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E270" w14:textId="6E6CD91B" w:rsidR="00A96493" w:rsidRPr="00FD0B8B" w:rsidRDefault="00697249">
      <w:pPr>
        <w:tabs>
          <w:tab w:val="center" w:pos="4536"/>
          <w:tab w:val="right" w:pos="9360"/>
          <w:tab w:val="right" w:pos="9639"/>
        </w:tabs>
        <w:ind w:right="20"/>
        <w:rPr>
          <w:rFonts w:ascii="Arial" w:hAnsi="Arial" w:cs="Arial"/>
          <w:b/>
          <w:bCs/>
        </w:rPr>
      </w:pPr>
      <w:r w:rsidRPr="00FD0B8B">
        <w:rPr>
          <w:rFonts w:ascii="Arial" w:hAnsi="Arial" w:cs="Arial"/>
          <w:b/>
          <w:bCs/>
        </w:rPr>
        <w:t>3GPP TSG RAN WG1 #12</w:t>
      </w:r>
      <w:r w:rsidR="00774035" w:rsidRPr="00FD0B8B">
        <w:rPr>
          <w:rFonts w:ascii="Arial" w:hAnsi="Arial" w:cs="Arial"/>
          <w:b/>
          <w:bCs/>
        </w:rPr>
        <w:t>3</w:t>
      </w:r>
      <w:r w:rsidRPr="00FD0B8B">
        <w:rPr>
          <w:rFonts w:ascii="Arial" w:hAnsi="Arial" w:cs="Arial"/>
          <w:b/>
          <w:bCs/>
        </w:rPr>
        <w:tab/>
        <w:t xml:space="preserve">                                         </w:t>
      </w:r>
      <w:r w:rsidRPr="00FD0B8B">
        <w:rPr>
          <w:rFonts w:ascii="Arial" w:hAnsi="Arial" w:cs="Arial"/>
          <w:b/>
          <w:bCs/>
        </w:rPr>
        <w:tab/>
        <w:t xml:space="preserve">           R1-</w:t>
      </w:r>
      <w:r w:rsidR="00D617F5" w:rsidRPr="00D617F5">
        <w:rPr>
          <w:rFonts w:ascii="Arial" w:hAnsi="Arial" w:cs="Arial"/>
          <w:b/>
          <w:bCs/>
        </w:rPr>
        <w:t>2509084</w:t>
      </w:r>
    </w:p>
    <w:p w14:paraId="0D2EC4FF" w14:textId="1EA21B21" w:rsidR="00A96493" w:rsidRDefault="00774035">
      <w:pPr>
        <w:pStyle w:val="3GPPHeader"/>
        <w:contextualSpacing/>
        <w:rPr>
          <w:rFonts w:ascii="Arial" w:eastAsia="MS Mincho" w:hAnsi="Arial" w:cs="Arial"/>
          <w:bCs/>
          <w:szCs w:val="22"/>
          <w:lang w:eastAsia="ja-JP"/>
        </w:rPr>
      </w:pPr>
      <w:r w:rsidRPr="00774035">
        <w:rPr>
          <w:rFonts w:ascii="Arial" w:eastAsia="MS Mincho" w:hAnsi="Arial" w:cs="Arial"/>
          <w:bCs/>
          <w:szCs w:val="22"/>
          <w:lang w:eastAsia="ja-JP"/>
        </w:rPr>
        <w:t>Dallas, USA, Nov 17</w:t>
      </w:r>
      <w:r w:rsidRPr="00774035">
        <w:rPr>
          <w:rFonts w:ascii="Arial" w:eastAsia="MS Mincho" w:hAnsi="Arial" w:cs="Arial"/>
          <w:bCs/>
          <w:szCs w:val="22"/>
          <w:vertAlign w:val="superscript"/>
          <w:lang w:eastAsia="ja-JP"/>
        </w:rPr>
        <w:t>th</w:t>
      </w:r>
      <w:r w:rsidRPr="00774035">
        <w:rPr>
          <w:rFonts w:ascii="Arial" w:eastAsia="MS Mincho" w:hAnsi="Arial" w:cs="Arial"/>
          <w:bCs/>
          <w:szCs w:val="22"/>
          <w:lang w:eastAsia="ja-JP"/>
        </w:rPr>
        <w:t xml:space="preserve"> – 21</w:t>
      </w:r>
      <w:r w:rsidRPr="00774035">
        <w:rPr>
          <w:rFonts w:ascii="Arial" w:eastAsia="MS Mincho" w:hAnsi="Arial" w:cs="Arial"/>
          <w:bCs/>
          <w:szCs w:val="22"/>
          <w:vertAlign w:val="superscript"/>
          <w:lang w:eastAsia="ja-JP"/>
        </w:rPr>
        <w:t>st</w:t>
      </w:r>
      <w:r w:rsidRPr="00774035">
        <w:rPr>
          <w:rFonts w:ascii="Arial" w:eastAsia="MS Mincho" w:hAnsi="Arial" w:cs="Arial"/>
          <w:bCs/>
          <w:szCs w:val="22"/>
          <w:lang w:eastAsia="ja-JP"/>
        </w:rPr>
        <w:t>, 2025</w:t>
      </w:r>
    </w:p>
    <w:p w14:paraId="56482A1A" w14:textId="77777777" w:rsidR="00A96493" w:rsidRPr="00774035" w:rsidRDefault="00A96493">
      <w:pPr>
        <w:pStyle w:val="3GPPHeader"/>
        <w:contextualSpacing/>
        <w:rPr>
          <w:sz w:val="22"/>
          <w:szCs w:val="22"/>
        </w:rPr>
      </w:pPr>
    </w:p>
    <w:p w14:paraId="2983FB84" w14:textId="77777777" w:rsidR="00A96493" w:rsidRDefault="00697249">
      <w:pPr>
        <w:pStyle w:val="3GPPHeader"/>
        <w:contextualSpacing/>
        <w:rPr>
          <w:sz w:val="22"/>
          <w:szCs w:val="22"/>
        </w:rPr>
      </w:pPr>
      <w:r>
        <w:rPr>
          <w:sz w:val="22"/>
          <w:szCs w:val="22"/>
        </w:rPr>
        <w:t>Agenda Item:</w:t>
      </w:r>
      <w:r>
        <w:rPr>
          <w:sz w:val="22"/>
          <w:szCs w:val="22"/>
        </w:rPr>
        <w:tab/>
        <w:t>8.6</w:t>
      </w:r>
    </w:p>
    <w:p w14:paraId="4754C926" w14:textId="77777777" w:rsidR="00A96493" w:rsidRDefault="00A96493">
      <w:pPr>
        <w:pStyle w:val="3GPPHeader"/>
        <w:contextualSpacing/>
        <w:rPr>
          <w:sz w:val="22"/>
          <w:szCs w:val="22"/>
        </w:rPr>
      </w:pPr>
    </w:p>
    <w:p w14:paraId="1AB59A9D" w14:textId="77777777" w:rsidR="00A96493" w:rsidRDefault="00697249">
      <w:pPr>
        <w:pStyle w:val="3GPPHeader"/>
        <w:rPr>
          <w:sz w:val="22"/>
          <w:szCs w:val="22"/>
        </w:rPr>
      </w:pPr>
      <w:r>
        <w:rPr>
          <w:sz w:val="22"/>
          <w:szCs w:val="22"/>
        </w:rPr>
        <w:t>Source:</w:t>
      </w:r>
      <w:r>
        <w:rPr>
          <w:sz w:val="22"/>
          <w:szCs w:val="22"/>
        </w:rPr>
        <w:tab/>
        <w:t>Moderator (Apple)</w:t>
      </w:r>
    </w:p>
    <w:p w14:paraId="43F92A6A" w14:textId="2259B6DA" w:rsidR="00A96493" w:rsidRDefault="00697249">
      <w:pPr>
        <w:pStyle w:val="3GPPHeader"/>
        <w:rPr>
          <w:sz w:val="22"/>
          <w:szCs w:val="22"/>
        </w:rPr>
      </w:pPr>
      <w:r>
        <w:rPr>
          <w:sz w:val="22"/>
          <w:szCs w:val="22"/>
        </w:rPr>
        <w:t>Title:</w:t>
      </w:r>
      <w:r>
        <w:rPr>
          <w:sz w:val="22"/>
          <w:szCs w:val="22"/>
        </w:rPr>
        <w:tab/>
        <w:t>Summary #</w:t>
      </w:r>
      <w:r w:rsidR="00774035">
        <w:rPr>
          <w:sz w:val="22"/>
          <w:szCs w:val="22"/>
        </w:rPr>
        <w:t>1</w:t>
      </w:r>
      <w:r>
        <w:rPr>
          <w:sz w:val="22"/>
          <w:szCs w:val="22"/>
        </w:rPr>
        <w:t xml:space="preserve"> on maintenance for LP-WUS operation </w:t>
      </w:r>
      <w:r>
        <w:rPr>
          <w:sz w:val="22"/>
          <w:szCs w:val="22"/>
          <w:lang w:val="en-GB"/>
        </w:rPr>
        <w:t xml:space="preserve">in </w:t>
      </w:r>
      <w:r>
        <w:rPr>
          <w:bCs/>
          <w:sz w:val="22"/>
          <w:szCs w:val="22"/>
        </w:rPr>
        <w:t>IDLE/INACTIVE mode</w:t>
      </w:r>
    </w:p>
    <w:p w14:paraId="48DCF2E2" w14:textId="77777777" w:rsidR="00A96493" w:rsidRDefault="00697249">
      <w:pPr>
        <w:pStyle w:val="3GPPHeader"/>
        <w:rPr>
          <w:sz w:val="22"/>
          <w:szCs w:val="22"/>
        </w:rPr>
      </w:pPr>
      <w:r>
        <w:rPr>
          <w:sz w:val="22"/>
          <w:szCs w:val="22"/>
        </w:rPr>
        <w:t>Document for:</w:t>
      </w:r>
      <w:r>
        <w:rPr>
          <w:sz w:val="22"/>
          <w:szCs w:val="22"/>
        </w:rPr>
        <w:tab/>
        <w:t>Discussion/Decision</w:t>
      </w:r>
    </w:p>
    <w:p w14:paraId="5F5EA1CA" w14:textId="77777777" w:rsidR="00A96493" w:rsidRDefault="00697249">
      <w:pPr>
        <w:pStyle w:val="Heading1"/>
      </w:pPr>
      <w:r>
        <w:t>Introduction</w:t>
      </w:r>
    </w:p>
    <w:p w14:paraId="4C71AC7B" w14:textId="77777777" w:rsidR="00A96493" w:rsidRDefault="00697249">
      <w:pPr>
        <w:pStyle w:val="0Maintext"/>
      </w:pPr>
      <w:r>
        <w:t xml:space="preserve">The Rel-19 WI on LP-WUS/WUR (RP-241824) was declared as complete in RAN1 in RAN1#121 meeting. </w:t>
      </w:r>
    </w:p>
    <w:p w14:paraId="3FF2CC51" w14:textId="127FC54F" w:rsidR="00A96493" w:rsidRDefault="00697249">
      <w:pPr>
        <w:pStyle w:val="0Maintext"/>
      </w:pPr>
      <w:r>
        <w:t xml:space="preserve">This contribution summarizes the discussions on maintenance for LP-WUS operation in </w:t>
      </w:r>
      <w:r>
        <w:rPr>
          <w:bCs/>
        </w:rPr>
        <w:t>IDLE/INACTIVE modes</w:t>
      </w:r>
      <w:r>
        <w:t xml:space="preserve"> in RAN1#12</w:t>
      </w:r>
      <w:r w:rsidR="00D617F5">
        <w:t>3</w:t>
      </w:r>
      <w:r>
        <w:t xml:space="preserve">. </w:t>
      </w:r>
    </w:p>
    <w:p w14:paraId="60950CE6" w14:textId="66B51F98" w:rsidR="00A96493" w:rsidRDefault="00697249">
      <w:pPr>
        <w:pStyle w:val="0Maintext"/>
      </w:pPr>
      <w:r>
        <w:t>Section 2 captures the agreements as the outcome of RAN1#1</w:t>
      </w:r>
      <w:r w:rsidR="00D617F5">
        <w:t>23</w:t>
      </w:r>
      <w:r>
        <w:t xml:space="preserve"> discussions. Section 3 captures the proposals for online sessions. Section 4 documents the detailed discussions. Agreements from previous meetings are captured in the Appendix.</w:t>
      </w:r>
    </w:p>
    <w:p w14:paraId="511CCCB7" w14:textId="0C608AA7" w:rsidR="00A96493" w:rsidRDefault="00697249">
      <w:pPr>
        <w:pStyle w:val="Heading1"/>
      </w:pPr>
      <w:r>
        <w:t>RAN1#12</w:t>
      </w:r>
      <w:r w:rsidR="005C1B57">
        <w:rPr>
          <w:rFonts w:hint="eastAsia"/>
        </w:rPr>
        <w:t>3</w:t>
      </w:r>
      <w:r>
        <w:t xml:space="preserve"> Agreements</w:t>
      </w:r>
    </w:p>
    <w:p w14:paraId="58E6574E" w14:textId="77777777" w:rsidR="00A96493" w:rsidRDefault="00A96493">
      <w:pPr>
        <w:pStyle w:val="0Maintext"/>
      </w:pPr>
    </w:p>
    <w:p w14:paraId="17B02879" w14:textId="77777777" w:rsidR="00A96493" w:rsidRDefault="00697249">
      <w:pPr>
        <w:pStyle w:val="Heading1"/>
      </w:pPr>
      <w:r>
        <w:t>Proposals for Online Sessions</w:t>
      </w:r>
    </w:p>
    <w:p w14:paraId="5C0D7B54" w14:textId="05426151" w:rsidR="00A96493" w:rsidRDefault="00697249">
      <w:pPr>
        <w:pStyle w:val="Heading2"/>
        <w:rPr>
          <w:lang w:val="en-GB"/>
        </w:rPr>
      </w:pPr>
      <w:r>
        <w:rPr>
          <w:lang w:val="en-GB"/>
        </w:rPr>
        <w:t xml:space="preserve">Proposals for </w:t>
      </w:r>
      <w:r w:rsidR="00ED0EE3">
        <w:rPr>
          <w:lang w:val="en-GB"/>
        </w:rPr>
        <w:t xml:space="preserve">Monday </w:t>
      </w:r>
      <w:r>
        <w:rPr>
          <w:lang w:val="en-GB"/>
        </w:rPr>
        <w:t>Online</w:t>
      </w:r>
    </w:p>
    <w:p w14:paraId="3F3AA0CB" w14:textId="77777777" w:rsidR="00ED0EE3" w:rsidRDefault="00ED0EE3" w:rsidP="00ED0EE3">
      <w:pPr>
        <w:pStyle w:val="H3Proposal"/>
      </w:pPr>
      <w:r>
        <w:rPr>
          <w:highlight w:val="yellow"/>
        </w:rPr>
        <w:t>Proposal 1-1</w:t>
      </w:r>
    </w:p>
    <w:p w14:paraId="473759F9" w14:textId="77777777" w:rsidR="00ED0EE3" w:rsidRDefault="00ED0EE3" w:rsidP="00ED0EE3">
      <w:pPr>
        <w:spacing w:after="0"/>
      </w:pPr>
      <w:r>
        <w:t>Regarding the minimum gap between two LP-WUS MOs,</w:t>
      </w:r>
    </w:p>
    <w:p w14:paraId="31837136" w14:textId="77777777" w:rsidR="00ED0EE3" w:rsidRDefault="00ED0EE3" w:rsidP="00ED0EE3">
      <w:pPr>
        <w:pStyle w:val="BodyText"/>
        <w:numPr>
          <w:ilvl w:val="0"/>
          <w:numId w:val="13"/>
        </w:numPr>
        <w:spacing w:after="0"/>
        <w:rPr>
          <w:lang w:val="en-US" w:eastAsia="zh-CN"/>
        </w:rPr>
      </w:pPr>
      <w:r>
        <w:rPr>
          <w:lang w:val="en-US" w:eastAsia="zh-CN"/>
        </w:rPr>
        <w:t xml:space="preserve">No explicit gap is introduced between two consecutive LP-WUS nominal MOs. </w:t>
      </w:r>
    </w:p>
    <w:p w14:paraId="1A9AF099" w14:textId="77777777" w:rsidR="00ED0EE3" w:rsidRDefault="00ED0EE3" w:rsidP="00ED0EE3">
      <w:pPr>
        <w:pStyle w:val="BodyText"/>
        <w:numPr>
          <w:ilvl w:val="1"/>
          <w:numId w:val="13"/>
        </w:numPr>
        <w:spacing w:after="0"/>
        <w:rPr>
          <w:lang w:val="en-US" w:eastAsia="zh-CN"/>
        </w:rPr>
      </w:pPr>
      <w:r>
        <w:rPr>
          <w:lang w:val="en-US" w:eastAsia="zh-CN"/>
        </w:rPr>
        <w:t xml:space="preserve">Option 1-1: </w:t>
      </w:r>
      <w:r w:rsidRPr="00F25EC0">
        <w:rPr>
          <w:lang w:val="en-US" w:eastAsia="zh-CN"/>
        </w:rPr>
        <w:t>And a UE does not expect to monitor a LP-WUS in the last symbol of a nominal MO and another LP-WUS in the first symbol of the next nominal MO.</w:t>
      </w:r>
    </w:p>
    <w:p w14:paraId="450CD81A" w14:textId="77777777" w:rsidR="00ED0EE3" w:rsidRPr="00F25EC0" w:rsidRDefault="00ED0EE3" w:rsidP="00ED0EE3">
      <w:pPr>
        <w:pStyle w:val="BodyText"/>
        <w:numPr>
          <w:ilvl w:val="1"/>
          <w:numId w:val="13"/>
        </w:numPr>
        <w:spacing w:after="0"/>
        <w:rPr>
          <w:lang w:val="en-US" w:eastAsia="zh-CN"/>
        </w:rPr>
      </w:pPr>
      <w:r>
        <w:rPr>
          <w:lang w:val="en-US" w:eastAsia="zh-CN"/>
        </w:rPr>
        <w:t xml:space="preserve">Option 1-4: </w:t>
      </w:r>
      <w:r>
        <w:rPr>
          <w:szCs w:val="10"/>
        </w:rPr>
        <w:t>If the last symbol a UE monitors in a LP-WUS MO is adjacent to the first symbol a UE monitors in the next LP-WUS MO, the UE is not required to monitor the second LP-WUS MO.</w:t>
      </w:r>
    </w:p>
    <w:p w14:paraId="18CB31F8" w14:textId="77777777" w:rsidR="00ED0EE3" w:rsidRDefault="00ED0EE3" w:rsidP="00ED0EE3">
      <w:pPr>
        <w:pStyle w:val="BodyText"/>
        <w:numPr>
          <w:ilvl w:val="1"/>
          <w:numId w:val="13"/>
        </w:numPr>
        <w:spacing w:after="0"/>
        <w:rPr>
          <w:lang w:val="en-US" w:eastAsia="zh-CN"/>
        </w:rPr>
      </w:pPr>
      <w:r>
        <w:rPr>
          <w:szCs w:val="10"/>
        </w:rPr>
        <w:t xml:space="preserve">Option 1-5: </w:t>
      </w:r>
      <w:r w:rsidRPr="005F3AC9">
        <w:rPr>
          <w:bCs/>
          <w:lang w:eastAsia="ko-KR"/>
        </w:rPr>
        <w:t>If the LP-WUS configuration results in the scenario that UE would monitor two consecutive MOs without a time gap, the UE may skip monitoring the last symbol of the first MO and/or the first symbol of the second MO.</w:t>
      </w:r>
    </w:p>
    <w:p w14:paraId="48976D4D" w14:textId="77777777" w:rsidR="00F81223" w:rsidRDefault="00F81223" w:rsidP="00F81223">
      <w:pPr>
        <w:pStyle w:val="BodyText"/>
        <w:spacing w:after="0"/>
        <w:rPr>
          <w:lang w:val="en-US" w:eastAsia="zh-CN"/>
        </w:rPr>
      </w:pPr>
    </w:p>
    <w:p w14:paraId="072594F2" w14:textId="77777777" w:rsidR="00ED0EE3" w:rsidRPr="00656FF1" w:rsidRDefault="00ED0EE3" w:rsidP="00ED0EE3">
      <w:pPr>
        <w:pStyle w:val="H3Proposal"/>
        <w:rPr>
          <w:highlight w:val="yellow"/>
        </w:rPr>
      </w:pPr>
      <w:r w:rsidRPr="00656FF1">
        <w:rPr>
          <w:highlight w:val="yellow"/>
        </w:rPr>
        <w:t xml:space="preserve">Proposal 2-1: </w:t>
      </w:r>
    </w:p>
    <w:p w14:paraId="47CFAAAE" w14:textId="77777777" w:rsidR="00ED0EE3" w:rsidRDefault="00ED0EE3" w:rsidP="00ED0EE3">
      <w:pPr>
        <w:rPr>
          <w:b/>
          <w:bCs/>
          <w:szCs w:val="10"/>
        </w:rPr>
      </w:pPr>
      <w:r>
        <w:rPr>
          <w:b/>
          <w:bCs/>
          <w:szCs w:val="10"/>
        </w:rPr>
        <w:t>Adopt the following TP for Section 10.4C in TS 38.213:</w:t>
      </w:r>
    </w:p>
    <w:tbl>
      <w:tblPr>
        <w:tblStyle w:val="TableGrid4"/>
        <w:tblW w:w="0" w:type="auto"/>
        <w:tblLook w:val="04A0" w:firstRow="1" w:lastRow="0" w:firstColumn="1" w:lastColumn="0" w:noHBand="0" w:noVBand="1"/>
      </w:tblPr>
      <w:tblGrid>
        <w:gridCol w:w="9288"/>
      </w:tblGrid>
      <w:tr w:rsidR="00ED0EE3" w14:paraId="2C26C6C2" w14:textId="77777777" w:rsidTr="001E37A7">
        <w:tc>
          <w:tcPr>
            <w:tcW w:w="9288" w:type="dxa"/>
          </w:tcPr>
          <w:p w14:paraId="04D3B9D8" w14:textId="77777777" w:rsidR="00ED0EE3" w:rsidRDefault="00ED0EE3" w:rsidP="001E37A7">
            <w:pPr>
              <w:keepNext/>
              <w:keepLines/>
              <w:tabs>
                <w:tab w:val="left" w:pos="992"/>
              </w:tabs>
              <w:spacing w:before="180"/>
              <w:ind w:left="1134" w:hanging="1134"/>
              <w:outlineLvl w:val="1"/>
              <w:rPr>
                <w:rFonts w:ascii="Arial" w:eastAsia="SimSun" w:hAnsi="Arial"/>
                <w:sz w:val="32"/>
              </w:rPr>
            </w:pPr>
            <w:r>
              <w:rPr>
                <w:rFonts w:ascii="Arial" w:eastAsia="SimSun" w:hAnsi="Arial"/>
                <w:sz w:val="32"/>
              </w:rPr>
              <w:lastRenderedPageBreak/>
              <w:t>10.4C</w:t>
            </w:r>
            <w:r>
              <w:rPr>
                <w:rFonts w:ascii="Arial" w:eastAsia="SimSun" w:hAnsi="Arial"/>
                <w:sz w:val="32"/>
              </w:rPr>
              <w:tab/>
              <w:t>PDCCH monitoring activation by WUS in RRC_IDLE/RRC_INACTIVE</w:t>
            </w:r>
          </w:p>
          <w:p w14:paraId="498D44C5" w14:textId="77777777" w:rsidR="00ED0EE3" w:rsidRDefault="00ED0EE3" w:rsidP="001E37A7">
            <w:pPr>
              <w:jc w:val="center"/>
              <w:rPr>
                <w:color w:val="C00000"/>
                <w:szCs w:val="10"/>
              </w:rPr>
            </w:pPr>
            <w:r>
              <w:rPr>
                <w:color w:val="C00000"/>
                <w:szCs w:val="10"/>
              </w:rPr>
              <w:t>&lt;unchanged text omitted&gt;</w:t>
            </w:r>
          </w:p>
          <w:p w14:paraId="4B942756" w14:textId="77777777" w:rsidR="00ED0EE3" w:rsidRDefault="00ED0EE3" w:rsidP="001E37A7">
            <w:pPr>
              <w:rPr>
                <w:rFonts w:eastAsia="SimSun"/>
                <w:strike/>
                <w:color w:val="EE0000"/>
              </w:rPr>
            </w:pPr>
            <w:r w:rsidRPr="00182F8F">
              <w:rPr>
                <w:rFonts w:eastAsia="SimSun"/>
              </w:rPr>
              <w:t xml:space="preserve">A UE assumes that WUS occasions occur with a periodicity equal to the I-DRX cycle in the RRC_IDLE/RRC_INACTIVE state [17, TS 38.304]. The UE determines WUS occasions associated with a paging occasion based on </w:t>
            </w:r>
            <w:r w:rsidRPr="00182F8F">
              <w:rPr>
                <w:rFonts w:eastAsia="SimSun"/>
                <w:i/>
              </w:rPr>
              <w:t>PO-to-LO association</w:t>
            </w:r>
            <w:r w:rsidRPr="00182F8F">
              <w:rPr>
                <w:rFonts w:eastAsia="SimSun"/>
              </w:rPr>
              <w:t xml:space="preserve">. A </w:t>
            </w:r>
            <w:r w:rsidRPr="00DF071E">
              <w:rPr>
                <w:rFonts w:eastAsia="SimSun"/>
                <w:color w:val="EE0000"/>
              </w:rPr>
              <w:t xml:space="preserve">first </w:t>
            </w:r>
            <w:r w:rsidRPr="00DF071E">
              <w:rPr>
                <w:rFonts w:eastAsia="SimSun"/>
                <w:strike/>
                <w:color w:val="EE0000"/>
              </w:rPr>
              <w:t>reference</w:t>
            </w:r>
            <w:r w:rsidRPr="00DF071E">
              <w:rPr>
                <w:rFonts w:eastAsia="SimSun"/>
                <w:color w:val="EE0000"/>
              </w:rPr>
              <w:t xml:space="preserve"> </w:t>
            </w:r>
            <w:r w:rsidRPr="00182F8F">
              <w:rPr>
                <w:rFonts w:eastAsia="SimSun"/>
              </w:rPr>
              <w:t>frame of a WUS occasion starts a number of frames prior to the first of a number of paging frames associated with the WUS occasion</w:t>
            </w:r>
            <w:r>
              <w:rPr>
                <w:rFonts w:eastAsia="SimSun"/>
              </w:rPr>
              <w:t xml:space="preserve"> </w:t>
            </w:r>
            <w:r w:rsidRPr="00A86FC9">
              <w:rPr>
                <w:rFonts w:eastAsia="SimSun"/>
                <w:color w:val="EE0000"/>
              </w:rPr>
              <w:t>[17, TS 38.304]</w:t>
            </w:r>
            <w:r w:rsidRPr="00182F8F">
              <w:rPr>
                <w:rFonts w:eastAsia="SimSun"/>
              </w:rPr>
              <w:t>.</w:t>
            </w:r>
            <w:r w:rsidRPr="00182F8F">
              <w:rPr>
                <w:rFonts w:eastAsia="SimSun"/>
                <w:bCs/>
                <w:strike/>
                <w:lang w:eastAsia="ko-KR" w:bidi="ar"/>
              </w:rPr>
              <w:t xml:space="preserve"> </w:t>
            </w:r>
            <w:r>
              <w:rPr>
                <w:rFonts w:eastAsia="SimSun"/>
                <w:bCs/>
                <w:strike/>
                <w:color w:val="EE0000"/>
                <w:lang w:eastAsia="ko-KR" w:bidi="ar"/>
              </w:rPr>
              <w:t xml:space="preserve">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p w14:paraId="0DB5EC0E" w14:textId="77777777" w:rsidR="00ED0EE3" w:rsidRPr="000D38F2" w:rsidRDefault="00ED0EE3" w:rsidP="001E37A7">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172D9873" w14:textId="77777777" w:rsidR="00ED0EE3" w:rsidRPr="00954C76" w:rsidRDefault="00ED0EE3" w:rsidP="001E37A7">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4B3E3291" w14:textId="77777777" w:rsidR="00ED0EE3" w:rsidRPr="00987C44" w:rsidRDefault="00ED0EE3" w:rsidP="001E37A7">
            <w:pPr>
              <w:jc w:val="center"/>
              <w:rPr>
                <w:color w:val="C00000"/>
                <w:szCs w:val="10"/>
              </w:rPr>
            </w:pPr>
            <w:r>
              <w:rPr>
                <w:color w:val="C00000"/>
                <w:szCs w:val="10"/>
              </w:rPr>
              <w:t>&lt;unchanged text omitted&gt;</w:t>
            </w:r>
          </w:p>
        </w:tc>
      </w:tr>
    </w:tbl>
    <w:p w14:paraId="045D3777" w14:textId="77777777" w:rsidR="00ED0EE3" w:rsidRDefault="00ED0EE3" w:rsidP="00F81223">
      <w:pPr>
        <w:pStyle w:val="BodyText"/>
        <w:spacing w:after="0"/>
        <w:rPr>
          <w:lang w:val="en-US" w:eastAsia="zh-CN"/>
        </w:rPr>
      </w:pPr>
    </w:p>
    <w:p w14:paraId="4DDB80A7" w14:textId="77777777" w:rsidR="00ED0EE3" w:rsidRDefault="00ED0EE3" w:rsidP="00ED0EE3">
      <w:pPr>
        <w:pStyle w:val="H3Proposal"/>
      </w:pPr>
      <w:r>
        <w:rPr>
          <w:highlight w:val="yellow"/>
        </w:rPr>
        <w:t>Proposal 4-1</w:t>
      </w:r>
    </w:p>
    <w:p w14:paraId="78E35D48" w14:textId="77777777" w:rsidR="00ED0EE3" w:rsidRDefault="00ED0EE3" w:rsidP="00ED0EE3">
      <w:pPr>
        <w:spacing w:after="0"/>
      </w:pPr>
      <w:r>
        <w:t>Endorse the following TP for TS 38.215:</w:t>
      </w:r>
    </w:p>
    <w:p w14:paraId="457E9276" w14:textId="77777777" w:rsidR="00ED0EE3" w:rsidRDefault="00ED0EE3" w:rsidP="00ED0EE3">
      <w:pPr>
        <w:pStyle w:val="BodyText"/>
        <w:rPr>
          <w:color w:val="C00000"/>
          <w:lang w:val="en-US" w:eastAsia="zh-CN"/>
        </w:rPr>
      </w:pPr>
      <w:r>
        <w:rPr>
          <w:color w:val="C00000"/>
          <w:lang w:val="en-US" w:eastAsia="zh-CN"/>
        </w:rPr>
        <w:t>====================================Start of the TP====================================</w:t>
      </w:r>
    </w:p>
    <w:p w14:paraId="23C583B9" w14:textId="77777777" w:rsidR="00ED0EE3" w:rsidRDefault="00ED0EE3" w:rsidP="00ED0EE3">
      <w:pPr>
        <w:rPr>
          <w:rFonts w:ascii="Arial" w:hAnsi="Arial" w:cs="Arial"/>
          <w:sz w:val="28"/>
          <w:szCs w:val="40"/>
        </w:rPr>
      </w:pPr>
      <w:r>
        <w:rPr>
          <w:rFonts w:ascii="Arial" w:hAnsi="Arial" w:cs="Arial"/>
          <w:sz w:val="28"/>
          <w:szCs w:val="40"/>
        </w:rPr>
        <w:t>5.1.1</w:t>
      </w:r>
      <w:r>
        <w:rPr>
          <w:rFonts w:ascii="Arial" w:hAnsi="Arial" w:cs="Arial"/>
          <w:sz w:val="28"/>
          <w:szCs w:val="40"/>
        </w:rPr>
        <w:tab/>
        <w:t>SS reference signal received power (SS-RSRP)</w:t>
      </w:r>
    </w:p>
    <w:p w14:paraId="6B5B154A" w14:textId="77777777" w:rsidR="00ED0EE3" w:rsidRDefault="00ED0EE3" w:rsidP="00ED0EE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D0EE3" w14:paraId="064B54B4" w14:textId="77777777" w:rsidTr="001E37A7">
        <w:trPr>
          <w:cantSplit/>
          <w:jc w:val="center"/>
        </w:trPr>
        <w:tc>
          <w:tcPr>
            <w:tcW w:w="1951" w:type="dxa"/>
          </w:tcPr>
          <w:p w14:paraId="204CA3DB" w14:textId="77777777" w:rsidR="00ED0EE3" w:rsidRDefault="00ED0EE3" w:rsidP="001E37A7">
            <w:pPr>
              <w:pStyle w:val="TAL"/>
              <w:rPr>
                <w:b/>
              </w:rPr>
            </w:pPr>
            <w:r>
              <w:rPr>
                <w:b/>
              </w:rPr>
              <w:t>Definition</w:t>
            </w:r>
          </w:p>
        </w:tc>
        <w:tc>
          <w:tcPr>
            <w:tcW w:w="7787" w:type="dxa"/>
          </w:tcPr>
          <w:p w14:paraId="3736D8A8" w14:textId="77777777" w:rsidR="00ED0EE3" w:rsidRDefault="00ED0EE3" w:rsidP="001E37A7">
            <w:pPr>
              <w:pStyle w:val="TAL"/>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4E22858A" w14:textId="77777777" w:rsidR="00ED0EE3" w:rsidRDefault="00ED0EE3" w:rsidP="001E37A7">
            <w:pPr>
              <w:pStyle w:val="TAL"/>
            </w:pPr>
          </w:p>
          <w:p w14:paraId="1D69D72D" w14:textId="77777777" w:rsidR="00ED0EE3" w:rsidRDefault="00ED0EE3" w:rsidP="001E37A7">
            <w:pPr>
              <w:pStyle w:val="TAL"/>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0709D3D" w14:textId="77777777" w:rsidR="00ED0EE3" w:rsidRDefault="00ED0EE3" w:rsidP="001E37A7">
            <w:pPr>
              <w:pStyle w:val="TAL"/>
            </w:pPr>
          </w:p>
          <w:p w14:paraId="7B4CD000" w14:textId="77777777" w:rsidR="00ED0EE3" w:rsidRDefault="00ED0EE3" w:rsidP="001E37A7">
            <w:pPr>
              <w:pStyle w:val="TAL"/>
            </w:pPr>
            <w:r>
              <w:t>SS-RSRP shall be measured only among the reference signals corresponding to SS/PBCH blocks with the same SS/PBCH block index and the same physical-layer cell identity.</w:t>
            </w:r>
          </w:p>
          <w:p w14:paraId="4CD47B99" w14:textId="77777777" w:rsidR="00ED0EE3" w:rsidRDefault="00ED0EE3" w:rsidP="001E37A7">
            <w:pPr>
              <w:pStyle w:val="TAL"/>
            </w:pPr>
          </w:p>
          <w:p w14:paraId="0E967BAB" w14:textId="77777777" w:rsidR="00ED0EE3" w:rsidRDefault="00ED0EE3" w:rsidP="001E37A7">
            <w:pPr>
              <w:pStyle w:val="TAL"/>
            </w:pPr>
            <w:r>
              <w:t>If SS-RSRP is not used for L1-RSRP and higher-layers indicate certain SS/PBCH blocks for performing SS-RSRP measurements, then SS-RSRP is measured only from the indicated set of SS/PBCH block(s).</w:t>
            </w:r>
          </w:p>
          <w:p w14:paraId="3E1315DB" w14:textId="77777777" w:rsidR="00ED0EE3" w:rsidRDefault="00ED0EE3" w:rsidP="001E37A7">
            <w:pPr>
              <w:pStyle w:val="TAL"/>
              <w:rPr>
                <w:color w:val="EE0000"/>
              </w:rPr>
            </w:pPr>
            <w:r>
              <w:rPr>
                <w:color w:val="EE0000"/>
              </w:rPr>
              <w:t xml:space="preserve">If SS-RSRP is being performed by wake-up receiver (WUR), SS-RSRP is measured only from the indicated set of SS/PBCH block(s) by the higher layer parameter </w:t>
            </w:r>
            <w:r>
              <w:rPr>
                <w:i/>
                <w:iCs/>
                <w:color w:val="EE0000"/>
                <w:lang w:val="en-US"/>
              </w:rPr>
              <w:t>lpwus-LPSS-BeamSubset</w:t>
            </w:r>
            <w:r>
              <w:rPr>
                <w:color w:val="EE0000"/>
              </w:rPr>
              <w:t xml:space="preserve">, if provided. Otherwise, SS-RSRP is measured only from the indicated set of SS/PBCH block(s) by the higher layer parameter </w:t>
            </w:r>
            <w:r>
              <w:rPr>
                <w:i/>
                <w:iCs/>
                <w:color w:val="EE0000"/>
              </w:rPr>
              <w:t>ssb-PositionsInBurst</w:t>
            </w:r>
            <w:r>
              <w:rPr>
                <w:color w:val="EE0000"/>
              </w:rPr>
              <w:t xml:space="preserve"> in SIB1.</w:t>
            </w:r>
          </w:p>
          <w:p w14:paraId="7D3A3804" w14:textId="77777777" w:rsidR="00ED0EE3" w:rsidRDefault="00ED0EE3" w:rsidP="001E37A7">
            <w:pPr>
              <w:pStyle w:val="TAL"/>
            </w:pPr>
          </w:p>
          <w:p w14:paraId="3D83D9E7" w14:textId="77777777" w:rsidR="00ED0EE3" w:rsidRDefault="00ED0EE3" w:rsidP="001E37A7">
            <w:pPr>
              <w:pStyle w:val="TAL"/>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12FD3271" w14:textId="77777777" w:rsidR="00ED0EE3" w:rsidRDefault="00ED0EE3" w:rsidP="00ED0EE3">
      <w:pPr>
        <w:autoSpaceDE w:val="0"/>
        <w:autoSpaceDN w:val="0"/>
        <w:adjustRightInd w:val="0"/>
        <w:snapToGrid w:val="0"/>
        <w:jc w:val="center"/>
        <w:rPr>
          <w:rFonts w:eastAsia="SimSun"/>
          <w:color w:val="C00000"/>
          <w:sz w:val="22"/>
          <w:szCs w:val="22"/>
          <w:lang w:eastAsia="en-US"/>
        </w:rPr>
      </w:pPr>
      <w:r>
        <w:rPr>
          <w:rFonts w:eastAsiaTheme="minorEastAsia"/>
          <w:color w:val="C00000"/>
          <w:lang w:val="en-GB" w:eastAsia="ko-KR"/>
        </w:rPr>
        <w:t xml:space="preserve">&lt; </w:t>
      </w:r>
      <w:r>
        <w:rPr>
          <w:rFonts w:eastAsiaTheme="minorEastAsia"/>
          <w:color w:val="C00000"/>
          <w:lang w:eastAsia="ko-KR"/>
        </w:rPr>
        <w:t>unchanged text omitted</w:t>
      </w:r>
      <w:r>
        <w:rPr>
          <w:rFonts w:eastAsiaTheme="minorEastAsia"/>
          <w:color w:val="C00000"/>
          <w:lang w:val="en-GB" w:eastAsia="ko-KR"/>
        </w:rPr>
        <w:t xml:space="preserve"> &gt;</w:t>
      </w:r>
    </w:p>
    <w:p w14:paraId="1684E39B" w14:textId="77777777" w:rsidR="00ED0EE3" w:rsidRDefault="00ED0EE3" w:rsidP="00ED0EE3">
      <w:pPr>
        <w:pStyle w:val="BodyText"/>
        <w:rPr>
          <w:color w:val="C00000"/>
          <w:lang w:val="en-US" w:eastAsia="zh-CN"/>
        </w:rPr>
      </w:pPr>
      <w:r>
        <w:rPr>
          <w:color w:val="C00000"/>
          <w:lang w:val="en-US" w:eastAsia="zh-CN"/>
        </w:rPr>
        <w:t>====================================End of the TP====================================</w:t>
      </w:r>
    </w:p>
    <w:p w14:paraId="236752AD" w14:textId="77777777" w:rsidR="00ED0EE3" w:rsidRDefault="00ED0EE3" w:rsidP="00F81223">
      <w:pPr>
        <w:pStyle w:val="BodyText"/>
        <w:spacing w:after="0"/>
        <w:rPr>
          <w:lang w:val="en-US" w:eastAsia="zh-CN"/>
        </w:rPr>
      </w:pPr>
    </w:p>
    <w:p w14:paraId="7790D87F" w14:textId="1798B2D0" w:rsidR="00AD71D7" w:rsidRDefault="00AD71D7" w:rsidP="00AD71D7">
      <w:pPr>
        <w:pStyle w:val="Heading2"/>
        <w:rPr>
          <w:lang w:val="en-GB"/>
        </w:rPr>
      </w:pPr>
      <w:r>
        <w:rPr>
          <w:lang w:val="en-GB"/>
        </w:rPr>
        <w:t>Proposals for Online</w:t>
      </w:r>
    </w:p>
    <w:p w14:paraId="3CA725CF" w14:textId="77777777" w:rsidR="00FC0741" w:rsidRPr="00CB4BA4" w:rsidRDefault="00FC0741" w:rsidP="00F81223">
      <w:pPr>
        <w:pStyle w:val="BodyText"/>
        <w:spacing w:after="0"/>
        <w:rPr>
          <w:lang w:val="en-US" w:eastAsia="zh-CN"/>
        </w:rPr>
      </w:pPr>
    </w:p>
    <w:p w14:paraId="6DDCC7AB" w14:textId="77777777" w:rsidR="00A96493" w:rsidRDefault="00697249">
      <w:pPr>
        <w:pStyle w:val="Heading1"/>
      </w:pPr>
      <w:r>
        <w:t>LP-WUS Operation in Idle/Inactive Mode</w:t>
      </w:r>
    </w:p>
    <w:p w14:paraId="49E4EB8C" w14:textId="77777777" w:rsidR="00A96493" w:rsidRDefault="00697249">
      <w:pPr>
        <w:pStyle w:val="Heading2"/>
        <w:rPr>
          <w:lang w:val="en-GB"/>
        </w:rPr>
      </w:pPr>
      <w:r>
        <w:rPr>
          <w:lang w:val="en-GB"/>
        </w:rPr>
        <w:t>Issue#1: Gap between two LP-WUS MOs and between LP-WUS and LP-SS</w:t>
      </w:r>
    </w:p>
    <w:p w14:paraId="6E2D4095" w14:textId="77777777" w:rsidR="00A96493" w:rsidRDefault="00697249">
      <w:pPr>
        <w:rPr>
          <w:lang w:val="en-GB"/>
        </w:rPr>
      </w:pPr>
      <w:r>
        <w:rPr>
          <w:lang w:val="en-GB"/>
        </w:rPr>
        <w:t>The following was agreed with an FFS:</w:t>
      </w:r>
    </w:p>
    <w:p w14:paraId="59139574" w14:textId="77777777" w:rsidR="00A96493" w:rsidRDefault="00697249">
      <w:pPr>
        <w:spacing w:after="0"/>
        <w:ind w:left="720"/>
        <w:rPr>
          <w:rFonts w:eastAsia="Malgun Gothic"/>
          <w:b/>
          <w:bCs/>
          <w:i/>
          <w:iCs/>
          <w:sz w:val="18"/>
          <w:szCs w:val="18"/>
          <w:lang w:val="en-GB"/>
        </w:rPr>
      </w:pPr>
      <w:r>
        <w:rPr>
          <w:rFonts w:eastAsia="Malgun Gothic"/>
          <w:b/>
          <w:bCs/>
          <w:i/>
          <w:iCs/>
          <w:sz w:val="18"/>
          <w:szCs w:val="18"/>
          <w:highlight w:val="green"/>
          <w:lang w:val="en-GB"/>
        </w:rPr>
        <w:t>Agreement</w:t>
      </w:r>
    </w:p>
    <w:p w14:paraId="5F5970C2" w14:textId="77777777" w:rsidR="00A96493" w:rsidRDefault="00697249">
      <w:pPr>
        <w:spacing w:after="0"/>
        <w:ind w:left="720"/>
        <w:jc w:val="both"/>
        <w:rPr>
          <w:rFonts w:eastAsia="Batang"/>
          <w:i/>
          <w:iCs/>
          <w:sz w:val="18"/>
          <w:szCs w:val="18"/>
        </w:rPr>
      </w:pPr>
      <w:r>
        <w:rPr>
          <w:rFonts w:eastAsia="Batang"/>
          <w:i/>
          <w:iCs/>
          <w:sz w:val="18"/>
          <w:szCs w:val="18"/>
        </w:rPr>
        <w:t>In one LO, the start time location of a subsequent LP-WUS MO is determined implicitly at least based on the previous LP-WUS MO.</w:t>
      </w:r>
    </w:p>
    <w:p w14:paraId="0547B8B8" w14:textId="77777777" w:rsidR="00A96493" w:rsidRDefault="00697249">
      <w:pPr>
        <w:numPr>
          <w:ilvl w:val="0"/>
          <w:numId w:val="9"/>
        </w:numPr>
        <w:spacing w:after="0"/>
        <w:ind w:left="1440"/>
        <w:jc w:val="both"/>
        <w:rPr>
          <w:rFonts w:eastAsia="Batang"/>
          <w:i/>
          <w:iCs/>
          <w:sz w:val="18"/>
          <w:szCs w:val="18"/>
        </w:rPr>
      </w:pPr>
      <w:r>
        <w:rPr>
          <w:rFonts w:eastAsia="Batang"/>
          <w:i/>
          <w:iCs/>
          <w:sz w:val="18"/>
          <w:szCs w:val="18"/>
        </w:rPr>
        <w:t>No additional RRC configuration is provided.</w:t>
      </w:r>
    </w:p>
    <w:p w14:paraId="2B861016" w14:textId="77777777" w:rsidR="00A96493" w:rsidRDefault="00697249">
      <w:pPr>
        <w:numPr>
          <w:ilvl w:val="0"/>
          <w:numId w:val="9"/>
        </w:numPr>
        <w:spacing w:after="0"/>
        <w:ind w:left="1440"/>
        <w:jc w:val="both"/>
        <w:rPr>
          <w:rFonts w:eastAsia="Batang"/>
          <w:i/>
          <w:iCs/>
          <w:sz w:val="18"/>
          <w:szCs w:val="18"/>
          <w:highlight w:val="yellow"/>
        </w:rPr>
      </w:pPr>
      <w:r>
        <w:rPr>
          <w:rFonts w:eastAsia="Batang"/>
          <w:i/>
          <w:iCs/>
          <w:sz w:val="18"/>
          <w:szCs w:val="18"/>
          <w:highlight w:val="yellow"/>
        </w:rPr>
        <w:t>FFS whether/how to ensure a gap between two LP-WUS MOs</w:t>
      </w:r>
    </w:p>
    <w:p w14:paraId="5123DA08" w14:textId="77777777" w:rsidR="00A96493" w:rsidRDefault="00A96493">
      <w:pPr>
        <w:pStyle w:val="BodyText"/>
        <w:rPr>
          <w:lang w:val="en-US" w:eastAsia="zh-CN"/>
        </w:rPr>
      </w:pPr>
    </w:p>
    <w:p w14:paraId="67704E07" w14:textId="77777777" w:rsidR="00A96493" w:rsidRDefault="00697249">
      <w:pPr>
        <w:pStyle w:val="BodyText"/>
        <w:rPr>
          <w:lang w:eastAsia="zh-CN"/>
        </w:rPr>
      </w:pPr>
      <w:r>
        <w:rPr>
          <w:lang w:eastAsia="zh-CN"/>
        </w:rPr>
        <w:t>For the gap between two LP-WUS MOs and a similar consideration on the gap between LP-WUS MOs and LP-SS occasions, the following was proposed by companies.</w:t>
      </w:r>
    </w:p>
    <w:tbl>
      <w:tblPr>
        <w:tblStyle w:val="TableGrid"/>
        <w:tblW w:w="9468" w:type="dxa"/>
        <w:tblLook w:val="04A0" w:firstRow="1" w:lastRow="0" w:firstColumn="1" w:lastColumn="0" w:noHBand="0" w:noVBand="1"/>
      </w:tblPr>
      <w:tblGrid>
        <w:gridCol w:w="1150"/>
        <w:gridCol w:w="8318"/>
      </w:tblGrid>
      <w:tr w:rsidR="00A96493" w14:paraId="67CEB005" w14:textId="77777777" w:rsidTr="0004187B">
        <w:tc>
          <w:tcPr>
            <w:tcW w:w="1150" w:type="dxa"/>
          </w:tcPr>
          <w:p w14:paraId="5A6E5CAD" w14:textId="33E78A2D" w:rsidR="00A96493" w:rsidRDefault="00697249">
            <w:pPr>
              <w:pStyle w:val="BodyText"/>
              <w:spacing w:after="0"/>
            </w:pPr>
            <w:r>
              <w:t>[</w:t>
            </w:r>
            <w:r w:rsidR="008433CC">
              <w:t>1</w:t>
            </w:r>
            <w:r>
              <w:t xml:space="preserve">] </w:t>
            </w:r>
            <w:r w:rsidR="008433CC">
              <w:t>Nokia</w:t>
            </w:r>
          </w:p>
        </w:tc>
        <w:tc>
          <w:tcPr>
            <w:tcW w:w="8318" w:type="dxa"/>
          </w:tcPr>
          <w:p w14:paraId="75E83381" w14:textId="77777777" w:rsidR="008433CC" w:rsidRDefault="008433CC" w:rsidP="008433CC">
            <w:pPr>
              <w:pStyle w:val="BodyText"/>
              <w:tabs>
                <w:tab w:val="left" w:pos="519"/>
              </w:tabs>
              <w:spacing w:after="0"/>
            </w:pPr>
            <w:r>
              <w:t xml:space="preserve">Observation 2: </w:t>
            </w:r>
            <w:r>
              <w:tab/>
              <w:t>As UE has the exact information in which symbols the actual WUS may be transmitted, it would seem sufficient to consider only need for the gap between actual WUS symbols (of two consecutive WUS’es).</w:t>
            </w:r>
          </w:p>
          <w:p w14:paraId="680CDC5D" w14:textId="77777777" w:rsidR="008433CC" w:rsidRDefault="008433CC" w:rsidP="008433CC">
            <w:pPr>
              <w:pStyle w:val="BodyText"/>
              <w:tabs>
                <w:tab w:val="left" w:pos="519"/>
              </w:tabs>
              <w:spacing w:after="0"/>
            </w:pPr>
            <w:r>
              <w:t xml:space="preserve">Observation 3: </w:t>
            </w:r>
            <w:r>
              <w:tab/>
              <w:t xml:space="preserve">If a gap between symbols of consecutive actual WUS is needed, it would appear to be possible to achieve this via configuration of nominal MO duration, actual WUS duration and available symbols accordingly. </w:t>
            </w:r>
          </w:p>
          <w:p w14:paraId="506EC968" w14:textId="77777777" w:rsidR="008433CC" w:rsidRDefault="008433CC" w:rsidP="008433CC">
            <w:pPr>
              <w:pStyle w:val="BodyText"/>
              <w:tabs>
                <w:tab w:val="left" w:pos="519"/>
              </w:tabs>
              <w:spacing w:after="0"/>
            </w:pPr>
            <w:r>
              <w:t xml:space="preserve">Observation 4: </w:t>
            </w:r>
            <w:r>
              <w:tab/>
              <w:t>If a gap between symbols of LPSS and WUS is needed, consider that it is achieved via configuration of nominal MO duration, actual WUS duration and available symbols accordingly, or that the range of symbols deemed unavailable by LPSS are extended.</w:t>
            </w:r>
          </w:p>
          <w:p w14:paraId="0C991531" w14:textId="45316AA8" w:rsidR="00A96493" w:rsidRDefault="008433CC" w:rsidP="008433CC">
            <w:pPr>
              <w:pStyle w:val="BodyText"/>
              <w:tabs>
                <w:tab w:val="left" w:pos="519"/>
              </w:tabs>
              <w:spacing w:after="0"/>
            </w:pPr>
            <w:r>
              <w:t xml:space="preserve">Proposal 2: </w:t>
            </w:r>
            <w:r>
              <w:tab/>
              <w:t>The gap between two consecutive actual WUS or WUS and LPSS can be handled by nominal MO configuration.</w:t>
            </w:r>
          </w:p>
        </w:tc>
      </w:tr>
      <w:tr w:rsidR="00DB0A19" w14:paraId="0EF627BD" w14:textId="77777777" w:rsidTr="0004187B">
        <w:tc>
          <w:tcPr>
            <w:tcW w:w="1150" w:type="dxa"/>
          </w:tcPr>
          <w:p w14:paraId="3D267D44" w14:textId="034C68A9" w:rsidR="00DB0A19" w:rsidRDefault="00DB0A19">
            <w:pPr>
              <w:pStyle w:val="BodyText"/>
              <w:spacing w:after="0"/>
            </w:pPr>
            <w:r>
              <w:lastRenderedPageBreak/>
              <w:t>[2] vivo</w:t>
            </w:r>
          </w:p>
        </w:tc>
        <w:tc>
          <w:tcPr>
            <w:tcW w:w="8318" w:type="dxa"/>
          </w:tcPr>
          <w:p w14:paraId="2557D0E5" w14:textId="77777777" w:rsidR="00DB0A19" w:rsidRDefault="00DB0A19" w:rsidP="00DB0A19">
            <w:pPr>
              <w:adjustRightInd w:val="0"/>
              <w:snapToGrid w:val="0"/>
              <w:spacing w:afterLines="50"/>
              <w:rPr>
                <w:rFonts w:eastAsia="DengXian"/>
                <w:b/>
                <w:bCs/>
                <w:szCs w:val="20"/>
                <w:lang w:bidi="ar"/>
              </w:rPr>
            </w:pPr>
            <w:r>
              <w:rPr>
                <w:rFonts w:eastAsia="DengXian" w:hint="eastAsia"/>
                <w:b/>
                <w:bCs/>
                <w:szCs w:val="20"/>
                <w:lang w:bidi="ar"/>
              </w:rPr>
              <w:t xml:space="preserve">Observation 1: No strong need to configure a time gap by RRC between two </w:t>
            </w:r>
            <w:r>
              <w:rPr>
                <w:rFonts w:eastAsia="DengXian"/>
                <w:b/>
                <w:bCs/>
                <w:szCs w:val="20"/>
                <w:lang w:bidi="ar"/>
              </w:rPr>
              <w:t xml:space="preserve">consecutive </w:t>
            </w:r>
            <w:r>
              <w:rPr>
                <w:rFonts w:eastAsia="DengXian" w:hint="eastAsia"/>
                <w:b/>
                <w:bCs/>
                <w:szCs w:val="20"/>
                <w:lang w:bidi="ar"/>
              </w:rPr>
              <w:t xml:space="preserve">LP-WUS </w:t>
            </w:r>
            <w:r>
              <w:rPr>
                <w:rFonts w:eastAsia="DengXian"/>
                <w:b/>
                <w:bCs/>
                <w:szCs w:val="20"/>
                <w:lang w:bidi="ar"/>
              </w:rPr>
              <w:t>MOs</w:t>
            </w:r>
            <w:r>
              <w:rPr>
                <w:rFonts w:eastAsia="DengXian" w:hint="eastAsia"/>
                <w:b/>
                <w:bCs/>
                <w:szCs w:val="20"/>
                <w:lang w:bidi="ar"/>
              </w:rPr>
              <w:t>.</w:t>
            </w:r>
          </w:p>
          <w:p w14:paraId="34F5AF32" w14:textId="77777777" w:rsidR="00DB0A19" w:rsidRDefault="00DB0A19" w:rsidP="00DB0A19">
            <w:pPr>
              <w:widowControl w:val="0"/>
              <w:numPr>
                <w:ilvl w:val="0"/>
                <w:numId w:val="10"/>
              </w:numPr>
              <w:adjustRightInd w:val="0"/>
              <w:snapToGrid w:val="0"/>
              <w:spacing w:afterLines="50"/>
              <w:jc w:val="both"/>
              <w:rPr>
                <w:rFonts w:eastAsia="DengXian"/>
                <w:b/>
                <w:bCs/>
                <w:szCs w:val="20"/>
                <w:lang w:bidi="ar"/>
              </w:rPr>
            </w:pPr>
            <w:r>
              <w:rPr>
                <w:rFonts w:eastAsia="DengXian" w:hint="eastAsia"/>
                <w:b/>
                <w:bCs/>
                <w:szCs w:val="20"/>
                <w:lang w:bidi="ar"/>
              </w:rPr>
              <w:t>The LR processing time will be a value at the symbol level rather than at the millisecond level and it can be covered by the nominal MO duration.</w:t>
            </w:r>
          </w:p>
          <w:p w14:paraId="504EDF04" w14:textId="77777777" w:rsidR="00DB0A19" w:rsidRDefault="00DB0A19" w:rsidP="00DB0A19">
            <w:pPr>
              <w:adjustRightInd w:val="0"/>
              <w:snapToGrid w:val="0"/>
              <w:spacing w:afterLines="50"/>
              <w:rPr>
                <w:rFonts w:eastAsia="DengXian"/>
                <w:b/>
                <w:bCs/>
                <w:szCs w:val="20"/>
                <w:lang w:bidi="ar"/>
              </w:rPr>
            </w:pPr>
            <w:r>
              <w:rPr>
                <w:rFonts w:eastAsia="DengXian" w:hint="eastAsia"/>
                <w:b/>
                <w:bCs/>
                <w:szCs w:val="20"/>
                <w:lang w:bidi="ar"/>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3</w:t>
            </w:r>
            <w:r>
              <w:rPr>
                <w:rFonts w:eastAsia="DengXian"/>
                <w:b/>
                <w:szCs w:val="20"/>
              </w:rPr>
              <w:fldChar w:fldCharType="end"/>
            </w:r>
            <w:r>
              <w:rPr>
                <w:rFonts w:eastAsia="DengXian" w:hint="eastAsia"/>
                <w:b/>
                <w:bCs/>
                <w:szCs w:val="20"/>
                <w:lang w:bidi="ar"/>
              </w:rPr>
              <w:t>: Adopt following TP in TS 38.213</w:t>
            </w:r>
          </w:p>
          <w:tbl>
            <w:tblPr>
              <w:tblW w:w="7988" w:type="dxa"/>
              <w:tblInd w:w="42" w:type="dxa"/>
              <w:tblCellMar>
                <w:left w:w="42" w:type="dxa"/>
                <w:right w:w="42" w:type="dxa"/>
              </w:tblCellMar>
              <w:tblLook w:val="04A0" w:firstRow="1" w:lastRow="0" w:firstColumn="1" w:lastColumn="0" w:noHBand="0" w:noVBand="1"/>
            </w:tblPr>
            <w:tblGrid>
              <w:gridCol w:w="2696"/>
              <w:gridCol w:w="5292"/>
            </w:tblGrid>
            <w:tr w:rsidR="00DB0A19" w14:paraId="3D717A41" w14:textId="77777777" w:rsidTr="0004187B">
              <w:tc>
                <w:tcPr>
                  <w:tcW w:w="2696" w:type="dxa"/>
                  <w:tcBorders>
                    <w:top w:val="single" w:sz="4" w:space="0" w:color="auto"/>
                    <w:left w:val="single" w:sz="4" w:space="0" w:color="auto"/>
                    <w:bottom w:val="nil"/>
                    <w:right w:val="nil"/>
                  </w:tcBorders>
                </w:tcPr>
                <w:p w14:paraId="7CCE6BB9" w14:textId="77777777" w:rsidR="00DB0A19" w:rsidRDefault="00DB0A19" w:rsidP="00DB0A19">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292" w:type="dxa"/>
                  <w:tcBorders>
                    <w:top w:val="single" w:sz="4" w:space="0" w:color="auto"/>
                    <w:left w:val="nil"/>
                    <w:bottom w:val="nil"/>
                    <w:right w:val="single" w:sz="4" w:space="0" w:color="auto"/>
                  </w:tcBorders>
                  <w:shd w:val="pct30" w:color="FFFF00" w:fill="auto"/>
                </w:tcPr>
                <w:p w14:paraId="16079F28" w14:textId="77777777" w:rsidR="00DB0A19" w:rsidRDefault="00DB0A19" w:rsidP="00DB0A19">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DB0A19" w14:paraId="1C5202D6" w14:textId="77777777" w:rsidTr="0004187B">
              <w:tc>
                <w:tcPr>
                  <w:tcW w:w="2696" w:type="dxa"/>
                  <w:tcBorders>
                    <w:top w:val="nil"/>
                    <w:left w:val="single" w:sz="4" w:space="0" w:color="auto"/>
                    <w:bottom w:val="nil"/>
                    <w:right w:val="nil"/>
                  </w:tcBorders>
                </w:tcPr>
                <w:p w14:paraId="456BD658" w14:textId="77777777" w:rsidR="00DB0A19" w:rsidRDefault="00DB0A19" w:rsidP="00DB0A19">
                  <w:pPr>
                    <w:pStyle w:val="CRCoverPage"/>
                    <w:widowControl w:val="0"/>
                    <w:spacing w:after="0"/>
                    <w:jc w:val="both"/>
                    <w:rPr>
                      <w:b/>
                      <w:i/>
                      <w:kern w:val="2"/>
                      <w:sz w:val="8"/>
                      <w:szCs w:val="8"/>
                      <w:lang w:val="en-US"/>
                    </w:rPr>
                  </w:pPr>
                </w:p>
              </w:tc>
              <w:tc>
                <w:tcPr>
                  <w:tcW w:w="5292" w:type="dxa"/>
                  <w:tcBorders>
                    <w:top w:val="nil"/>
                    <w:left w:val="nil"/>
                    <w:bottom w:val="nil"/>
                    <w:right w:val="single" w:sz="4" w:space="0" w:color="auto"/>
                  </w:tcBorders>
                </w:tcPr>
                <w:p w14:paraId="550AD9CA" w14:textId="77777777" w:rsidR="00DB0A19" w:rsidRDefault="00DB0A19" w:rsidP="00DB0A19">
                  <w:pPr>
                    <w:pStyle w:val="CRCoverPage"/>
                    <w:widowControl w:val="0"/>
                    <w:spacing w:after="0"/>
                    <w:jc w:val="both"/>
                    <w:rPr>
                      <w:kern w:val="2"/>
                      <w:sz w:val="8"/>
                      <w:szCs w:val="8"/>
                    </w:rPr>
                  </w:pPr>
                </w:p>
              </w:tc>
            </w:tr>
            <w:tr w:rsidR="00DB0A19" w14:paraId="64AFA040" w14:textId="77777777" w:rsidTr="0004187B">
              <w:tc>
                <w:tcPr>
                  <w:tcW w:w="2696" w:type="dxa"/>
                  <w:tcBorders>
                    <w:top w:val="nil"/>
                    <w:left w:val="single" w:sz="4" w:space="0" w:color="auto"/>
                    <w:bottom w:val="nil"/>
                    <w:right w:val="nil"/>
                  </w:tcBorders>
                </w:tcPr>
                <w:p w14:paraId="1143872A" w14:textId="77777777" w:rsidR="00DB0A19" w:rsidRDefault="00DB0A19" w:rsidP="00DB0A19">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292" w:type="dxa"/>
                  <w:tcBorders>
                    <w:top w:val="nil"/>
                    <w:left w:val="nil"/>
                    <w:bottom w:val="nil"/>
                    <w:right w:val="single" w:sz="4" w:space="0" w:color="auto"/>
                  </w:tcBorders>
                  <w:shd w:val="pct30" w:color="FFFF00" w:fill="auto"/>
                </w:tcPr>
                <w:p w14:paraId="66A50B4E" w14:textId="77777777" w:rsidR="00DB0A19" w:rsidRDefault="00DB0A19" w:rsidP="00DB0A19">
                  <w:pPr>
                    <w:pStyle w:val="CRCoverPage"/>
                    <w:widowControl w:val="0"/>
                    <w:spacing w:afterLines="50"/>
                    <w:jc w:val="both"/>
                    <w:rPr>
                      <w:kern w:val="2"/>
                      <w:sz w:val="21"/>
                      <w:szCs w:val="22"/>
                      <w:lang w:val="en-US" w:eastAsia="zh-CN"/>
                    </w:rPr>
                  </w:pPr>
                  <w:r>
                    <w:rPr>
                      <w:rFonts w:hint="eastAsia"/>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rsidR="00DB0A19" w14:paraId="14AD8FEF" w14:textId="77777777" w:rsidTr="0004187B">
              <w:tc>
                <w:tcPr>
                  <w:tcW w:w="2696" w:type="dxa"/>
                  <w:tcBorders>
                    <w:top w:val="nil"/>
                    <w:left w:val="single" w:sz="4" w:space="0" w:color="auto"/>
                    <w:bottom w:val="nil"/>
                    <w:right w:val="nil"/>
                  </w:tcBorders>
                </w:tcPr>
                <w:p w14:paraId="40A3AD30" w14:textId="77777777" w:rsidR="00DB0A19" w:rsidRDefault="00DB0A19" w:rsidP="00DB0A19">
                  <w:pPr>
                    <w:pStyle w:val="CRCoverPage"/>
                    <w:widowControl w:val="0"/>
                    <w:spacing w:after="0"/>
                    <w:jc w:val="both"/>
                    <w:rPr>
                      <w:b/>
                      <w:i/>
                      <w:kern w:val="2"/>
                      <w:sz w:val="8"/>
                      <w:szCs w:val="8"/>
                    </w:rPr>
                  </w:pPr>
                </w:p>
              </w:tc>
              <w:tc>
                <w:tcPr>
                  <w:tcW w:w="5292" w:type="dxa"/>
                  <w:tcBorders>
                    <w:top w:val="nil"/>
                    <w:left w:val="nil"/>
                    <w:bottom w:val="nil"/>
                    <w:right w:val="single" w:sz="4" w:space="0" w:color="auto"/>
                  </w:tcBorders>
                </w:tcPr>
                <w:p w14:paraId="6237E087" w14:textId="77777777" w:rsidR="00DB0A19" w:rsidRDefault="00DB0A19" w:rsidP="00DB0A19">
                  <w:pPr>
                    <w:pStyle w:val="CRCoverPage"/>
                    <w:widowControl w:val="0"/>
                    <w:spacing w:after="0"/>
                    <w:jc w:val="both"/>
                    <w:rPr>
                      <w:kern w:val="2"/>
                      <w:sz w:val="8"/>
                      <w:szCs w:val="8"/>
                    </w:rPr>
                  </w:pPr>
                </w:p>
              </w:tc>
            </w:tr>
            <w:tr w:rsidR="00DB0A19" w14:paraId="55C42D36" w14:textId="77777777" w:rsidTr="0004187B">
              <w:tc>
                <w:tcPr>
                  <w:tcW w:w="2696" w:type="dxa"/>
                  <w:tcBorders>
                    <w:top w:val="nil"/>
                    <w:left w:val="single" w:sz="4" w:space="0" w:color="auto"/>
                    <w:bottom w:val="nil"/>
                    <w:right w:val="nil"/>
                  </w:tcBorders>
                </w:tcPr>
                <w:p w14:paraId="61778516" w14:textId="77777777" w:rsidR="00DB0A19" w:rsidRDefault="00DB0A19" w:rsidP="00DB0A19">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292" w:type="dxa"/>
                  <w:tcBorders>
                    <w:top w:val="nil"/>
                    <w:left w:val="nil"/>
                    <w:bottom w:val="nil"/>
                    <w:right w:val="single" w:sz="4" w:space="0" w:color="auto"/>
                  </w:tcBorders>
                  <w:shd w:val="pct30" w:color="FFFF00" w:fill="auto"/>
                </w:tcPr>
                <w:p w14:paraId="41397ED9" w14:textId="77777777" w:rsidR="00DB0A19" w:rsidRDefault="00DB0A19" w:rsidP="00DB0A19">
                  <w:pPr>
                    <w:pStyle w:val="BodyText"/>
                    <w:overflowPunct w:val="0"/>
                    <w:adjustRightInd w:val="0"/>
                    <w:snapToGrid w:val="0"/>
                    <w:spacing w:after="0"/>
                    <w:rPr>
                      <w:lang w:eastAsia="zh-CN"/>
                    </w:rPr>
                  </w:pPr>
                  <w:r>
                    <w:rPr>
                      <w:rFonts w:hint="eastAsia"/>
                      <w:lang w:eastAsia="zh-CN"/>
                    </w:rPr>
                    <w:t>UE cannot handle such case, hence cannot receive the LP-WUS timely for PDCCH monitoring.</w:t>
                  </w:r>
                </w:p>
              </w:tc>
            </w:tr>
            <w:tr w:rsidR="00DB0A19" w14:paraId="3AFC35ED" w14:textId="77777777" w:rsidTr="0004187B">
              <w:tc>
                <w:tcPr>
                  <w:tcW w:w="7988" w:type="dxa"/>
                  <w:gridSpan w:val="2"/>
                  <w:tcBorders>
                    <w:top w:val="nil"/>
                    <w:left w:val="single" w:sz="4" w:space="0" w:color="auto"/>
                    <w:bottom w:val="single" w:sz="4" w:space="0" w:color="auto"/>
                    <w:right w:val="single" w:sz="4" w:space="0" w:color="auto"/>
                  </w:tcBorders>
                </w:tcPr>
                <w:p w14:paraId="62075D69" w14:textId="77777777" w:rsidR="00DB0A19" w:rsidRDefault="00DB0A19" w:rsidP="00DB0A19">
                  <w:pPr>
                    <w:pStyle w:val="BodyText"/>
                    <w:overflowPunct w:val="0"/>
                    <w:adjustRightInd w:val="0"/>
                    <w:snapToGrid w:val="0"/>
                    <w:spacing w:after="0"/>
                    <w:rPr>
                      <w:lang w:eastAsia="zh-CN"/>
                    </w:rPr>
                  </w:pPr>
                </w:p>
                <w:p w14:paraId="4F977B75" w14:textId="77777777" w:rsidR="00DB0A19" w:rsidRDefault="00DB0A19" w:rsidP="00DB0A19">
                  <w:pPr>
                    <w:jc w:val="center"/>
                    <w:rPr>
                      <w:color w:val="FF0000"/>
                    </w:rPr>
                  </w:pPr>
                  <w:r>
                    <w:rPr>
                      <w:rFonts w:eastAsia="SimSun"/>
                      <w:color w:val="FF0000"/>
                      <w:lang w:bidi="ar"/>
                    </w:rPr>
                    <w:t>*** Unchanged parts are omitted ***</w:t>
                  </w:r>
                </w:p>
                <w:p w14:paraId="01680A14" w14:textId="77777777" w:rsidR="00DB0A19" w:rsidRDefault="00DB0A19" w:rsidP="00DB0A19">
                  <w:pPr>
                    <w:overflowPunct w:val="0"/>
                    <w:autoSpaceDE w:val="0"/>
                    <w:autoSpaceDN w:val="0"/>
                    <w:adjustRightInd w:val="0"/>
                    <w:snapToGrid w:val="0"/>
                    <w:textAlignment w:val="baseline"/>
                    <w:rPr>
                      <w:rFonts w:ascii="Arial" w:hAnsi="Arial"/>
                      <w:sz w:val="24"/>
                      <w:szCs w:val="16"/>
                      <w:lang w:eastAsia="en-US"/>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0F575B30" w14:textId="77777777" w:rsidR="00DB0A19" w:rsidRDefault="00DB0A19" w:rsidP="00DB0A19">
                  <w:pPr>
                    <w:jc w:val="center"/>
                    <w:rPr>
                      <w:color w:val="FF0000"/>
                    </w:rPr>
                  </w:pPr>
                  <w:r>
                    <w:rPr>
                      <w:rFonts w:eastAsia="SimSun"/>
                      <w:color w:val="FF0000"/>
                      <w:lang w:bidi="ar"/>
                    </w:rPr>
                    <w:t>*** Unchanged parts are omitted ***</w:t>
                  </w:r>
                </w:p>
                <w:p w14:paraId="25520394" w14:textId="77777777" w:rsidR="00DB0A19" w:rsidRDefault="00DB0A19" w:rsidP="00DB0A19">
                  <w:pPr>
                    <w:spacing w:after="180"/>
                    <w:rPr>
                      <w:rFonts w:eastAsia="DengXian"/>
                      <w:color w:val="FF0000"/>
                      <w:szCs w:val="20"/>
                    </w:rPr>
                  </w:pPr>
                  <w:r>
                    <w:rPr>
                      <w:rFonts w:eastAsia="SimSun"/>
                      <w:szCs w:val="20"/>
                      <w:lang w:eastAsia="en-US" w:bidi="ar"/>
                    </w:rPr>
                    <w:t>A WUS monitoring occasion is over a first number of symbols, provided by</w:t>
                  </w:r>
                  <w:r>
                    <w:rPr>
                      <w:rFonts w:eastAsia="SimSun"/>
                      <w:i/>
                      <w:szCs w:val="20"/>
                      <w:lang w:eastAsia="en-US" w:bidi="ar"/>
                    </w:rPr>
                    <w:t xml:space="preserve"> WUS_NominalMO_duration_ IDLE/INACTIVE</w:t>
                  </w:r>
                  <w:r>
                    <w:rPr>
                      <w:rFonts w:eastAsia="SimSun"/>
                      <w:szCs w:val="20"/>
                      <w:lang w:eastAsia="en-US" w:bidi="ar"/>
                    </w:rPr>
                    <w:t>. If a number of available symbols for the UE to monitor WUS in a WUS monitoring occasion is smaller than a second number of symbols, provided by</w:t>
                  </w:r>
                  <w:r>
                    <w:rPr>
                      <w:rFonts w:eastAsia="SimSun"/>
                      <w:i/>
                      <w:szCs w:val="20"/>
                      <w:lang w:eastAsia="en-US" w:bidi="ar"/>
                    </w:rPr>
                    <w:t xml:space="preserve"> WUS_ActualMO_duration_ IDLE/INACTIVE</w:t>
                  </w:r>
                  <w:r>
                    <w:rPr>
                      <w:rFonts w:eastAsia="SimSun"/>
                      <w:szCs w:val="20"/>
                      <w:lang w:eastAsia="en-US" w:bidi="ar"/>
                    </w:rPr>
                    <w:t xml:space="preserve">, the UE does not monitor WUS in the WUS monitoring occasion. The UE monitors WUS in a WUS monitoring occasion over the earliest available </w:t>
                  </w:r>
                  <w:r>
                    <w:rPr>
                      <w:rFonts w:eastAsia="SimSun"/>
                      <w:i/>
                      <w:szCs w:val="20"/>
                      <w:lang w:eastAsia="en-US" w:bidi="ar"/>
                    </w:rPr>
                    <w:t>WUS_ActualMO_duration_ IDLE/INACTIVE</w:t>
                  </w:r>
                  <w:r>
                    <w:rPr>
                      <w:rFonts w:eastAsia="SimSun"/>
                      <w:szCs w:val="20"/>
                      <w:lang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eastAsia="SimSun"/>
                      <w:szCs w:val="20"/>
                      <w:lang w:bidi="ar"/>
                    </w:rPr>
                    <w:t xml:space="preserve"> </w:t>
                  </w:r>
                  <w:r>
                    <w:rPr>
                      <w:rFonts w:eastAsia="DengXian"/>
                      <w:color w:val="FF0000"/>
                      <w:szCs w:val="20"/>
                      <w:lang w:bidi="ar"/>
                    </w:rPr>
                    <w:t>And a UE does not expect to monitor a LP-WUS in the last symbol of a nominal MO and another LP-WUS in the first symbol of the next nominal MO.</w:t>
                  </w:r>
                </w:p>
                <w:p w14:paraId="565FFA27" w14:textId="77777777" w:rsidR="00DB0A19" w:rsidRDefault="00DB0A19" w:rsidP="00DB0A19">
                  <w:pPr>
                    <w:jc w:val="center"/>
                    <w:rPr>
                      <w:color w:val="FF0000"/>
                    </w:rPr>
                  </w:pPr>
                  <w:r>
                    <w:rPr>
                      <w:rFonts w:eastAsia="SimSun"/>
                      <w:color w:val="FF0000"/>
                      <w:lang w:bidi="ar"/>
                    </w:rPr>
                    <w:t>*** Unchanged parts are omitted ***</w:t>
                  </w:r>
                </w:p>
                <w:p w14:paraId="3B0C80E6" w14:textId="77777777" w:rsidR="00DB0A19" w:rsidRDefault="00DB0A19" w:rsidP="00DB0A19">
                  <w:pPr>
                    <w:overflowPunct w:val="0"/>
                    <w:autoSpaceDE w:val="0"/>
                    <w:autoSpaceDN w:val="0"/>
                    <w:adjustRightInd w:val="0"/>
                    <w:snapToGrid w:val="0"/>
                    <w:textAlignment w:val="baseline"/>
                    <w:rPr>
                      <w:rFonts w:ascii="Arial" w:hAnsi="Arial"/>
                      <w:sz w:val="24"/>
                      <w:szCs w:val="16"/>
                    </w:rPr>
                  </w:pPr>
                  <w:r>
                    <w:rPr>
                      <w:rFonts w:ascii="Arial" w:eastAsia="SimSun" w:hAnsi="Arial"/>
                      <w:sz w:val="24"/>
                      <w:szCs w:val="16"/>
                      <w:lang w:bidi="ar"/>
                    </w:rPr>
                    <w:t>10.4D</w:t>
                  </w:r>
                  <w:r>
                    <w:rPr>
                      <w:rFonts w:ascii="Arial" w:eastAsia="SimSun" w:hAnsi="Arial"/>
                      <w:sz w:val="24"/>
                      <w:szCs w:val="16"/>
                      <w:lang w:bidi="ar"/>
                    </w:rPr>
                    <w:tab/>
                    <w:t>PDCCH monitoring activation by WUS in RRC_CONNECTED</w:t>
                  </w:r>
                </w:p>
                <w:p w14:paraId="69B9C7CD" w14:textId="77777777" w:rsidR="00DB0A19" w:rsidRDefault="00DB0A19" w:rsidP="00DB0A19">
                  <w:pPr>
                    <w:jc w:val="center"/>
                    <w:rPr>
                      <w:color w:val="FF0000"/>
                    </w:rPr>
                  </w:pPr>
                  <w:r>
                    <w:rPr>
                      <w:rFonts w:eastAsia="SimSun"/>
                      <w:color w:val="FF0000"/>
                      <w:lang w:bidi="ar"/>
                    </w:rPr>
                    <w:t>*** Unchanged parts are omitted ***</w:t>
                  </w:r>
                </w:p>
                <w:p w14:paraId="1732F1EB" w14:textId="77777777" w:rsidR="00DB0A19" w:rsidRDefault="00DB0A19" w:rsidP="00DB0A19">
                  <w:pPr>
                    <w:spacing w:after="180"/>
                    <w:rPr>
                      <w:szCs w:val="20"/>
                      <w:lang w:eastAsia="en-US"/>
                    </w:rPr>
                  </w:pPr>
                  <w:r>
                    <w:rPr>
                      <w:rFonts w:eastAsia="SimSun"/>
                      <w:szCs w:val="20"/>
                      <w:lang w:eastAsia="en-US" w:bidi="ar"/>
                    </w:rPr>
                    <w:t>A WUS monitoring occasion is over a first number of symbols, provided by</w:t>
                  </w:r>
                  <w:r>
                    <w:rPr>
                      <w:rFonts w:eastAsia="SimSun"/>
                      <w:i/>
                      <w:szCs w:val="20"/>
                      <w:lang w:eastAsia="en-US" w:bidi="ar"/>
                    </w:rPr>
                    <w:t xml:space="preserve"> WUS_NominalMO_duration_CONNECTED</w:t>
                  </w:r>
                  <w:r>
                    <w:rPr>
                      <w:rFonts w:eastAsia="SimSun"/>
                      <w:szCs w:val="20"/>
                      <w:lang w:eastAsia="en-US" w:bidi="ar"/>
                    </w:rPr>
                    <w:t>. If a number of available symbols for the UE to monitor WUS in a WUS monitoring occasion is smaller than a second number of symbols, provided by</w:t>
                  </w:r>
                  <w:r>
                    <w:rPr>
                      <w:rFonts w:eastAsia="SimSun"/>
                      <w:i/>
                      <w:szCs w:val="20"/>
                      <w:lang w:eastAsia="en-US" w:bidi="ar"/>
                    </w:rPr>
                    <w:t xml:space="preserve"> WUS_ActualMO_duration_CONNECTED</w:t>
                  </w:r>
                  <w:r>
                    <w:rPr>
                      <w:rFonts w:eastAsia="SimSun"/>
                      <w:szCs w:val="20"/>
                      <w:lang w:eastAsia="en-US" w:bidi="ar"/>
                    </w:rPr>
                    <w:t xml:space="preserve">, the UE does not monitor WUS in the WUS monitoring occasion. The UE monitors WUS in a WUS monitoring occasion over the earliest available </w:t>
                  </w:r>
                  <w:r>
                    <w:rPr>
                      <w:rFonts w:eastAsia="SimSun"/>
                      <w:i/>
                      <w:szCs w:val="20"/>
                      <w:lang w:eastAsia="en-US" w:bidi="ar"/>
                    </w:rPr>
                    <w:t>WUS_ActualMO_duration_CONNECTED</w:t>
                  </w:r>
                  <w:r>
                    <w:rPr>
                      <w:rFonts w:eastAsia="SimSun"/>
                      <w:szCs w:val="20"/>
                      <w:lang w:eastAsia="en-US" w:bidi="ar"/>
                    </w:rPr>
                    <w:t xml:space="preserve"> symbols in the WUS monitoring occasion. </w:t>
                  </w:r>
                  <w:r>
                    <w:rPr>
                      <w:rFonts w:eastAsia="DengXian"/>
                      <w:color w:val="FF0000"/>
                      <w:szCs w:val="20"/>
                      <w:lang w:bidi="ar"/>
                    </w:rPr>
                    <w:t>And a UE does not expect to monitor a LP-WUS in the last symbol of a nominal MO and another LP-WUS in the first symbol of the next nominal MO.</w:t>
                  </w:r>
                </w:p>
                <w:p w14:paraId="1877942C" w14:textId="77777777" w:rsidR="00DB0A19" w:rsidRDefault="00DB0A19" w:rsidP="00DB0A19">
                  <w:pPr>
                    <w:jc w:val="center"/>
                  </w:pPr>
                  <w:r>
                    <w:rPr>
                      <w:rFonts w:eastAsia="SimSun"/>
                      <w:color w:val="FF0000"/>
                      <w:lang w:bidi="ar"/>
                    </w:rPr>
                    <w:t>*** Unchanged parts are omitted ***</w:t>
                  </w:r>
                </w:p>
                <w:p w14:paraId="3E7C209E" w14:textId="77777777" w:rsidR="00DB0A19" w:rsidRDefault="00DB0A19" w:rsidP="00DB0A19">
                  <w:pPr>
                    <w:pStyle w:val="BodyText"/>
                    <w:overflowPunct w:val="0"/>
                    <w:adjustRightInd w:val="0"/>
                    <w:snapToGrid w:val="0"/>
                    <w:spacing w:after="0"/>
                    <w:rPr>
                      <w:lang w:eastAsia="zh-CN"/>
                    </w:rPr>
                  </w:pPr>
                </w:p>
              </w:tc>
            </w:tr>
          </w:tbl>
          <w:p w14:paraId="08A076B1" w14:textId="77777777" w:rsidR="00DB0A19" w:rsidRDefault="00DB0A19">
            <w:pPr>
              <w:spacing w:after="0"/>
              <w:jc w:val="both"/>
              <w:rPr>
                <w:bCs/>
              </w:rPr>
            </w:pPr>
          </w:p>
        </w:tc>
      </w:tr>
      <w:tr w:rsidR="00A96493" w14:paraId="1C2E6831" w14:textId="77777777" w:rsidTr="0004187B">
        <w:tc>
          <w:tcPr>
            <w:tcW w:w="1150" w:type="dxa"/>
          </w:tcPr>
          <w:p w14:paraId="7F43AAFF" w14:textId="5176E5E8" w:rsidR="00A96493" w:rsidRDefault="00697249">
            <w:pPr>
              <w:pStyle w:val="BodyText"/>
              <w:spacing w:after="0"/>
            </w:pPr>
            <w:r>
              <w:t>[</w:t>
            </w:r>
            <w:r w:rsidR="00AD2B0B">
              <w:t>4</w:t>
            </w:r>
            <w:r>
              <w:t>] HW/HiSi</w:t>
            </w:r>
          </w:p>
        </w:tc>
        <w:tc>
          <w:tcPr>
            <w:tcW w:w="8318" w:type="dxa"/>
          </w:tcPr>
          <w:p w14:paraId="00E0A908" w14:textId="77777777" w:rsidR="00AD2B0B" w:rsidRPr="00AD2B0B" w:rsidRDefault="00AD2B0B" w:rsidP="00AD2B0B">
            <w:pPr>
              <w:kinsoku w:val="0"/>
              <w:overflowPunct w:val="0"/>
              <w:autoSpaceDE w:val="0"/>
              <w:autoSpaceDN w:val="0"/>
              <w:adjustRightInd w:val="0"/>
              <w:snapToGrid w:val="0"/>
              <w:jc w:val="both"/>
              <w:rPr>
                <w:bCs/>
              </w:rPr>
            </w:pPr>
            <w:r w:rsidRPr="00AD2B0B">
              <w:rPr>
                <w:bCs/>
              </w:rPr>
              <w:t>Proposal 3:</w:t>
            </w:r>
            <w:r w:rsidRPr="00AD2B0B">
              <w:rPr>
                <w:bCs/>
              </w:rPr>
              <w:tab/>
              <w:t>For any of the first M-1 MOs associated with the same beam, if the X2-th available symbol of a MO is not the last one OFDM symbol of the MO, there is no gap needed after this MO; otherwise, there is a one-OFDM-symbol gap after the MO.</w:t>
            </w:r>
          </w:p>
          <w:p w14:paraId="45C149F5" w14:textId="77777777" w:rsidR="00AD2B0B" w:rsidRPr="00AD2B0B" w:rsidRDefault="00AD2B0B" w:rsidP="00AD2B0B">
            <w:pPr>
              <w:kinsoku w:val="0"/>
              <w:overflowPunct w:val="0"/>
              <w:autoSpaceDE w:val="0"/>
              <w:autoSpaceDN w:val="0"/>
              <w:adjustRightInd w:val="0"/>
              <w:snapToGrid w:val="0"/>
              <w:jc w:val="both"/>
              <w:rPr>
                <w:bCs/>
              </w:rPr>
            </w:pPr>
            <w:r w:rsidRPr="00AD2B0B">
              <w:rPr>
                <w:bCs/>
              </w:rPr>
              <w:t></w:t>
            </w:r>
            <w:r w:rsidRPr="00AD2B0B">
              <w:rPr>
                <w:bCs/>
              </w:rPr>
              <w:tab/>
              <w:t>X2 is the number of actual OFDM symbols for LP-WUS transmission</w:t>
            </w:r>
          </w:p>
          <w:p w14:paraId="233F22BC" w14:textId="77777777" w:rsidR="00AD2B0B" w:rsidRPr="00AD2B0B" w:rsidRDefault="00AD2B0B" w:rsidP="00AD2B0B">
            <w:pPr>
              <w:kinsoku w:val="0"/>
              <w:overflowPunct w:val="0"/>
              <w:autoSpaceDE w:val="0"/>
              <w:autoSpaceDN w:val="0"/>
              <w:adjustRightInd w:val="0"/>
              <w:snapToGrid w:val="0"/>
              <w:jc w:val="both"/>
              <w:rPr>
                <w:bCs/>
              </w:rPr>
            </w:pPr>
            <w:r w:rsidRPr="00AD2B0B">
              <w:rPr>
                <w:bCs/>
              </w:rPr>
              <w:t></w:t>
            </w:r>
            <w:r w:rsidRPr="00AD2B0B">
              <w:rPr>
                <w:bCs/>
              </w:rPr>
              <w:tab/>
              <w:t>M is the number of MOs per SSB</w:t>
            </w:r>
          </w:p>
          <w:p w14:paraId="0FDC94F8" w14:textId="77777777" w:rsidR="00AD2B0B" w:rsidRDefault="00AD2B0B" w:rsidP="00AD2B0B">
            <w:pPr>
              <w:kinsoku w:val="0"/>
              <w:overflowPunct w:val="0"/>
              <w:autoSpaceDE w:val="0"/>
              <w:autoSpaceDN w:val="0"/>
              <w:adjustRightInd w:val="0"/>
              <w:snapToGrid w:val="0"/>
              <w:jc w:val="both"/>
              <w:rPr>
                <w:bCs/>
              </w:rPr>
            </w:pPr>
            <w:r w:rsidRPr="00AD2B0B">
              <w:rPr>
                <w:bCs/>
              </w:rPr>
              <w:t>Proposal 4:</w:t>
            </w:r>
            <w:r w:rsidRPr="00AD2B0B">
              <w:rPr>
                <w:bCs/>
              </w:rPr>
              <w:tab/>
              <w:t>Adopt TP 1 in Appendix B.</w:t>
            </w:r>
          </w:p>
          <w:p w14:paraId="5D0EA2C9" w14:textId="77777777" w:rsidR="00AD2B0B" w:rsidRPr="00AD2B0B" w:rsidRDefault="00AD2B0B" w:rsidP="00AD2B0B">
            <w:pPr>
              <w:pStyle w:val="BodyText"/>
              <w:rPr>
                <w:lang w:val="en-US" w:eastAsia="zh-CN"/>
              </w:rPr>
            </w:pPr>
            <w:r w:rsidRPr="00AD2B0B">
              <w:rPr>
                <w:lang w:val="en-US" w:eastAsia="zh-CN"/>
              </w:rPr>
              <w:t>Proposal 5:</w:t>
            </w:r>
            <w:r w:rsidRPr="00AD2B0B">
              <w:rPr>
                <w:lang w:val="en-US" w:eastAsia="zh-CN"/>
              </w:rPr>
              <w:tab/>
              <w:t>Update the following agreement as below.</w:t>
            </w:r>
          </w:p>
          <w:p w14:paraId="1587E5BE" w14:textId="77777777" w:rsidR="00AD2B0B" w:rsidRPr="00AD2B0B" w:rsidRDefault="00AD2B0B" w:rsidP="00AD2B0B">
            <w:pPr>
              <w:pStyle w:val="BodyText"/>
              <w:rPr>
                <w:lang w:val="en-US" w:eastAsia="zh-CN"/>
              </w:rPr>
            </w:pPr>
            <w:r w:rsidRPr="00AD2B0B">
              <w:rPr>
                <w:lang w:val="en-US" w:eastAsia="zh-CN"/>
              </w:rPr>
              <w:t>Agreement</w:t>
            </w:r>
          </w:p>
          <w:p w14:paraId="2F99C40F" w14:textId="49E1F94B" w:rsidR="00AD2B0B" w:rsidRPr="00AD2B0B" w:rsidRDefault="00AD2B0B" w:rsidP="00AD2B0B">
            <w:pPr>
              <w:pStyle w:val="BodyText"/>
              <w:rPr>
                <w:lang w:val="en-US" w:eastAsia="zh-CN"/>
              </w:rPr>
            </w:pPr>
            <w:r w:rsidRPr="00AD2B0B">
              <w:rPr>
                <w:lang w:val="en-US" w:eastAsia="zh-CN"/>
              </w:rPr>
              <w:t xml:space="preserve">If LP-SS </w:t>
            </w:r>
            <w:r w:rsidRPr="00AD2B0B">
              <w:rPr>
                <w:color w:val="EE0000"/>
                <w:lang w:val="en-US" w:eastAsia="zh-CN"/>
              </w:rPr>
              <w:t xml:space="preserve">or the next 2 OFDM symbols after a LP-SS </w:t>
            </w:r>
            <w:r w:rsidRPr="00AD2B0B">
              <w:rPr>
                <w:lang w:val="en-US" w:eastAsia="zh-CN"/>
              </w:rPr>
              <w:t>overlap (including partial overlap) in time domain with the available symbols that may be used for LP-WUS transmission in a LP-WUS MO, UE does not monitor LP-WUS in this MO (i.e., the MO is dropped).</w:t>
            </w:r>
          </w:p>
          <w:p w14:paraId="7BA24B44" w14:textId="39032CFF" w:rsidR="00AD2B0B" w:rsidRPr="00AD2B0B" w:rsidRDefault="00AD2B0B" w:rsidP="00AD2B0B">
            <w:pPr>
              <w:pStyle w:val="BodyText"/>
              <w:rPr>
                <w:lang w:val="en-US" w:eastAsia="zh-CN"/>
              </w:rPr>
            </w:pPr>
            <w:r w:rsidRPr="00AD2B0B">
              <w:rPr>
                <w:lang w:val="en-US" w:eastAsia="zh-CN"/>
              </w:rPr>
              <w:t>Proposal 6:</w:t>
            </w:r>
            <w:r w:rsidRPr="00AD2B0B">
              <w:rPr>
                <w:lang w:val="en-US" w:eastAsia="zh-CN"/>
              </w:rPr>
              <w:tab/>
              <w:t>Adopt TP 2 in Appendix B.</w:t>
            </w:r>
          </w:p>
        </w:tc>
      </w:tr>
      <w:tr w:rsidR="00A96493" w14:paraId="7FEA428C" w14:textId="77777777" w:rsidTr="0004187B">
        <w:tc>
          <w:tcPr>
            <w:tcW w:w="1150" w:type="dxa"/>
          </w:tcPr>
          <w:p w14:paraId="7AC573FD" w14:textId="7C382DBB" w:rsidR="00A96493" w:rsidRDefault="00697249">
            <w:pPr>
              <w:pStyle w:val="BodyText"/>
              <w:spacing w:after="0"/>
            </w:pPr>
            <w:r>
              <w:t>[</w:t>
            </w:r>
            <w:r w:rsidR="006C6A79">
              <w:t>5</w:t>
            </w:r>
            <w:r>
              <w:t>] Ericsson</w:t>
            </w:r>
          </w:p>
        </w:tc>
        <w:tc>
          <w:tcPr>
            <w:tcW w:w="8318" w:type="dxa"/>
          </w:tcPr>
          <w:p w14:paraId="3E88913B" w14:textId="77777777" w:rsidR="005F3AC9" w:rsidRPr="005F3AC9" w:rsidRDefault="005F3AC9" w:rsidP="005F3AC9">
            <w:pPr>
              <w:pStyle w:val="03Proposal"/>
              <w:spacing w:after="0"/>
              <w:rPr>
                <w:b w:val="0"/>
                <w:bCs/>
                <w:sz w:val="20"/>
                <w:lang w:eastAsia="ko-KR"/>
              </w:rPr>
            </w:pPr>
            <w:r w:rsidRPr="005F3AC9">
              <w:rPr>
                <w:b w:val="0"/>
                <w:bCs/>
                <w:sz w:val="20"/>
                <w:lang w:eastAsia="ko-KR"/>
              </w:rPr>
              <w:t>Proposal 3</w:t>
            </w:r>
            <w:r w:rsidRPr="005F3AC9">
              <w:rPr>
                <w:b w:val="0"/>
                <w:bCs/>
                <w:sz w:val="20"/>
                <w:lang w:eastAsia="ko-KR"/>
              </w:rPr>
              <w:tab/>
              <w:t xml:space="preserve">No explicit gap is introduced between two consecutive LP-WUS nominal MOs. </w:t>
            </w:r>
          </w:p>
          <w:p w14:paraId="553057EC" w14:textId="77777777" w:rsidR="005F3AC9" w:rsidRDefault="005F3AC9" w:rsidP="005F3AC9">
            <w:pPr>
              <w:pStyle w:val="03Proposal"/>
              <w:spacing w:before="0" w:after="0"/>
              <w:rPr>
                <w:b w:val="0"/>
                <w:bCs/>
                <w:sz w:val="20"/>
                <w:lang w:eastAsia="ko-KR"/>
              </w:rPr>
            </w:pPr>
            <w:r w:rsidRPr="005F3AC9">
              <w:rPr>
                <w:b w:val="0"/>
                <w:bCs/>
                <w:sz w:val="20"/>
                <w:lang w:eastAsia="ko-KR"/>
              </w:rPr>
              <w:t>Observation 1</w:t>
            </w:r>
            <w:r w:rsidRPr="005F3AC9">
              <w:rPr>
                <w:b w:val="0"/>
                <w:bCs/>
                <w:sz w:val="20"/>
                <w:lang w:eastAsia="ko-KR"/>
              </w:rPr>
              <w:tab/>
              <w:t>If the LP-WUS configuration results in the scenario that UE would monitor two consecutive MOs without a time gap, the UE may skip monitoring the last symbol of the first MO and/or the first symbol of the second MO. It is not efficient to drop the entire MO.</w:t>
            </w:r>
          </w:p>
          <w:p w14:paraId="4A7EDCD2" w14:textId="5519ADE0" w:rsidR="00A96493" w:rsidRDefault="005F3AC9" w:rsidP="005F3AC9">
            <w:pPr>
              <w:pStyle w:val="03Proposal"/>
              <w:spacing w:before="0" w:after="0"/>
              <w:rPr>
                <w:b w:val="0"/>
                <w:bCs/>
                <w:sz w:val="20"/>
                <w:lang w:eastAsia="ko-KR"/>
              </w:rPr>
            </w:pPr>
            <w:r w:rsidRPr="005F3AC9">
              <w:rPr>
                <w:b w:val="0"/>
                <w:bCs/>
                <w:sz w:val="20"/>
                <w:lang w:eastAsia="ko-KR"/>
              </w:rPr>
              <w:t>Proposal 4</w:t>
            </w:r>
            <w:r w:rsidRPr="005F3AC9">
              <w:rPr>
                <w:b w:val="0"/>
                <w:bCs/>
                <w:sz w:val="20"/>
                <w:lang w:eastAsia="ko-KR"/>
              </w:rPr>
              <w:tab/>
              <w:t>No explicit gap is introduced between adjacent LP-WUS MO and LP-SS.</w:t>
            </w:r>
          </w:p>
        </w:tc>
      </w:tr>
      <w:tr w:rsidR="006C6A79" w14:paraId="47712B65" w14:textId="77777777" w:rsidTr="0004187B">
        <w:tc>
          <w:tcPr>
            <w:tcW w:w="1150" w:type="dxa"/>
          </w:tcPr>
          <w:p w14:paraId="48D615E0" w14:textId="18035E59" w:rsidR="006C6A79" w:rsidRDefault="006C6A79">
            <w:pPr>
              <w:pStyle w:val="BodyText"/>
              <w:spacing w:after="0"/>
            </w:pPr>
            <w:r>
              <w:lastRenderedPageBreak/>
              <w:t>[6] CATT</w:t>
            </w:r>
          </w:p>
        </w:tc>
        <w:tc>
          <w:tcPr>
            <w:tcW w:w="8318" w:type="dxa"/>
          </w:tcPr>
          <w:p w14:paraId="58120C5D" w14:textId="1509DA0D" w:rsidR="006C6A79" w:rsidRDefault="006C6A79">
            <w:pPr>
              <w:pStyle w:val="03Proposal"/>
              <w:spacing w:before="0" w:after="0"/>
              <w:rPr>
                <w:b w:val="0"/>
                <w:bCs/>
                <w:sz w:val="20"/>
                <w:lang w:eastAsia="ko-KR"/>
              </w:rPr>
            </w:pPr>
            <w:r w:rsidRPr="006C6A79">
              <w:rPr>
                <w:b w:val="0"/>
                <w:bCs/>
                <w:sz w:val="20"/>
                <w:lang w:eastAsia="ko-KR"/>
              </w:rPr>
              <w:t>Proposal 1: The processing delay of LP-WUR should be handled in RAN4. RAN1 does not need to specify any UE behavior of LP-WUS reception with a gap between two LP-WUS MOs to accommodate for the LP-WUR processing time.</w:t>
            </w:r>
          </w:p>
        </w:tc>
      </w:tr>
      <w:tr w:rsidR="00A77610" w14:paraId="33224740" w14:textId="77777777" w:rsidTr="0004187B">
        <w:tc>
          <w:tcPr>
            <w:tcW w:w="1150" w:type="dxa"/>
          </w:tcPr>
          <w:p w14:paraId="0ADC5617" w14:textId="6888B0EE" w:rsidR="00A77610" w:rsidRDefault="00A77610">
            <w:pPr>
              <w:pStyle w:val="BodyText"/>
              <w:spacing w:after="0"/>
            </w:pPr>
            <w:r>
              <w:t>[7] InterDigital</w:t>
            </w:r>
          </w:p>
        </w:tc>
        <w:tc>
          <w:tcPr>
            <w:tcW w:w="8318" w:type="dxa"/>
          </w:tcPr>
          <w:p w14:paraId="39EBBCB6" w14:textId="77777777" w:rsidR="00A77610" w:rsidRPr="00A77610" w:rsidRDefault="00A77610" w:rsidP="00A77610">
            <w:pPr>
              <w:pStyle w:val="03Proposal"/>
              <w:spacing w:after="0"/>
              <w:rPr>
                <w:b w:val="0"/>
                <w:bCs/>
                <w:sz w:val="20"/>
                <w:lang w:eastAsia="ko-KR"/>
              </w:rPr>
            </w:pPr>
            <w:r w:rsidRPr="00A77610">
              <w:rPr>
                <w:b w:val="0"/>
                <w:bCs/>
                <w:sz w:val="20"/>
                <w:lang w:eastAsia="ko-KR"/>
              </w:rPr>
              <w:t>Proposal 2: On whether/how to ensure a gap between LP-WUS MOs, support Option 3 for RRC IDLE/INACTIVE mode and RRC CONNECTED mode LP-WUS monitoring.</w:t>
            </w:r>
          </w:p>
          <w:p w14:paraId="2BF4BF63" w14:textId="77777777" w:rsidR="00A77610" w:rsidRDefault="00A77610" w:rsidP="00A77610">
            <w:pPr>
              <w:pStyle w:val="03Proposal"/>
              <w:spacing w:before="0" w:after="0"/>
              <w:rPr>
                <w:b w:val="0"/>
                <w:bCs/>
                <w:sz w:val="20"/>
                <w:lang w:eastAsia="ko-KR"/>
              </w:rPr>
            </w:pPr>
            <w:r w:rsidRPr="00A77610">
              <w:rPr>
                <w:b w:val="0"/>
                <w:bCs/>
                <w:sz w:val="20"/>
                <w:lang w:eastAsia="ko-KR"/>
              </w:rPr>
              <w:t>-</w:t>
            </w:r>
            <w:r w:rsidRPr="00A77610">
              <w:rPr>
                <w:b w:val="0"/>
                <w:bCs/>
                <w:sz w:val="20"/>
                <w:lang w:eastAsia="ko-KR"/>
              </w:rPr>
              <w:tab/>
              <w:t>Option 3: Send an LS to RAN4 and ask whether LP-WUR can monitor LP-WUS in two back-to-back MOs without any gap.</w:t>
            </w:r>
          </w:p>
          <w:p w14:paraId="41DF6B40" w14:textId="750BFA4F" w:rsidR="00A77610" w:rsidRDefault="00A77610" w:rsidP="00A77610">
            <w:pPr>
              <w:pStyle w:val="03Proposal"/>
              <w:spacing w:before="0" w:after="0"/>
              <w:rPr>
                <w:b w:val="0"/>
                <w:bCs/>
                <w:sz w:val="20"/>
                <w:lang w:eastAsia="ko-KR"/>
              </w:rPr>
            </w:pPr>
            <w:r w:rsidRPr="00A77610">
              <w:rPr>
                <w:b w:val="0"/>
                <w:bCs/>
                <w:sz w:val="20"/>
                <w:lang w:eastAsia="ko-KR"/>
              </w:rPr>
              <w:t>Proposal 3: If a gap between a LP-SS occasion and a LP-WUS MO is needed, it is up to gNB’s configuration to reserve the gap.</w:t>
            </w:r>
          </w:p>
        </w:tc>
      </w:tr>
      <w:tr w:rsidR="00A96493" w14:paraId="5A169614" w14:textId="77777777" w:rsidTr="0004187B">
        <w:tc>
          <w:tcPr>
            <w:tcW w:w="1150" w:type="dxa"/>
          </w:tcPr>
          <w:p w14:paraId="5907E207" w14:textId="2E2F7024" w:rsidR="00A96493" w:rsidRDefault="00697249">
            <w:pPr>
              <w:pStyle w:val="BodyText"/>
              <w:spacing w:after="0"/>
            </w:pPr>
            <w:r>
              <w:t xml:space="preserve">[10] </w:t>
            </w:r>
            <w:r w:rsidR="00996E4C">
              <w:t>Samsung</w:t>
            </w:r>
          </w:p>
        </w:tc>
        <w:tc>
          <w:tcPr>
            <w:tcW w:w="8318" w:type="dxa"/>
          </w:tcPr>
          <w:p w14:paraId="1E771969" w14:textId="33F1F211" w:rsidR="00A96493" w:rsidRDefault="00996E4C">
            <w:pPr>
              <w:pStyle w:val="03Proposal"/>
              <w:spacing w:before="0" w:after="0"/>
              <w:rPr>
                <w:b w:val="0"/>
                <w:bCs/>
                <w:sz w:val="20"/>
                <w:lang w:eastAsia="ko-KR"/>
              </w:rPr>
            </w:pPr>
            <w:r w:rsidRPr="00996E4C">
              <w:rPr>
                <w:b w:val="0"/>
                <w:bCs/>
                <w:sz w:val="20"/>
                <w:lang w:eastAsia="ko-KR"/>
              </w:rPr>
              <w:t>Proposal 2: For the gap between a LP-WUS MO and a LP-SS occasion, it can be up to gNB’s configuration to reserve the gaps, if needed.</w:t>
            </w:r>
          </w:p>
        </w:tc>
      </w:tr>
      <w:tr w:rsidR="003A2319" w14:paraId="72EFCCFC" w14:textId="77777777" w:rsidTr="0004187B">
        <w:tc>
          <w:tcPr>
            <w:tcW w:w="1150" w:type="dxa"/>
          </w:tcPr>
          <w:p w14:paraId="2BD19E03" w14:textId="49332A4C" w:rsidR="003A2319" w:rsidRDefault="003A2319">
            <w:pPr>
              <w:pStyle w:val="BodyText"/>
              <w:spacing w:after="0"/>
            </w:pPr>
            <w:r>
              <w:t>[12] LG</w:t>
            </w:r>
          </w:p>
        </w:tc>
        <w:tc>
          <w:tcPr>
            <w:tcW w:w="8318" w:type="dxa"/>
          </w:tcPr>
          <w:p w14:paraId="5F58A598" w14:textId="77777777" w:rsidR="003A2319" w:rsidRPr="003A2319" w:rsidRDefault="003A2319" w:rsidP="003A2319">
            <w:pPr>
              <w:pStyle w:val="BodyText"/>
              <w:tabs>
                <w:tab w:val="left" w:pos="531"/>
              </w:tabs>
              <w:spacing w:after="0"/>
              <w:rPr>
                <w:lang w:val="en-US"/>
              </w:rPr>
            </w:pPr>
            <w:r w:rsidRPr="003A2319">
              <w:rPr>
                <w:lang w:val="en-US"/>
              </w:rPr>
              <w:t>Observation: Explicit gaps between adjacent MOs within LO in IDLE/INACTIVE mode are redundant and lead to inefficient resource utilization.</w:t>
            </w:r>
          </w:p>
          <w:p w14:paraId="66D5AE3B" w14:textId="77777777" w:rsidR="003A2319" w:rsidRPr="003A2319" w:rsidRDefault="003A2319" w:rsidP="003A2319">
            <w:pPr>
              <w:pStyle w:val="BodyText"/>
              <w:tabs>
                <w:tab w:val="left" w:pos="531"/>
              </w:tabs>
              <w:spacing w:after="0"/>
              <w:rPr>
                <w:lang w:val="en-US"/>
              </w:rPr>
            </w:pPr>
            <w:r w:rsidRPr="003A2319">
              <w:rPr>
                <w:lang w:val="en-US"/>
              </w:rPr>
              <w:t>Proposal #2: Adopt Option 2 for gap handling between LP-WUS MOs:</w:t>
            </w:r>
          </w:p>
          <w:p w14:paraId="2E89EA7F" w14:textId="77777777" w:rsidR="003A2319" w:rsidRPr="003A2319" w:rsidRDefault="003A2319" w:rsidP="003A2319">
            <w:pPr>
              <w:pStyle w:val="BodyText"/>
              <w:tabs>
                <w:tab w:val="left" w:pos="531"/>
              </w:tabs>
              <w:spacing w:after="0"/>
              <w:rPr>
                <w:lang w:val="en-US"/>
              </w:rPr>
            </w:pPr>
            <w:r w:rsidRPr="003A2319">
              <w:rPr>
                <w:lang w:val="en-US"/>
              </w:rPr>
              <w:t xml:space="preserve"> No gap is introduced between two LP-WUS MOs. No specification impact. </w:t>
            </w:r>
          </w:p>
          <w:p w14:paraId="7BF5D48A" w14:textId="77777777" w:rsidR="003A2319" w:rsidRPr="003A2319" w:rsidRDefault="003A2319" w:rsidP="003A2319">
            <w:pPr>
              <w:pStyle w:val="BodyText"/>
              <w:tabs>
                <w:tab w:val="left" w:pos="531"/>
              </w:tabs>
              <w:spacing w:after="0"/>
              <w:rPr>
                <w:lang w:val="en-US"/>
              </w:rPr>
            </w:pPr>
            <w:r w:rsidRPr="003A2319">
              <w:rPr>
                <w:lang w:val="en-US"/>
              </w:rPr>
              <w:t>Proposal #3: Do not introduce any gap between adjacent MOs within a periodicity in CONNECTED mode.</w:t>
            </w:r>
          </w:p>
          <w:p w14:paraId="23A7AEF6" w14:textId="20E79A23" w:rsidR="003A2319" w:rsidRPr="003A2319" w:rsidRDefault="003A2319" w:rsidP="003A2319">
            <w:pPr>
              <w:pStyle w:val="BodyText"/>
              <w:tabs>
                <w:tab w:val="left" w:pos="531"/>
              </w:tabs>
              <w:spacing w:after="0"/>
              <w:rPr>
                <w:lang w:val="en-US"/>
              </w:rPr>
            </w:pPr>
            <w:r w:rsidRPr="003A2319">
              <w:rPr>
                <w:lang w:val="en-US"/>
              </w:rPr>
              <w:t>Proposal #4: No explicit gap is introduced between adjacent LP-WUS MO and LP-SS. It is up to UE implementation whether to monitor LP-SS or LP-WUS when a LP-WUS actual MO starts immediately after LP-SS occasions</w:t>
            </w:r>
          </w:p>
        </w:tc>
      </w:tr>
      <w:tr w:rsidR="00A96493" w14:paraId="44E69F7B" w14:textId="77777777" w:rsidTr="0004187B">
        <w:tc>
          <w:tcPr>
            <w:tcW w:w="1150" w:type="dxa"/>
          </w:tcPr>
          <w:p w14:paraId="487A8288" w14:textId="6D0213F8" w:rsidR="00A96493" w:rsidRDefault="00697249">
            <w:pPr>
              <w:pStyle w:val="BodyText"/>
              <w:spacing w:after="0"/>
            </w:pPr>
            <w:r>
              <w:t>[1</w:t>
            </w:r>
            <w:r w:rsidR="003A2319">
              <w:t>3</w:t>
            </w:r>
            <w:r>
              <w:t>] Apple</w:t>
            </w:r>
          </w:p>
        </w:tc>
        <w:tc>
          <w:tcPr>
            <w:tcW w:w="8318" w:type="dxa"/>
          </w:tcPr>
          <w:p w14:paraId="79172B85" w14:textId="77777777" w:rsidR="003A2319" w:rsidRPr="003A2319" w:rsidRDefault="003A2319" w:rsidP="003A2319">
            <w:pPr>
              <w:spacing w:after="0"/>
              <w:rPr>
                <w:szCs w:val="10"/>
              </w:rPr>
            </w:pPr>
            <w:r w:rsidRPr="003A2319">
              <w:rPr>
                <w:szCs w:val="10"/>
              </w:rPr>
              <w:t>Proposal 3-1: If the last symbol a UE monitors in a LP-WUS MO is adjacent to the first symbol a UE monitors in the next LP-WUS MO, the UE is not required to monitor the second LP-WUS MO.</w:t>
            </w:r>
          </w:p>
          <w:p w14:paraId="3DFD9915" w14:textId="7C8736E9" w:rsidR="00A96493" w:rsidRPr="003A2319" w:rsidRDefault="003A2319" w:rsidP="003A2319">
            <w:pPr>
              <w:numPr>
                <w:ilvl w:val="0"/>
                <w:numId w:val="11"/>
              </w:numPr>
              <w:rPr>
                <w:b/>
                <w:bCs/>
                <w:szCs w:val="10"/>
              </w:rPr>
            </w:pPr>
            <w:r w:rsidRPr="003A2319">
              <w:rPr>
                <w:szCs w:val="10"/>
              </w:rPr>
              <w:t>Note: this provides the UE a minimum of one symbol gap between the monitored symbols of two adjacent LP-WUS MOs.</w:t>
            </w:r>
          </w:p>
        </w:tc>
      </w:tr>
      <w:tr w:rsidR="00A96493" w14:paraId="36AE8EE4" w14:textId="77777777" w:rsidTr="0004187B">
        <w:tc>
          <w:tcPr>
            <w:tcW w:w="1150" w:type="dxa"/>
          </w:tcPr>
          <w:p w14:paraId="5E811E41" w14:textId="6DDB26B2" w:rsidR="00A96493" w:rsidRDefault="00697249">
            <w:pPr>
              <w:pStyle w:val="BodyText"/>
              <w:spacing w:after="0"/>
            </w:pPr>
            <w:r>
              <w:t>[1</w:t>
            </w:r>
            <w:r w:rsidR="0004187B">
              <w:t>6</w:t>
            </w:r>
            <w:r>
              <w:t>] DCM</w:t>
            </w:r>
          </w:p>
        </w:tc>
        <w:tc>
          <w:tcPr>
            <w:tcW w:w="8318" w:type="dxa"/>
          </w:tcPr>
          <w:p w14:paraId="26840199" w14:textId="77777777" w:rsidR="0004187B" w:rsidRPr="0004187B" w:rsidRDefault="0004187B" w:rsidP="0004187B">
            <w:pPr>
              <w:jc w:val="both"/>
              <w:rPr>
                <w:rFonts w:eastAsiaTheme="minorEastAsia"/>
                <w:sz w:val="21"/>
                <w:szCs w:val="21"/>
                <w:lang w:eastAsia="ja-JP"/>
              </w:rPr>
            </w:pPr>
            <w:r w:rsidRPr="0004187B">
              <w:rPr>
                <w:rFonts w:eastAsiaTheme="minorEastAsia"/>
                <w:sz w:val="21"/>
                <w:szCs w:val="21"/>
                <w:u w:val="single"/>
                <w:lang w:eastAsia="ja-JP"/>
              </w:rPr>
              <w:t xml:space="preserve">Proposal </w:t>
            </w:r>
            <w:r w:rsidRPr="0004187B">
              <w:rPr>
                <w:rFonts w:eastAsiaTheme="minorEastAsia" w:hint="eastAsia"/>
                <w:sz w:val="21"/>
                <w:szCs w:val="21"/>
                <w:u w:val="single"/>
                <w:lang w:eastAsia="ja-JP"/>
              </w:rPr>
              <w:t>1</w:t>
            </w:r>
            <w:r w:rsidRPr="0004187B">
              <w:rPr>
                <w:rFonts w:eastAsiaTheme="minorEastAsia"/>
                <w:sz w:val="21"/>
                <w:szCs w:val="21"/>
                <w:lang w:eastAsia="ja-JP"/>
              </w:rPr>
              <w:t>:</w:t>
            </w:r>
          </w:p>
          <w:p w14:paraId="313E0268" w14:textId="77777777" w:rsidR="0004187B" w:rsidRPr="0004187B" w:rsidRDefault="0004187B" w:rsidP="0004187B">
            <w:pPr>
              <w:pStyle w:val="ListParagraph"/>
              <w:numPr>
                <w:ilvl w:val="0"/>
                <w:numId w:val="12"/>
              </w:numPr>
              <w:spacing w:after="180"/>
              <w:jc w:val="both"/>
              <w:rPr>
                <w:rFonts w:eastAsiaTheme="minorEastAsia"/>
                <w:sz w:val="21"/>
                <w:szCs w:val="21"/>
                <w:lang w:eastAsia="ja-JP"/>
              </w:rPr>
            </w:pPr>
            <w:r w:rsidRPr="0004187B">
              <w:rPr>
                <w:rFonts w:eastAsiaTheme="minorEastAsia"/>
                <w:sz w:val="21"/>
                <w:szCs w:val="21"/>
                <w:lang w:eastAsia="ja-JP"/>
              </w:rPr>
              <w:t>For LP-WUS MOs in IDLE/INACTIVE modes,</w:t>
            </w:r>
            <w:r w:rsidRPr="0004187B">
              <w:rPr>
                <w:rFonts w:eastAsiaTheme="minorEastAsia" w:hint="eastAsia"/>
                <w:sz w:val="21"/>
                <w:szCs w:val="21"/>
                <w:lang w:eastAsia="ja-JP"/>
              </w:rPr>
              <w:t xml:space="preserve"> support Option 1-1 or Option 2</w:t>
            </w:r>
          </w:p>
          <w:p w14:paraId="32EF0F9F" w14:textId="77777777" w:rsidR="0004187B" w:rsidRPr="0004187B" w:rsidRDefault="0004187B" w:rsidP="0004187B">
            <w:pPr>
              <w:pStyle w:val="ListParagraph"/>
              <w:numPr>
                <w:ilvl w:val="1"/>
                <w:numId w:val="12"/>
              </w:numPr>
              <w:spacing w:after="180"/>
              <w:jc w:val="both"/>
              <w:rPr>
                <w:rFonts w:eastAsiaTheme="minorEastAsia"/>
                <w:sz w:val="21"/>
                <w:szCs w:val="21"/>
                <w:lang w:eastAsia="ja-JP"/>
              </w:rPr>
            </w:pPr>
            <w:r w:rsidRPr="0004187B">
              <w:rPr>
                <w:rFonts w:eastAsiaTheme="minorEastAsia"/>
                <w:sz w:val="21"/>
                <w:szCs w:val="21"/>
                <w:lang w:eastAsia="ja-JP"/>
              </w:rPr>
              <w:t>Option 1: UE expects at least one OFDM symbol gap between two LP-WUS MOs.</w:t>
            </w:r>
          </w:p>
          <w:p w14:paraId="18371750" w14:textId="77777777" w:rsidR="0004187B" w:rsidRPr="0004187B" w:rsidRDefault="0004187B" w:rsidP="0004187B">
            <w:pPr>
              <w:pStyle w:val="ListParagraph"/>
              <w:numPr>
                <w:ilvl w:val="2"/>
                <w:numId w:val="12"/>
              </w:numPr>
              <w:spacing w:after="180"/>
              <w:jc w:val="both"/>
              <w:rPr>
                <w:rFonts w:eastAsiaTheme="minorEastAsia"/>
                <w:sz w:val="21"/>
                <w:szCs w:val="21"/>
                <w:lang w:eastAsia="ja-JP"/>
              </w:rPr>
            </w:pPr>
            <w:r w:rsidRPr="0004187B">
              <w:rPr>
                <w:rFonts w:eastAsiaTheme="minorEastAsia"/>
                <w:sz w:val="21"/>
                <w:szCs w:val="21"/>
                <w:lang w:eastAsia="ja-JP"/>
              </w:rPr>
              <w:t>Option 1-1: This is ensured by gNB configuration.</w:t>
            </w:r>
          </w:p>
          <w:p w14:paraId="2E3B5EBF" w14:textId="394C474B" w:rsidR="00A96493" w:rsidRPr="0004187B" w:rsidRDefault="0004187B" w:rsidP="0004187B">
            <w:pPr>
              <w:pStyle w:val="ListParagraph"/>
              <w:numPr>
                <w:ilvl w:val="1"/>
                <w:numId w:val="12"/>
              </w:numPr>
              <w:spacing w:after="180"/>
              <w:rPr>
                <w:rFonts w:eastAsiaTheme="minorEastAsia"/>
                <w:sz w:val="21"/>
                <w:szCs w:val="21"/>
                <w:lang w:eastAsia="ja-JP"/>
              </w:rPr>
            </w:pPr>
            <w:r w:rsidRPr="0004187B">
              <w:rPr>
                <w:rFonts w:eastAsiaTheme="minorEastAsia"/>
                <w:sz w:val="21"/>
                <w:szCs w:val="21"/>
                <w:lang w:eastAsia="ja-JP"/>
              </w:rPr>
              <w:t>Option 2: No gap is introduced between two LP-WUS MOs. No specification impact.</w:t>
            </w:r>
          </w:p>
        </w:tc>
      </w:tr>
    </w:tbl>
    <w:p w14:paraId="61ACA1EF" w14:textId="77777777" w:rsidR="00A96493" w:rsidRDefault="00A96493">
      <w:pPr>
        <w:pStyle w:val="BodyText"/>
        <w:rPr>
          <w:lang w:val="en-US" w:eastAsia="zh-CN"/>
        </w:rPr>
      </w:pPr>
    </w:p>
    <w:p w14:paraId="36CD3740" w14:textId="77777777" w:rsidR="00A96493" w:rsidRDefault="00697249">
      <w:pPr>
        <w:pStyle w:val="BodyText"/>
        <w:rPr>
          <w:lang w:val="en-US" w:eastAsia="zh-CN"/>
        </w:rPr>
      </w:pPr>
      <w:r>
        <w:rPr>
          <w:lang w:val="en-US" w:eastAsia="zh-CN"/>
        </w:rPr>
        <w:t>Here is a summary of companies’ views in the contributions regarding the minimum gap between two consecutive LP-WUS MOs:</w:t>
      </w:r>
    </w:p>
    <w:p w14:paraId="79CD5B87" w14:textId="0394FC00" w:rsidR="00A96493" w:rsidRDefault="00697249">
      <w:pPr>
        <w:pStyle w:val="BodyText"/>
        <w:numPr>
          <w:ilvl w:val="0"/>
          <w:numId w:val="13"/>
        </w:numPr>
        <w:spacing w:after="0"/>
        <w:rPr>
          <w:lang w:val="en-US" w:eastAsia="zh-CN"/>
        </w:rPr>
      </w:pPr>
      <w:r>
        <w:rPr>
          <w:lang w:val="en-US" w:eastAsia="zh-CN"/>
        </w:rPr>
        <w:t>Option 1: UE expects at least one OFDM symbol gap between the symbols monitored for two consecutive LP-WUS MOs.</w:t>
      </w:r>
    </w:p>
    <w:p w14:paraId="563D3C9B" w14:textId="77777777" w:rsidR="00A96493" w:rsidRDefault="00697249">
      <w:pPr>
        <w:pStyle w:val="BodyText"/>
        <w:numPr>
          <w:ilvl w:val="1"/>
          <w:numId w:val="13"/>
        </w:numPr>
        <w:spacing w:after="0"/>
        <w:rPr>
          <w:lang w:val="en-US" w:eastAsia="zh-CN"/>
        </w:rPr>
      </w:pPr>
      <w:r>
        <w:rPr>
          <w:lang w:val="en-US" w:eastAsia="zh-CN"/>
        </w:rPr>
        <w:t>Option 1-1: a UE does not expect to monitor a LP-WUS in the last symbol of a nominal MO and another LP-WUS in the first symbol of the next nominal MO.</w:t>
      </w:r>
    </w:p>
    <w:p w14:paraId="064AFC2D" w14:textId="5151D282" w:rsidR="00A96493" w:rsidRDefault="00697249">
      <w:pPr>
        <w:pStyle w:val="BodyText"/>
        <w:numPr>
          <w:ilvl w:val="2"/>
          <w:numId w:val="13"/>
        </w:numPr>
        <w:spacing w:after="0"/>
        <w:rPr>
          <w:lang w:val="en-US" w:eastAsia="zh-CN"/>
        </w:rPr>
      </w:pPr>
      <w:r>
        <w:rPr>
          <w:lang w:val="en-US" w:eastAsia="zh-CN"/>
        </w:rPr>
        <w:t>vivo, DCM</w:t>
      </w:r>
    </w:p>
    <w:p w14:paraId="05B8F31D" w14:textId="27F7BCD9" w:rsidR="00A96493" w:rsidRDefault="00697249">
      <w:pPr>
        <w:pStyle w:val="BodyText"/>
        <w:numPr>
          <w:ilvl w:val="2"/>
          <w:numId w:val="13"/>
        </w:numPr>
        <w:spacing w:after="0"/>
        <w:rPr>
          <w:lang w:val="en-US" w:eastAsia="zh-CN"/>
        </w:rPr>
      </w:pPr>
      <w:r>
        <w:rPr>
          <w:lang w:val="en-US" w:eastAsia="zh-CN"/>
        </w:rPr>
        <w:t>This implies that the one-symbol gap should be ensured by gNB configuration; otherwise UE behavior is not defined.</w:t>
      </w:r>
    </w:p>
    <w:p w14:paraId="23534BD2" w14:textId="6CB6BABB" w:rsidR="00A96493" w:rsidRDefault="00697249">
      <w:pPr>
        <w:pStyle w:val="BodyText"/>
        <w:numPr>
          <w:ilvl w:val="1"/>
          <w:numId w:val="13"/>
        </w:numPr>
        <w:spacing w:after="0"/>
        <w:rPr>
          <w:lang w:val="en-US" w:eastAsia="zh-CN"/>
        </w:rPr>
      </w:pPr>
      <w:r>
        <w:rPr>
          <w:lang w:val="en-US" w:eastAsia="zh-CN"/>
        </w:rPr>
        <w:t xml:space="preserve">Option 1-2: </w:t>
      </w:r>
      <w:r w:rsidR="00C544D7" w:rsidRPr="00996E4C">
        <w:rPr>
          <w:bCs/>
          <w:lang w:eastAsia="ko-KR"/>
        </w:rPr>
        <w:t>it can be up to gNB’s configuration to reserve the gaps, if needed</w:t>
      </w:r>
      <w:r>
        <w:rPr>
          <w:bCs/>
          <w:lang w:val="en-US" w:eastAsia="zh-CN"/>
        </w:rPr>
        <w:t>.</w:t>
      </w:r>
    </w:p>
    <w:p w14:paraId="4D90782D" w14:textId="6E2AE7D9" w:rsidR="00A96493" w:rsidRDefault="00BA7018">
      <w:pPr>
        <w:pStyle w:val="BodyText"/>
        <w:numPr>
          <w:ilvl w:val="2"/>
          <w:numId w:val="13"/>
        </w:numPr>
        <w:spacing w:after="0"/>
        <w:rPr>
          <w:lang w:val="en-US" w:eastAsia="zh-CN"/>
        </w:rPr>
      </w:pPr>
      <w:r>
        <w:rPr>
          <w:bCs/>
          <w:lang w:val="en-US" w:eastAsia="zh-CN"/>
        </w:rPr>
        <w:t xml:space="preserve">Nokia, </w:t>
      </w:r>
      <w:r w:rsidR="00697249">
        <w:rPr>
          <w:bCs/>
          <w:lang w:val="en-US" w:eastAsia="zh-CN"/>
        </w:rPr>
        <w:t>Samsung</w:t>
      </w:r>
    </w:p>
    <w:p w14:paraId="72831F31" w14:textId="5AA743C3" w:rsidR="00A96493" w:rsidRDefault="00697249">
      <w:pPr>
        <w:pStyle w:val="BodyText"/>
        <w:numPr>
          <w:ilvl w:val="1"/>
          <w:numId w:val="13"/>
        </w:numPr>
        <w:spacing w:after="0"/>
        <w:rPr>
          <w:lang w:val="en-US" w:eastAsia="zh-CN"/>
        </w:rPr>
      </w:pPr>
      <w:r>
        <w:rPr>
          <w:lang w:val="en-US" w:eastAsia="zh-CN"/>
        </w:rPr>
        <w:t>Option 1-</w:t>
      </w:r>
      <w:r w:rsidR="00ED76D7">
        <w:rPr>
          <w:lang w:val="en-US" w:eastAsia="zh-CN"/>
        </w:rPr>
        <w:t>3</w:t>
      </w:r>
      <w:r>
        <w:rPr>
          <w:lang w:val="en-US" w:eastAsia="zh-CN"/>
        </w:rPr>
        <w:t>: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2B5085BA" w14:textId="77777777" w:rsidR="00A96493" w:rsidRDefault="00697249">
      <w:pPr>
        <w:pStyle w:val="BodyText"/>
        <w:numPr>
          <w:ilvl w:val="2"/>
          <w:numId w:val="13"/>
        </w:numPr>
        <w:spacing w:after="0"/>
        <w:rPr>
          <w:lang w:val="en-US" w:eastAsia="zh-CN"/>
        </w:rPr>
      </w:pPr>
      <w:r>
        <w:rPr>
          <w:lang w:val="en-US" w:eastAsia="zh-CN"/>
        </w:rPr>
        <w:t>HW/HiSi</w:t>
      </w:r>
    </w:p>
    <w:p w14:paraId="4B26EBD7" w14:textId="607597E8" w:rsidR="00A96493" w:rsidRDefault="00697249">
      <w:pPr>
        <w:pStyle w:val="BodyText"/>
        <w:numPr>
          <w:ilvl w:val="1"/>
          <w:numId w:val="13"/>
        </w:numPr>
        <w:spacing w:after="0"/>
        <w:rPr>
          <w:lang w:val="en-US" w:eastAsia="zh-CN"/>
        </w:rPr>
      </w:pPr>
      <w:r>
        <w:rPr>
          <w:lang w:val="en-US" w:eastAsia="zh-CN"/>
        </w:rPr>
        <w:t>Option 1-</w:t>
      </w:r>
      <w:r w:rsidR="00ED76D7">
        <w:rPr>
          <w:lang w:val="en-US" w:eastAsia="zh-CN"/>
        </w:rPr>
        <w:t>4</w:t>
      </w:r>
      <w:r>
        <w:rPr>
          <w:lang w:val="en-US" w:eastAsia="zh-CN"/>
        </w:rPr>
        <w:t xml:space="preserve">: </w:t>
      </w:r>
      <w:r w:rsidR="00963B21" w:rsidRPr="003A2319">
        <w:rPr>
          <w:szCs w:val="10"/>
        </w:rPr>
        <w:t>If the last symbol a UE monitors in a LP-WUS MO is adjacent to the first symbol a UE monitors in the next LP-WUS MO, the UE is not required to monitor the second LP-WUS MO</w:t>
      </w:r>
      <w:r w:rsidR="00963B21">
        <w:rPr>
          <w:szCs w:val="10"/>
        </w:rPr>
        <w:t>.</w:t>
      </w:r>
    </w:p>
    <w:p w14:paraId="2F326495" w14:textId="5F68FEAD" w:rsidR="00A96493" w:rsidRDefault="00697249">
      <w:pPr>
        <w:pStyle w:val="BodyText"/>
        <w:numPr>
          <w:ilvl w:val="2"/>
          <w:numId w:val="13"/>
        </w:numPr>
        <w:spacing w:after="0"/>
        <w:rPr>
          <w:lang w:val="en-US" w:eastAsia="zh-CN"/>
        </w:rPr>
      </w:pPr>
      <w:r>
        <w:rPr>
          <w:lang w:val="en-US" w:eastAsia="zh-CN"/>
        </w:rPr>
        <w:t>Apple</w:t>
      </w:r>
    </w:p>
    <w:p w14:paraId="59A91024" w14:textId="16C52478" w:rsidR="00141169" w:rsidRPr="00141169" w:rsidRDefault="00ED76D7" w:rsidP="00141169">
      <w:pPr>
        <w:pStyle w:val="BodyText"/>
        <w:numPr>
          <w:ilvl w:val="1"/>
          <w:numId w:val="13"/>
        </w:numPr>
        <w:spacing w:after="0"/>
        <w:rPr>
          <w:lang w:val="en-US" w:eastAsia="zh-CN"/>
        </w:rPr>
      </w:pPr>
      <w:r>
        <w:rPr>
          <w:bCs/>
          <w:lang w:eastAsia="ko-KR"/>
        </w:rPr>
        <w:t xml:space="preserve">Option 1-5: </w:t>
      </w:r>
      <w:r w:rsidR="00141169" w:rsidRPr="005F3AC9">
        <w:rPr>
          <w:bCs/>
          <w:lang w:eastAsia="ko-KR"/>
        </w:rPr>
        <w:t>If the LP-WUS configuration results in the scenario that UE would monitor two consecutive MOs without a time gap, the UE may skip monitoring the last symbol of the first MO and/or the first symbol of the second MO. It is not efficient to drop the entire MO.</w:t>
      </w:r>
    </w:p>
    <w:p w14:paraId="4604B7E7" w14:textId="7938BB8C" w:rsidR="00141169" w:rsidRDefault="00141169" w:rsidP="00141169">
      <w:pPr>
        <w:pStyle w:val="BodyText"/>
        <w:numPr>
          <w:ilvl w:val="2"/>
          <w:numId w:val="13"/>
        </w:numPr>
        <w:spacing w:after="0"/>
        <w:rPr>
          <w:lang w:val="en-US" w:eastAsia="zh-CN"/>
        </w:rPr>
      </w:pPr>
      <w:r>
        <w:rPr>
          <w:bCs/>
          <w:lang w:eastAsia="ko-KR"/>
        </w:rPr>
        <w:t>Ericsson</w:t>
      </w:r>
    </w:p>
    <w:p w14:paraId="3B497AED" w14:textId="77777777" w:rsidR="00A96493" w:rsidRDefault="00697249">
      <w:pPr>
        <w:pStyle w:val="BodyText"/>
        <w:numPr>
          <w:ilvl w:val="0"/>
          <w:numId w:val="13"/>
        </w:numPr>
        <w:spacing w:after="0"/>
        <w:rPr>
          <w:lang w:val="en-US" w:eastAsia="zh-CN"/>
        </w:rPr>
      </w:pPr>
      <w:r>
        <w:rPr>
          <w:lang w:val="en-US" w:eastAsia="zh-CN"/>
        </w:rPr>
        <w:t>Option 2: No gap is introduced between two LP-WUS MOs. No specification impact.</w:t>
      </w:r>
    </w:p>
    <w:p w14:paraId="0CFDA4ED" w14:textId="77777777" w:rsidR="00A96493" w:rsidRDefault="00697249">
      <w:pPr>
        <w:pStyle w:val="BodyText"/>
        <w:numPr>
          <w:ilvl w:val="1"/>
          <w:numId w:val="13"/>
        </w:numPr>
        <w:spacing w:after="0"/>
        <w:rPr>
          <w:lang w:val="en-US" w:eastAsia="zh-CN"/>
        </w:rPr>
      </w:pPr>
      <w:r>
        <w:rPr>
          <w:lang w:val="en-US" w:eastAsia="zh-CN"/>
        </w:rPr>
        <w:t>LG, DCM</w:t>
      </w:r>
    </w:p>
    <w:p w14:paraId="79ACCEDE" w14:textId="77777777" w:rsidR="00A96493" w:rsidRDefault="00697249">
      <w:pPr>
        <w:pStyle w:val="BodyText"/>
        <w:numPr>
          <w:ilvl w:val="0"/>
          <w:numId w:val="13"/>
        </w:numPr>
        <w:spacing w:after="0"/>
        <w:rPr>
          <w:lang w:val="en-US" w:eastAsia="zh-CN"/>
        </w:rPr>
      </w:pPr>
      <w:r>
        <w:rPr>
          <w:lang w:val="en-US" w:eastAsia="zh-CN"/>
        </w:rPr>
        <w:t>Option 3: Send LS to RAN4 and ask whether LP-WUR can monitor LP-WUS in two back-to-back MOs without any gap.</w:t>
      </w:r>
    </w:p>
    <w:p w14:paraId="75891262" w14:textId="4FF60DD2" w:rsidR="00A96493" w:rsidRDefault="00697249">
      <w:pPr>
        <w:pStyle w:val="BodyText"/>
        <w:numPr>
          <w:ilvl w:val="1"/>
          <w:numId w:val="13"/>
        </w:numPr>
        <w:spacing w:after="0"/>
        <w:rPr>
          <w:lang w:val="en-US" w:eastAsia="zh-CN"/>
        </w:rPr>
      </w:pPr>
      <w:r>
        <w:rPr>
          <w:lang w:val="en-US" w:eastAsia="zh-CN"/>
        </w:rPr>
        <w:t>CATT</w:t>
      </w:r>
      <w:r w:rsidR="00C544D7">
        <w:rPr>
          <w:lang w:val="en-US" w:eastAsia="zh-CN"/>
        </w:rPr>
        <w:t>, InterDigital</w:t>
      </w:r>
    </w:p>
    <w:p w14:paraId="26931DA2" w14:textId="77777777" w:rsidR="00A96493" w:rsidRDefault="00A96493">
      <w:pPr>
        <w:pStyle w:val="BodyText"/>
        <w:rPr>
          <w:lang w:val="en-US" w:eastAsia="zh-CN"/>
        </w:rPr>
      </w:pPr>
    </w:p>
    <w:p w14:paraId="74E49635" w14:textId="3536B19E" w:rsidR="00A96493" w:rsidRDefault="004F76AA">
      <w:pPr>
        <w:pStyle w:val="BodyText"/>
        <w:rPr>
          <w:lang w:val="en-US" w:eastAsia="zh-CN"/>
        </w:rPr>
      </w:pPr>
      <w:r>
        <w:rPr>
          <w:lang w:val="en-US" w:eastAsia="zh-CN"/>
        </w:rPr>
        <w:t>There are diverse views among the companies, but a slight m</w:t>
      </w:r>
      <w:r w:rsidR="00697249">
        <w:rPr>
          <w:lang w:val="en-US" w:eastAsia="zh-CN"/>
        </w:rPr>
        <w:t>ajority of the companies are fine with having a minimum gap of one OFDM symbol, and prefer to let gNB handle the configuration and not to explicitly configure the gap.</w:t>
      </w:r>
      <w:r w:rsidR="00C05180">
        <w:rPr>
          <w:lang w:val="en-US" w:eastAsia="zh-CN"/>
        </w:rPr>
        <w:t xml:space="preserve"> But whether/how to define the UE behavior if the minimum gap is not ensured by the configuration is different among the </w:t>
      </w:r>
      <w:r w:rsidR="004B297A">
        <w:rPr>
          <w:lang w:val="en-US" w:eastAsia="zh-CN"/>
        </w:rPr>
        <w:t>O</w:t>
      </w:r>
      <w:r w:rsidR="00C05180">
        <w:rPr>
          <w:lang w:val="en-US" w:eastAsia="zh-CN"/>
        </w:rPr>
        <w:t>ptions</w:t>
      </w:r>
      <w:r w:rsidR="004B297A">
        <w:rPr>
          <w:lang w:val="en-US" w:eastAsia="zh-CN"/>
        </w:rPr>
        <w:t xml:space="preserve"> (1-1, 1-4, 1-5). The moderator would suggest down-select</w:t>
      </w:r>
      <w:r w:rsidR="00F25EC0">
        <w:rPr>
          <w:lang w:val="en-US" w:eastAsia="zh-CN"/>
        </w:rPr>
        <w:t>ing</w:t>
      </w:r>
      <w:r w:rsidR="004B297A">
        <w:rPr>
          <w:lang w:val="en-US" w:eastAsia="zh-CN"/>
        </w:rPr>
        <w:t xml:space="preserve"> </w:t>
      </w:r>
      <w:r w:rsidR="00F25EC0">
        <w:rPr>
          <w:lang w:val="en-US" w:eastAsia="zh-CN"/>
        </w:rPr>
        <w:t>among</w:t>
      </w:r>
      <w:r w:rsidR="004B297A">
        <w:rPr>
          <w:lang w:val="en-US" w:eastAsia="zh-CN"/>
        </w:rPr>
        <w:t xml:space="preserve"> Option 1-1/1-4/1-5</w:t>
      </w:r>
      <w:r w:rsidR="00F25EC0">
        <w:rPr>
          <w:lang w:val="en-US" w:eastAsia="zh-CN"/>
        </w:rPr>
        <w:t>.</w:t>
      </w:r>
    </w:p>
    <w:p w14:paraId="00635E9A" w14:textId="77777777" w:rsidR="00A96493" w:rsidRDefault="00697249">
      <w:pPr>
        <w:pStyle w:val="H3Proposal"/>
      </w:pPr>
      <w:r>
        <w:rPr>
          <w:highlight w:val="yellow"/>
        </w:rPr>
        <w:t>Proposal 1-1</w:t>
      </w:r>
    </w:p>
    <w:p w14:paraId="7F30EA6C" w14:textId="77777777" w:rsidR="00A96493" w:rsidRDefault="00697249">
      <w:pPr>
        <w:spacing w:after="0"/>
      </w:pPr>
      <w:r>
        <w:t>Regarding the minimum gap between two LP-WUS MOs,</w:t>
      </w:r>
    </w:p>
    <w:p w14:paraId="1911B035" w14:textId="77777777" w:rsidR="00F25EC0" w:rsidRDefault="00697249">
      <w:pPr>
        <w:pStyle w:val="BodyText"/>
        <w:numPr>
          <w:ilvl w:val="0"/>
          <w:numId w:val="13"/>
        </w:numPr>
        <w:spacing w:after="0"/>
        <w:rPr>
          <w:lang w:val="en-US" w:eastAsia="zh-CN"/>
        </w:rPr>
      </w:pPr>
      <w:r>
        <w:rPr>
          <w:lang w:val="en-US" w:eastAsia="zh-CN"/>
        </w:rPr>
        <w:t xml:space="preserve">No explicit gap is introduced between two consecutive LP-WUS nominal MOs. </w:t>
      </w:r>
    </w:p>
    <w:p w14:paraId="6231574E" w14:textId="682B6D53" w:rsidR="00F25EC0" w:rsidRDefault="00F25EC0" w:rsidP="00F25EC0">
      <w:pPr>
        <w:pStyle w:val="BodyText"/>
        <w:numPr>
          <w:ilvl w:val="1"/>
          <w:numId w:val="13"/>
        </w:numPr>
        <w:spacing w:after="0"/>
        <w:rPr>
          <w:lang w:val="en-US" w:eastAsia="zh-CN"/>
        </w:rPr>
      </w:pPr>
      <w:r>
        <w:rPr>
          <w:lang w:val="en-US" w:eastAsia="zh-CN"/>
        </w:rPr>
        <w:lastRenderedPageBreak/>
        <w:t xml:space="preserve">Option 1-1: </w:t>
      </w:r>
      <w:r w:rsidRPr="00F25EC0">
        <w:rPr>
          <w:lang w:val="en-US" w:eastAsia="zh-CN"/>
        </w:rPr>
        <w:t>And a UE does not expect to monitor a LP-WUS in the last symbol of a nominal MO and another LP-WUS in the first symbol of the next nominal MO.</w:t>
      </w:r>
    </w:p>
    <w:p w14:paraId="129E1F15" w14:textId="407E7A7F" w:rsidR="00A96493" w:rsidRPr="00F25EC0" w:rsidRDefault="00F25EC0" w:rsidP="00F25EC0">
      <w:pPr>
        <w:pStyle w:val="BodyText"/>
        <w:numPr>
          <w:ilvl w:val="1"/>
          <w:numId w:val="13"/>
        </w:numPr>
        <w:spacing w:after="0"/>
        <w:rPr>
          <w:lang w:val="en-US" w:eastAsia="zh-CN"/>
        </w:rPr>
      </w:pPr>
      <w:r>
        <w:rPr>
          <w:lang w:val="en-US" w:eastAsia="zh-CN"/>
        </w:rPr>
        <w:t xml:space="preserve">Option 1-4: </w:t>
      </w:r>
      <w:r w:rsidR="00697249">
        <w:rPr>
          <w:szCs w:val="10"/>
        </w:rPr>
        <w:t>If the last symbol a UE monitors in a LP-WUS MO is adjacent to the first symbol a UE monitors in the next LP-WUS MO, the UE is not required to monitor the second LP-WUS MO.</w:t>
      </w:r>
    </w:p>
    <w:p w14:paraId="3BCEC102" w14:textId="20C3247C" w:rsidR="00F25EC0" w:rsidRDefault="00F25EC0" w:rsidP="00F25EC0">
      <w:pPr>
        <w:pStyle w:val="BodyText"/>
        <w:numPr>
          <w:ilvl w:val="1"/>
          <w:numId w:val="13"/>
        </w:numPr>
        <w:spacing w:after="0"/>
        <w:rPr>
          <w:lang w:val="en-US" w:eastAsia="zh-CN"/>
        </w:rPr>
      </w:pPr>
      <w:r>
        <w:rPr>
          <w:szCs w:val="10"/>
        </w:rPr>
        <w:t xml:space="preserve">Option 1-5: </w:t>
      </w:r>
      <w:r w:rsidRPr="005F3AC9">
        <w:rPr>
          <w:bCs/>
          <w:lang w:eastAsia="ko-KR"/>
        </w:rPr>
        <w:t>If the LP-WUS configuration results in the scenario that UE would monitor two consecutive MOs without a time gap, the UE may skip monitoring the last symbol of the first MO and/or the first symbol of the second MO.</w:t>
      </w:r>
    </w:p>
    <w:p w14:paraId="571B356E" w14:textId="4596DB21" w:rsidR="00A96493" w:rsidRDefault="00E46A4E">
      <w:pPr>
        <w:pStyle w:val="BodyText"/>
        <w:rPr>
          <w:lang w:val="en-US" w:eastAsia="zh-CN"/>
        </w:rPr>
      </w:pPr>
      <w:r>
        <w:rPr>
          <w:lang w:val="en-US" w:eastAsia="zh-CN"/>
        </w:rPr>
        <w:t>Please indicate the preferred option among the three.</w:t>
      </w:r>
    </w:p>
    <w:tbl>
      <w:tblPr>
        <w:tblStyle w:val="TableGrid"/>
        <w:tblW w:w="0" w:type="auto"/>
        <w:tblLook w:val="04A0" w:firstRow="1" w:lastRow="0" w:firstColumn="1" w:lastColumn="0" w:noHBand="0" w:noVBand="1"/>
      </w:tblPr>
      <w:tblGrid>
        <w:gridCol w:w="1274"/>
        <w:gridCol w:w="8076"/>
      </w:tblGrid>
      <w:tr w:rsidR="00A96493" w14:paraId="00ACC4AB" w14:textId="77777777">
        <w:tc>
          <w:tcPr>
            <w:tcW w:w="1274" w:type="dxa"/>
            <w:shd w:val="clear" w:color="auto" w:fill="8EAADB" w:themeFill="accent1" w:themeFillTint="99"/>
          </w:tcPr>
          <w:p w14:paraId="49DD9DC5" w14:textId="77777777" w:rsidR="00A96493" w:rsidRDefault="00697249">
            <w:pPr>
              <w:spacing w:after="0"/>
              <w:rPr>
                <w:b/>
                <w:bCs/>
              </w:rPr>
            </w:pPr>
            <w:r>
              <w:rPr>
                <w:b/>
                <w:bCs/>
              </w:rPr>
              <w:t>Company</w:t>
            </w:r>
          </w:p>
        </w:tc>
        <w:tc>
          <w:tcPr>
            <w:tcW w:w="8076" w:type="dxa"/>
            <w:shd w:val="clear" w:color="auto" w:fill="8EAADB" w:themeFill="accent1" w:themeFillTint="99"/>
          </w:tcPr>
          <w:p w14:paraId="55FA5C1E" w14:textId="77777777" w:rsidR="00A96493" w:rsidRDefault="00697249">
            <w:pPr>
              <w:spacing w:after="0"/>
              <w:rPr>
                <w:b/>
                <w:bCs/>
              </w:rPr>
            </w:pPr>
            <w:r>
              <w:rPr>
                <w:b/>
                <w:bCs/>
              </w:rPr>
              <w:t>Comments</w:t>
            </w:r>
          </w:p>
        </w:tc>
      </w:tr>
      <w:tr w:rsidR="009D738A" w14:paraId="5A6DB2C8" w14:textId="77777777">
        <w:tc>
          <w:tcPr>
            <w:tcW w:w="1274" w:type="dxa"/>
          </w:tcPr>
          <w:p w14:paraId="5D47EAA0" w14:textId="23981F6D" w:rsidR="009D738A" w:rsidRDefault="005C5B2B" w:rsidP="00686AE7">
            <w:pPr>
              <w:spacing w:after="0"/>
              <w:rPr>
                <w:rFonts w:eastAsiaTheme="minorEastAsia"/>
              </w:rPr>
            </w:pPr>
            <w:r>
              <w:rPr>
                <w:rFonts w:eastAsiaTheme="minorEastAsia"/>
              </w:rPr>
              <w:t>Ericsson</w:t>
            </w:r>
          </w:p>
        </w:tc>
        <w:tc>
          <w:tcPr>
            <w:tcW w:w="8076" w:type="dxa"/>
          </w:tcPr>
          <w:p w14:paraId="5CE55888" w14:textId="2EF99B5A" w:rsidR="009D738A" w:rsidRDefault="000B37B6" w:rsidP="00686AE7">
            <w:pPr>
              <w:spacing w:after="0"/>
              <w:rPr>
                <w:szCs w:val="10"/>
              </w:rPr>
            </w:pPr>
            <w:r>
              <w:rPr>
                <w:szCs w:val="10"/>
              </w:rPr>
              <w:t xml:space="preserve">We support </w:t>
            </w:r>
            <w:r w:rsidR="007D4054">
              <w:rPr>
                <w:szCs w:val="10"/>
              </w:rPr>
              <w:t>Option 1-5</w:t>
            </w:r>
            <w:r w:rsidR="007732A5">
              <w:rPr>
                <w:szCs w:val="10"/>
              </w:rPr>
              <w:t>.</w:t>
            </w:r>
            <w:r w:rsidR="001B6CD1">
              <w:rPr>
                <w:szCs w:val="10"/>
              </w:rPr>
              <w:t xml:space="preserve"> This option is </w:t>
            </w:r>
            <w:r w:rsidR="0010225E">
              <w:rPr>
                <w:szCs w:val="10"/>
              </w:rPr>
              <w:t xml:space="preserve">resource </w:t>
            </w:r>
            <w:r w:rsidR="001B6CD1">
              <w:rPr>
                <w:szCs w:val="10"/>
              </w:rPr>
              <w:t>efficient</w:t>
            </w:r>
            <w:r w:rsidR="00D70B66">
              <w:rPr>
                <w:szCs w:val="10"/>
              </w:rPr>
              <w:t xml:space="preserve"> and </w:t>
            </w:r>
            <w:r w:rsidR="0086746F">
              <w:rPr>
                <w:szCs w:val="10"/>
              </w:rPr>
              <w:t>does not limit scheduling flexibility</w:t>
            </w:r>
            <w:r w:rsidR="0010225E">
              <w:rPr>
                <w:szCs w:val="10"/>
              </w:rPr>
              <w:t>. Since WUS</w:t>
            </w:r>
            <w:r w:rsidR="00E12F37">
              <w:rPr>
                <w:szCs w:val="10"/>
              </w:rPr>
              <w:t xml:space="preserve"> can span multiple slots (with coding gain), </w:t>
            </w:r>
            <w:r w:rsidR="000925E9">
              <w:rPr>
                <w:szCs w:val="10"/>
              </w:rPr>
              <w:t xml:space="preserve">the UE can skip one symbol if </w:t>
            </w:r>
            <w:r w:rsidR="008E1CEF">
              <w:rPr>
                <w:szCs w:val="10"/>
              </w:rPr>
              <w:t>it is needed</w:t>
            </w:r>
            <w:r w:rsidR="0057174B">
              <w:rPr>
                <w:szCs w:val="10"/>
              </w:rPr>
              <w:t xml:space="preserve"> for certain implementations</w:t>
            </w:r>
            <w:r w:rsidR="008E1CEF">
              <w:rPr>
                <w:szCs w:val="10"/>
              </w:rPr>
              <w:t xml:space="preserve">. </w:t>
            </w:r>
            <w:r w:rsidR="001B6CD1">
              <w:rPr>
                <w:szCs w:val="10"/>
              </w:rPr>
              <w:t xml:space="preserve"> </w:t>
            </w:r>
          </w:p>
          <w:p w14:paraId="2B00D810" w14:textId="1942CEA7" w:rsidR="000B3421" w:rsidRPr="000B3421" w:rsidRDefault="000B3421" w:rsidP="000B3421">
            <w:pPr>
              <w:pStyle w:val="BodyText"/>
              <w:rPr>
                <w:lang w:val="en-US" w:eastAsia="zh-CN"/>
              </w:rPr>
            </w:pPr>
            <w:r>
              <w:rPr>
                <w:lang w:val="en-US" w:eastAsia="zh-CN"/>
              </w:rPr>
              <w:t>Note that</w:t>
            </w:r>
            <w:r w:rsidR="00845C7A">
              <w:rPr>
                <w:lang w:val="en-US" w:eastAsia="zh-CN"/>
              </w:rPr>
              <w:t xml:space="preserve"> WUS processing is UE implementation dependent.</w:t>
            </w:r>
            <w:r w:rsidR="003C1276">
              <w:rPr>
                <w:lang w:val="en-US" w:eastAsia="zh-CN"/>
              </w:rPr>
              <w:t xml:space="preserve"> Some implementations can actually process consecutive </w:t>
            </w:r>
            <w:r w:rsidR="00DC22A8">
              <w:rPr>
                <w:lang w:val="en-US" w:eastAsia="zh-CN"/>
              </w:rPr>
              <w:t>WUS transmissions and do not require any gap.</w:t>
            </w:r>
          </w:p>
        </w:tc>
      </w:tr>
      <w:tr w:rsidR="00F9354F" w14:paraId="0058A1B2" w14:textId="77777777">
        <w:tc>
          <w:tcPr>
            <w:tcW w:w="1274" w:type="dxa"/>
          </w:tcPr>
          <w:p w14:paraId="2E10ECAF" w14:textId="1FE7EBDA" w:rsidR="00F9354F" w:rsidRDefault="00F9354F" w:rsidP="00F9354F">
            <w:pPr>
              <w:spacing w:after="0"/>
              <w:rPr>
                <w:rFonts w:eastAsiaTheme="minorEastAsia"/>
              </w:rPr>
            </w:pPr>
            <w:r>
              <w:rPr>
                <w:rFonts w:eastAsiaTheme="minorEastAsia"/>
                <w:lang w:eastAsia="ja-JP"/>
              </w:rPr>
              <w:t>ZTE, Sanechips</w:t>
            </w:r>
          </w:p>
        </w:tc>
        <w:tc>
          <w:tcPr>
            <w:tcW w:w="8076" w:type="dxa"/>
          </w:tcPr>
          <w:p w14:paraId="5A54C00D" w14:textId="1F4FDEDE" w:rsidR="00F9354F" w:rsidRDefault="00F9354F" w:rsidP="00F9354F">
            <w:pPr>
              <w:spacing w:after="0"/>
              <w:rPr>
                <w:rFonts w:eastAsiaTheme="minorEastAsia"/>
              </w:rPr>
            </w:pPr>
            <w:r>
              <w:rPr>
                <w:rFonts w:eastAsiaTheme="minorEastAsia"/>
                <w:lang w:eastAsia="ja-JP"/>
              </w:rPr>
              <w:t>We do not think 1 symbol gap is enough without any RAN4 involvement. If necessary, gNB could guarantee the gap if RAN4 identify the value. Currently, we fail to see the necessity.</w:t>
            </w:r>
          </w:p>
        </w:tc>
      </w:tr>
      <w:tr w:rsidR="00D20857" w14:paraId="479B9DA0" w14:textId="77777777">
        <w:tc>
          <w:tcPr>
            <w:tcW w:w="1274" w:type="dxa"/>
          </w:tcPr>
          <w:p w14:paraId="0378CC3C" w14:textId="02C34CA6" w:rsidR="00D20857" w:rsidRDefault="00D20857" w:rsidP="00D20857">
            <w:pPr>
              <w:spacing w:after="0"/>
              <w:rPr>
                <w:rFonts w:eastAsiaTheme="minorEastAsia"/>
                <w:lang w:eastAsia="ja-JP"/>
              </w:rPr>
            </w:pPr>
            <w:r>
              <w:rPr>
                <w:rFonts w:eastAsia="Yu Mincho" w:hint="eastAsia"/>
                <w:lang w:eastAsia="ja-JP"/>
              </w:rPr>
              <w:t>Qualcomm</w:t>
            </w:r>
          </w:p>
        </w:tc>
        <w:tc>
          <w:tcPr>
            <w:tcW w:w="8076" w:type="dxa"/>
          </w:tcPr>
          <w:p w14:paraId="196035ED" w14:textId="77777777" w:rsidR="00D20857" w:rsidRDefault="00D20857" w:rsidP="00D20857">
            <w:pPr>
              <w:spacing w:after="0"/>
              <w:rPr>
                <w:rFonts w:eastAsia="Yu Mincho"/>
                <w:lang w:eastAsia="ja-JP"/>
              </w:rPr>
            </w:pPr>
            <w:r>
              <w:rPr>
                <w:rFonts w:eastAsia="Yu Mincho" w:hint="eastAsia"/>
                <w:lang w:eastAsia="ja-JP"/>
              </w:rPr>
              <w:t>We do not understand why the gap is necessary and why the gap has to be one OFDM symbol (e.g., why not two). This was not discussed during WI.</w:t>
            </w:r>
          </w:p>
          <w:p w14:paraId="1B0192BA" w14:textId="77777777" w:rsidR="00D20857" w:rsidRDefault="00D20857" w:rsidP="00D20857">
            <w:pPr>
              <w:pStyle w:val="BodyText"/>
              <w:rPr>
                <w:rFonts w:eastAsia="Yu Mincho"/>
                <w:lang w:val="en-US" w:eastAsia="ja-JP"/>
              </w:rPr>
            </w:pPr>
          </w:p>
          <w:p w14:paraId="2666BAF2" w14:textId="77777777" w:rsidR="00D20857" w:rsidRDefault="00D20857" w:rsidP="00D20857">
            <w:pPr>
              <w:pStyle w:val="BodyText"/>
              <w:rPr>
                <w:rFonts w:eastAsia="Yu Mincho"/>
                <w:lang w:val="en-US" w:eastAsia="ja-JP"/>
              </w:rPr>
            </w:pPr>
            <w:r>
              <w:rPr>
                <w:rFonts w:eastAsia="Yu Mincho" w:hint="eastAsia"/>
                <w:lang w:val="en-US" w:eastAsia="ja-JP"/>
              </w:rPr>
              <w:t xml:space="preserve">We are OK with the main bullet </w:t>
            </w:r>
            <w:r>
              <w:rPr>
                <w:rFonts w:eastAsia="Yu Mincho"/>
                <w:lang w:val="en-US" w:eastAsia="ja-JP"/>
              </w:rPr>
              <w:t>“</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 xml:space="preserve">. </w:t>
            </w:r>
          </w:p>
          <w:p w14:paraId="4C3FD357" w14:textId="4E1E936E" w:rsidR="00D20857" w:rsidRDefault="00D20857" w:rsidP="00D20857">
            <w:pPr>
              <w:spacing w:after="0"/>
              <w:rPr>
                <w:rFonts w:eastAsiaTheme="minorEastAsia"/>
                <w:lang w:eastAsia="ja-JP"/>
              </w:rPr>
            </w:pPr>
            <w:r>
              <w:rPr>
                <w:rFonts w:eastAsia="Yu Mincho" w:hint="eastAsia"/>
                <w:lang w:eastAsia="ja-JP"/>
              </w:rPr>
              <w:t xml:space="preserve">If there are UEs that need a gap, we propose to define a UE capability indicating the need / the amount of gap between two consecutive MOs, at least for connected mode. For idle mode, it is not </w:t>
            </w:r>
            <w:r>
              <w:rPr>
                <w:rFonts w:eastAsia="Yu Mincho"/>
                <w:lang w:eastAsia="ja-JP"/>
              </w:rPr>
              <w:t>clear</w:t>
            </w:r>
            <w:r>
              <w:rPr>
                <w:rFonts w:eastAsia="Yu Mincho" w:hint="eastAsia"/>
                <w:lang w:eastAsia="ja-JP"/>
              </w:rPr>
              <w:t xml:space="preserve"> how much typical a UE is required to monitor multiple consecutive MOs for paging. If this is rare, the UE can skip monitoring one or some MOs of the consecutive MOs and wake up for paging by implementation as if the UE has detected a WUS in the skipped MO. </w:t>
            </w:r>
          </w:p>
        </w:tc>
      </w:tr>
      <w:tr w:rsidR="00D20857" w14:paraId="53C5C098" w14:textId="77777777">
        <w:tc>
          <w:tcPr>
            <w:tcW w:w="1274" w:type="dxa"/>
          </w:tcPr>
          <w:p w14:paraId="00A633BD" w14:textId="244F1781" w:rsidR="00D20857" w:rsidRDefault="0008148D" w:rsidP="00F9354F">
            <w:pPr>
              <w:spacing w:after="0"/>
              <w:rPr>
                <w:rFonts w:eastAsiaTheme="minorEastAsia"/>
              </w:rPr>
            </w:pPr>
            <w:r>
              <w:rPr>
                <w:rFonts w:eastAsiaTheme="minorEastAsia" w:hint="eastAsia"/>
              </w:rPr>
              <w:t>Huawei, HiSilicon</w:t>
            </w:r>
          </w:p>
        </w:tc>
        <w:tc>
          <w:tcPr>
            <w:tcW w:w="8076" w:type="dxa"/>
          </w:tcPr>
          <w:p w14:paraId="4A1515E1" w14:textId="77777777" w:rsidR="00D20857" w:rsidRDefault="0008148D" w:rsidP="00F9354F">
            <w:pPr>
              <w:spacing w:after="0"/>
              <w:rPr>
                <w:rFonts w:eastAsiaTheme="minorEastAsia"/>
              </w:rPr>
            </w:pPr>
            <w:r>
              <w:rPr>
                <w:rFonts w:eastAsiaTheme="minorEastAsia"/>
              </w:rPr>
              <w:t>F</w:t>
            </w:r>
            <w:r>
              <w:rPr>
                <w:rFonts w:eastAsiaTheme="minorEastAsia" w:hint="eastAsia"/>
              </w:rPr>
              <w:t>irst, we</w:t>
            </w:r>
            <w:r>
              <w:rPr>
                <w:rFonts w:eastAsiaTheme="minorEastAsia"/>
              </w:rPr>
              <w:t>’</w:t>
            </w:r>
            <w:r>
              <w:rPr>
                <w:rFonts w:eastAsiaTheme="minorEastAsia" w:hint="eastAsia"/>
              </w:rPr>
              <w:t xml:space="preserve">d like to clarify why 1 symbol gap is needed. </w:t>
            </w:r>
            <w:r>
              <w:rPr>
                <w:rFonts w:eastAsiaTheme="minorEastAsia"/>
              </w:rPr>
              <w:t>For</w:t>
            </w:r>
            <w:r>
              <w:rPr>
                <w:rFonts w:eastAsiaTheme="minorEastAsia" w:hint="eastAsia"/>
              </w:rPr>
              <w:t xml:space="preserve"> a UE supporting Rel-19 LP-WUS, due to the extremely low power </w:t>
            </w:r>
            <w:r>
              <w:rPr>
                <w:rFonts w:eastAsiaTheme="minorEastAsia"/>
              </w:rPr>
              <w:t>consumption</w:t>
            </w:r>
            <w:r>
              <w:rPr>
                <w:rFonts w:eastAsiaTheme="minorEastAsia" w:hint="eastAsia"/>
              </w:rPr>
              <w:t xml:space="preserve">, the processing capability of the UE can be also extremely low. </w:t>
            </w:r>
            <w:r>
              <w:rPr>
                <w:rFonts w:eastAsiaTheme="minorEastAsia"/>
              </w:rPr>
              <w:t>T</w:t>
            </w:r>
            <w:r>
              <w:rPr>
                <w:rFonts w:eastAsiaTheme="minorEastAsia" w:hint="eastAsia"/>
              </w:rPr>
              <w:t xml:space="preserve">herefore, it may not be possible that such kind of UE can finish the processing as soon as the transmission finishes. </w:t>
            </w:r>
            <w:r>
              <w:rPr>
                <w:rFonts w:eastAsiaTheme="minorEastAsia"/>
              </w:rPr>
              <w:t>I</w:t>
            </w:r>
            <w:r>
              <w:rPr>
                <w:rFonts w:eastAsiaTheme="minorEastAsia" w:hint="eastAsia"/>
              </w:rPr>
              <w:t>nstead, the UE may need additional time to process the received signal, thus a gap is needed.</w:t>
            </w:r>
          </w:p>
          <w:p w14:paraId="0E8574AE" w14:textId="30D9FF98" w:rsidR="0008148D" w:rsidRDefault="0008148D" w:rsidP="0008148D">
            <w:pPr>
              <w:pStyle w:val="BodyTex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length of the gap, we are open to discuss. </w:t>
            </w:r>
            <w:r>
              <w:rPr>
                <w:rFonts w:eastAsiaTheme="minorEastAsia"/>
                <w:lang w:val="en-US" w:eastAsia="zh-CN"/>
              </w:rPr>
              <w:t>A</w:t>
            </w:r>
            <w:r>
              <w:rPr>
                <w:rFonts w:eastAsiaTheme="minorEastAsia" w:hint="eastAsia"/>
                <w:lang w:val="en-US" w:eastAsia="zh-CN"/>
              </w:rPr>
              <w:t>t least from our observation, one symbol is enough.</w:t>
            </w:r>
          </w:p>
          <w:p w14:paraId="4B3F288E" w14:textId="77777777" w:rsidR="0008148D" w:rsidRDefault="0008148D" w:rsidP="0008148D">
            <w:pPr>
              <w:pStyle w:val="BodyText"/>
              <w:rPr>
                <w:rFonts w:eastAsiaTheme="minorEastAsia"/>
                <w:lang w:val="en-US" w:eastAsia="zh-CN"/>
              </w:rPr>
            </w:pPr>
          </w:p>
          <w:p w14:paraId="3AB1C793" w14:textId="77777777" w:rsidR="0008148D" w:rsidRDefault="0008148D" w:rsidP="0008148D">
            <w:pPr>
              <w:pStyle w:val="BodyTex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options under the proposal, originally our first preference is Option 1-3, which can avoid resource wasting as much as possible. </w:t>
            </w:r>
            <w:r>
              <w:rPr>
                <w:rFonts w:eastAsiaTheme="minorEastAsia"/>
                <w:lang w:val="en-US" w:eastAsia="zh-CN"/>
              </w:rPr>
              <w:t>H</w:t>
            </w:r>
            <w:r>
              <w:rPr>
                <w:rFonts w:eastAsiaTheme="minorEastAsia" w:hint="eastAsia"/>
                <w:lang w:val="en-US" w:eastAsia="zh-CN"/>
              </w:rPr>
              <w:t>owever, due to lack of support, we can compromise to Option 1-1 or Option 1-4.</w:t>
            </w:r>
          </w:p>
          <w:p w14:paraId="031B923C" w14:textId="3B505B07" w:rsidR="0008148D" w:rsidRPr="0008148D" w:rsidRDefault="0008148D" w:rsidP="0008148D">
            <w:pPr>
              <w:pStyle w:val="BodyText"/>
              <w:rPr>
                <w:rFonts w:eastAsiaTheme="minorEastAsia"/>
                <w:lang w:val="en-US" w:eastAsia="zh-CN"/>
              </w:rPr>
            </w:pPr>
            <w:r>
              <w:rPr>
                <w:rFonts w:eastAsiaTheme="minorEastAsia" w:hint="eastAsia"/>
                <w:lang w:val="en-US" w:eastAsia="zh-CN"/>
              </w:rPr>
              <w:t xml:space="preserve">Option 1-5 requires additional forth and back </w:t>
            </w:r>
            <w:r>
              <w:rPr>
                <w:rFonts w:eastAsiaTheme="minorEastAsia"/>
                <w:lang w:val="en-US" w:eastAsia="zh-CN"/>
              </w:rPr>
              <w:t>discussion</w:t>
            </w:r>
            <w:r>
              <w:rPr>
                <w:rFonts w:eastAsiaTheme="minorEastAsia" w:hint="eastAsia"/>
                <w:lang w:val="en-US" w:eastAsia="zh-CN"/>
              </w:rPr>
              <w:t xml:space="preserve"> between RAN1 and RAN4. </w:t>
            </w:r>
            <w:r>
              <w:rPr>
                <w:rFonts w:eastAsiaTheme="minorEastAsia"/>
                <w:lang w:val="en-US" w:eastAsia="zh-CN"/>
              </w:rPr>
              <w:t>C</w:t>
            </w:r>
            <w:r>
              <w:rPr>
                <w:rFonts w:eastAsiaTheme="minorEastAsia" w:hint="eastAsia"/>
                <w:lang w:val="en-US" w:eastAsia="zh-CN"/>
              </w:rPr>
              <w:t>onsidering we are already in the maintenance phase, Option 1-5 is not a good way to go.</w:t>
            </w:r>
          </w:p>
        </w:tc>
      </w:tr>
      <w:tr w:rsidR="0099751D" w14:paraId="0E4E6D99" w14:textId="77777777">
        <w:tc>
          <w:tcPr>
            <w:tcW w:w="1274" w:type="dxa"/>
          </w:tcPr>
          <w:p w14:paraId="2B664829" w14:textId="0D60EB3F" w:rsidR="0099751D" w:rsidRDefault="0099751D" w:rsidP="00F9354F">
            <w:pPr>
              <w:spacing w:after="0"/>
              <w:rPr>
                <w:rFonts w:eastAsiaTheme="minorEastAsia"/>
              </w:rPr>
            </w:pPr>
            <w:r>
              <w:rPr>
                <w:rFonts w:eastAsiaTheme="minorEastAsia"/>
              </w:rPr>
              <w:t>Ericsson2</w:t>
            </w:r>
          </w:p>
        </w:tc>
        <w:tc>
          <w:tcPr>
            <w:tcW w:w="8076" w:type="dxa"/>
          </w:tcPr>
          <w:p w14:paraId="28E8C65A" w14:textId="77777777" w:rsidR="0099751D" w:rsidRDefault="0099751D" w:rsidP="00F9354F">
            <w:pPr>
              <w:spacing w:after="0"/>
              <w:rPr>
                <w:rFonts w:eastAsiaTheme="minorEastAsia"/>
              </w:rPr>
            </w:pPr>
            <w:r>
              <w:rPr>
                <w:rFonts w:eastAsiaTheme="minorEastAsia"/>
              </w:rPr>
              <w:t>To further clarify our previous response:</w:t>
            </w:r>
          </w:p>
          <w:p w14:paraId="09028797" w14:textId="77777777" w:rsidR="002B2F0F" w:rsidRDefault="002B2F0F" w:rsidP="0099751D">
            <w:pPr>
              <w:pStyle w:val="BodyText"/>
              <w:rPr>
                <w:lang w:val="en-US" w:eastAsia="zh-CN"/>
              </w:rPr>
            </w:pPr>
          </w:p>
          <w:p w14:paraId="1A2AA90A" w14:textId="39F422D2" w:rsidR="0099751D" w:rsidRDefault="0099751D" w:rsidP="0099751D">
            <w:pPr>
              <w:pStyle w:val="BodyText"/>
              <w:rPr>
                <w:rFonts w:eastAsia="Yu Mincho"/>
                <w:lang w:val="en-US" w:eastAsia="ja-JP"/>
              </w:rPr>
            </w:pPr>
            <w:r>
              <w:rPr>
                <w:lang w:val="en-US" w:eastAsia="zh-CN"/>
              </w:rPr>
              <w:t xml:space="preserve">We think </w:t>
            </w:r>
            <w:r w:rsidR="002B2F0F">
              <w:rPr>
                <w:lang w:val="en-US" w:eastAsia="zh-CN"/>
              </w:rPr>
              <w:t>No</w:t>
            </w:r>
            <w:r>
              <w:rPr>
                <w:lang w:val="en-US" w:eastAsia="zh-CN"/>
              </w:rPr>
              <w:t xml:space="preserve"> gap is required and support a conclusion like “</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w:t>
            </w:r>
          </w:p>
          <w:p w14:paraId="11EF0B4F" w14:textId="3B448293" w:rsidR="0099751D" w:rsidRDefault="0099751D" w:rsidP="0099751D">
            <w:pPr>
              <w:spacing w:after="0"/>
              <w:rPr>
                <w:szCs w:val="10"/>
              </w:rPr>
            </w:pPr>
            <w:r>
              <w:rPr>
                <w:rFonts w:eastAsia="Yu Mincho"/>
                <w:lang w:eastAsia="ja-JP"/>
              </w:rPr>
              <w:t>However, for simple implementations,</w:t>
            </w:r>
            <w:r w:rsidR="002B2F0F">
              <w:rPr>
                <w:rFonts w:eastAsia="Yu Mincho"/>
                <w:lang w:eastAsia="ja-JP"/>
              </w:rPr>
              <w:t xml:space="preserve"> if needed,</w:t>
            </w:r>
            <w:r>
              <w:rPr>
                <w:rFonts w:eastAsia="Yu Mincho"/>
                <w:lang w:eastAsia="ja-JP"/>
              </w:rPr>
              <w:t xml:space="preserve"> </w:t>
            </w:r>
            <w:r>
              <w:rPr>
                <w:szCs w:val="10"/>
              </w:rPr>
              <w:t xml:space="preserve">we </w:t>
            </w:r>
            <w:r w:rsidR="002B2F0F">
              <w:rPr>
                <w:szCs w:val="10"/>
              </w:rPr>
              <w:t xml:space="preserve">can </w:t>
            </w:r>
            <w:r>
              <w:rPr>
                <w:szCs w:val="10"/>
              </w:rPr>
              <w:t>support Option 1-5 among other options. This option is</w:t>
            </w:r>
            <w:r w:rsidR="003804AE">
              <w:rPr>
                <w:szCs w:val="10"/>
              </w:rPr>
              <w:t xml:space="preserve"> more</w:t>
            </w:r>
            <w:r>
              <w:rPr>
                <w:szCs w:val="10"/>
              </w:rPr>
              <w:t xml:space="preserve"> resource efficient and does not limit scheduling flexibility. Since WUS can span multiple slots (with coding gain), the UE can skip one symbol if it is needed for certain implementations.  </w:t>
            </w:r>
          </w:p>
          <w:p w14:paraId="0DEB1341" w14:textId="1A91A114" w:rsidR="0099751D" w:rsidRPr="0099751D" w:rsidRDefault="0099751D" w:rsidP="0099751D">
            <w:pPr>
              <w:pStyle w:val="BodyText"/>
              <w:rPr>
                <w:lang w:val="en-US" w:eastAsia="zh-CN"/>
              </w:rPr>
            </w:pPr>
            <w:r>
              <w:rPr>
                <w:lang w:val="en-US" w:eastAsia="zh-CN"/>
              </w:rPr>
              <w:t>Note that WUS processing is UE implementation dependent. Some implementations can actually process consecutive WUS transmissions and do not require any gap.</w:t>
            </w:r>
          </w:p>
        </w:tc>
      </w:tr>
      <w:tr w:rsidR="00260892" w14:paraId="3D7F2066" w14:textId="77777777">
        <w:tc>
          <w:tcPr>
            <w:tcW w:w="1274" w:type="dxa"/>
          </w:tcPr>
          <w:p w14:paraId="2DE61AA0" w14:textId="184E4683" w:rsidR="00260892" w:rsidRPr="00260892" w:rsidRDefault="00260892" w:rsidP="00F9354F">
            <w:pPr>
              <w:spacing w:after="0"/>
              <w:rPr>
                <w:rFonts w:eastAsiaTheme="minorEastAsia"/>
              </w:rPr>
            </w:pPr>
            <w:r>
              <w:rPr>
                <w:rFonts w:eastAsiaTheme="minorEastAsia"/>
              </w:rPr>
              <w:t>Spreadtrum</w:t>
            </w:r>
          </w:p>
        </w:tc>
        <w:tc>
          <w:tcPr>
            <w:tcW w:w="8076" w:type="dxa"/>
          </w:tcPr>
          <w:p w14:paraId="6F9836E7" w14:textId="205E8239" w:rsidR="00260892" w:rsidRDefault="00260892" w:rsidP="00F9354F">
            <w:pPr>
              <w:spacing w:after="0"/>
              <w:rPr>
                <w:rFonts w:eastAsiaTheme="minorEastAsia"/>
              </w:rPr>
            </w:pPr>
            <w:r>
              <w:rPr>
                <w:rFonts w:eastAsiaTheme="minorEastAsia" w:hint="eastAsia"/>
              </w:rPr>
              <w:t>W</w:t>
            </w:r>
            <w:r>
              <w:rPr>
                <w:rFonts w:eastAsiaTheme="minorEastAsia"/>
              </w:rPr>
              <w:t xml:space="preserve">e have similar with ZTE. </w:t>
            </w:r>
          </w:p>
        </w:tc>
      </w:tr>
      <w:tr w:rsidR="00CE0817" w14:paraId="34869F39" w14:textId="77777777">
        <w:tc>
          <w:tcPr>
            <w:tcW w:w="1274" w:type="dxa"/>
          </w:tcPr>
          <w:p w14:paraId="3FF42B0E" w14:textId="1EC4AEC4" w:rsidR="00CE0817" w:rsidRDefault="00CE0817" w:rsidP="00CE0817">
            <w:pPr>
              <w:spacing w:after="0"/>
              <w:rPr>
                <w:rFonts w:eastAsiaTheme="minorEastAsia"/>
              </w:rPr>
            </w:pPr>
            <w:r>
              <w:rPr>
                <w:rFonts w:eastAsiaTheme="minorEastAsia"/>
              </w:rPr>
              <w:t>S</w:t>
            </w:r>
            <w:r>
              <w:rPr>
                <w:rFonts w:eastAsiaTheme="minorEastAsia" w:hint="eastAsia"/>
              </w:rPr>
              <w:t>amsung</w:t>
            </w:r>
          </w:p>
        </w:tc>
        <w:tc>
          <w:tcPr>
            <w:tcW w:w="8076" w:type="dxa"/>
          </w:tcPr>
          <w:p w14:paraId="7A71624D" w14:textId="77777777" w:rsidR="00CE0817" w:rsidRPr="00137915" w:rsidRDefault="00CE0817" w:rsidP="00CE0817">
            <w:pPr>
              <w:spacing w:after="0"/>
              <w:rPr>
                <w:rFonts w:eastAsiaTheme="minorEastAsia"/>
              </w:rPr>
            </w:pPr>
            <w:r>
              <w:rPr>
                <w:rFonts w:eastAsiaTheme="minorEastAsia" w:hint="eastAsia"/>
              </w:rPr>
              <w:t>We</w:t>
            </w:r>
            <w:r>
              <w:rPr>
                <w:rFonts w:eastAsiaTheme="minorEastAsia"/>
              </w:rPr>
              <w:t xml:space="preserve"> support the main bullet considering that the RRC parameter is stable in the current stage, and the gap can be guarantee by the configuration for nominal MO.</w:t>
            </w:r>
          </w:p>
          <w:p w14:paraId="6AD520A7" w14:textId="77777777" w:rsidR="00CE0817" w:rsidRDefault="00CE0817" w:rsidP="00CE0817">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1-1, if the common understanding is 1 symbol is enough for LP-WUS processing, why 2 symbols should be reserved based on the current description. Since we have already agreed that a LP-WUS actual MO </w:t>
            </w:r>
            <w:r w:rsidRPr="005B689E">
              <w:t>is over a first number of symbols</w:t>
            </w:r>
            <w:r>
              <w:t xml:space="preserve"> of the </w:t>
            </w:r>
            <w:r>
              <w:rPr>
                <w:lang w:val="en-US" w:eastAsia="zh-CN"/>
              </w:rPr>
              <w:t xml:space="preserve">nominal MOs, UE start LP-WUS monitoring in the </w:t>
            </w:r>
            <w:r w:rsidRPr="00F25EC0">
              <w:rPr>
                <w:lang w:val="en-US" w:eastAsia="zh-CN"/>
              </w:rPr>
              <w:t>first symbol of the next nominal MO</w:t>
            </w:r>
            <w:r>
              <w:rPr>
                <w:lang w:val="en-US" w:eastAsia="zh-CN"/>
              </w:rPr>
              <w:t xml:space="preserve">. Thus, it is better not to introduce new UE behavior in the maintenance stage. In our understanding, it is enough to avoid LP-WUS monitoring in </w:t>
            </w:r>
            <w:r w:rsidRPr="00F25EC0">
              <w:rPr>
                <w:lang w:val="en-US" w:eastAsia="zh-CN"/>
              </w:rPr>
              <w:t>the last symbol of a nominal MO</w:t>
            </w:r>
            <w:r>
              <w:rPr>
                <w:rFonts w:eastAsiaTheme="minorEastAsia"/>
                <w:lang w:val="en-US" w:eastAsia="zh-CN"/>
              </w:rPr>
              <w:t>. Considering the implementation issue mentioned by Ericsson, option 1-1 can be revised as “</w:t>
            </w:r>
            <w:r w:rsidRPr="00AC61CD">
              <w:rPr>
                <w:strike/>
                <w:color w:val="FF0000"/>
                <w:lang w:val="en-US" w:eastAsia="zh-CN"/>
              </w:rPr>
              <w:t>And a</w:t>
            </w:r>
            <w:r w:rsidRPr="00F25EC0">
              <w:rPr>
                <w:lang w:val="en-US" w:eastAsia="zh-CN"/>
              </w:rPr>
              <w:t xml:space="preserve"> UE </w:t>
            </w:r>
            <w:r w:rsidRPr="00AC61CD">
              <w:rPr>
                <w:strike/>
                <w:color w:val="FF0000"/>
                <w:lang w:val="en-US" w:eastAsia="zh-CN"/>
              </w:rPr>
              <w:t>does not expect to monitor a</w:t>
            </w:r>
            <w:r w:rsidRPr="00F25EC0">
              <w:rPr>
                <w:lang w:val="en-US" w:eastAsia="zh-CN"/>
              </w:rPr>
              <w:t xml:space="preserve"> </w:t>
            </w:r>
            <w:r w:rsidRPr="00AC61CD">
              <w:rPr>
                <w:bCs/>
                <w:color w:val="FF0000"/>
                <w:lang w:eastAsia="ko-KR"/>
              </w:rPr>
              <w:t>may skip</w:t>
            </w:r>
            <w:r w:rsidRPr="005F3AC9">
              <w:rPr>
                <w:bCs/>
                <w:lang w:eastAsia="ko-KR"/>
              </w:rPr>
              <w:t xml:space="preserve"> </w:t>
            </w:r>
            <w:r w:rsidRPr="00AC61CD">
              <w:rPr>
                <w:bCs/>
                <w:color w:val="FF0000"/>
                <w:lang w:eastAsia="ko-KR"/>
              </w:rPr>
              <w:t>monitoring</w:t>
            </w:r>
            <w:r w:rsidRPr="00AC61CD">
              <w:rPr>
                <w:color w:val="FF0000"/>
                <w:lang w:val="en-US" w:eastAsia="zh-CN"/>
              </w:rPr>
              <w:t xml:space="preserve"> </w:t>
            </w:r>
            <w:r w:rsidRPr="00F25EC0">
              <w:rPr>
                <w:lang w:val="en-US" w:eastAsia="zh-CN"/>
              </w:rPr>
              <w:t xml:space="preserve">LP-WUS in the last symbol of a nominal MO </w:t>
            </w:r>
            <w:r w:rsidRPr="00AC61CD">
              <w:rPr>
                <w:strike/>
                <w:color w:val="FF0000"/>
                <w:lang w:val="en-US" w:eastAsia="zh-CN"/>
              </w:rPr>
              <w:t>and another LP-WUS in the first symbol of the next nominal MO</w:t>
            </w:r>
            <w:r w:rsidRPr="00F25EC0">
              <w:rPr>
                <w:lang w:val="en-US" w:eastAsia="zh-CN"/>
              </w:rPr>
              <w:t xml:space="preserve"> </w:t>
            </w:r>
            <w:r w:rsidRPr="00AC61CD">
              <w:rPr>
                <w:color w:val="FF0000"/>
                <w:lang w:val="en-US" w:eastAsia="zh-CN"/>
              </w:rPr>
              <w:t>subject to UE implementation</w:t>
            </w:r>
            <w:r>
              <w:rPr>
                <w:rFonts w:eastAsiaTheme="minorEastAsia"/>
                <w:lang w:val="en-US" w:eastAsia="zh-CN"/>
              </w:rPr>
              <w:t>”.</w:t>
            </w:r>
          </w:p>
          <w:p w14:paraId="0D528A1A" w14:textId="77777777" w:rsidR="00CE0817" w:rsidRDefault="00CE0817" w:rsidP="00CE0817">
            <w:pPr>
              <w:pStyle w:val="BodyText"/>
              <w:rPr>
                <w:rFonts w:eastAsiaTheme="minorEastAsia"/>
                <w:lang w:val="en-US" w:eastAsia="zh-CN"/>
              </w:rPr>
            </w:pPr>
            <w:r>
              <w:rPr>
                <w:rFonts w:eastAsiaTheme="minorEastAsia"/>
                <w:lang w:val="en-US" w:eastAsia="zh-CN"/>
              </w:rPr>
              <w:t>For Option 1-4, as we insist in the WI stage, the case for MO dropping should be minimized to ensure the flexibility. So, we do not prefer this option.</w:t>
            </w:r>
          </w:p>
          <w:p w14:paraId="15248172" w14:textId="3288BC6C" w:rsidR="00CE0817" w:rsidRDefault="00CE0817" w:rsidP="00CE0817">
            <w:pPr>
              <w:spacing w:after="0"/>
              <w:rPr>
                <w:rFonts w:eastAsiaTheme="minorEastAsia"/>
              </w:rPr>
            </w:pPr>
            <w:r>
              <w:rPr>
                <w:rFonts w:eastAsiaTheme="minorEastAsia" w:hint="eastAsia"/>
              </w:rPr>
              <w:t>F</w:t>
            </w:r>
            <w:r>
              <w:rPr>
                <w:rFonts w:eastAsiaTheme="minorEastAsia"/>
              </w:rPr>
              <w:t>or option 1-5, one clarification question is the “</w:t>
            </w:r>
            <w:r w:rsidRPr="005F3AC9">
              <w:rPr>
                <w:bCs/>
                <w:lang w:eastAsia="ko-KR"/>
              </w:rPr>
              <w:t>two consecutive M</w:t>
            </w:r>
            <w:r>
              <w:rPr>
                <w:bCs/>
                <w:lang w:eastAsia="ko-KR"/>
              </w:rPr>
              <w:t>O</w:t>
            </w:r>
            <w:r w:rsidRPr="005F3AC9">
              <w:rPr>
                <w:bCs/>
                <w:lang w:eastAsia="ko-KR"/>
              </w:rPr>
              <w:t>s</w:t>
            </w:r>
            <w:r>
              <w:rPr>
                <w:bCs/>
                <w:lang w:eastAsia="ko-KR"/>
              </w:rPr>
              <w:t xml:space="preserve">” should be </w:t>
            </w:r>
            <w:r>
              <w:rPr>
                <w:rFonts w:eastAsiaTheme="minorEastAsia"/>
              </w:rPr>
              <w:t>“</w:t>
            </w:r>
            <w:r w:rsidRPr="005F3AC9">
              <w:rPr>
                <w:bCs/>
                <w:lang w:eastAsia="ko-KR"/>
              </w:rPr>
              <w:t xml:space="preserve">two consecutive </w:t>
            </w:r>
            <w:r>
              <w:t>actual</w:t>
            </w:r>
            <w:r w:rsidRPr="00F25EC0">
              <w:t xml:space="preserve"> </w:t>
            </w:r>
            <w:r w:rsidRPr="005F3AC9">
              <w:rPr>
                <w:bCs/>
                <w:lang w:eastAsia="ko-KR"/>
              </w:rPr>
              <w:t>M</w:t>
            </w:r>
            <w:r>
              <w:rPr>
                <w:bCs/>
                <w:lang w:eastAsia="ko-KR"/>
              </w:rPr>
              <w:t>O</w:t>
            </w:r>
            <w:r w:rsidRPr="005F3AC9">
              <w:rPr>
                <w:bCs/>
                <w:lang w:eastAsia="ko-KR"/>
              </w:rPr>
              <w:t>s</w:t>
            </w:r>
            <w:r>
              <w:rPr>
                <w:bCs/>
                <w:lang w:eastAsia="ko-KR"/>
              </w:rPr>
              <w:t>”, other than “</w:t>
            </w:r>
            <w:r>
              <w:rPr>
                <w:rFonts w:eastAsiaTheme="minorEastAsia"/>
              </w:rPr>
              <w:t>nominal MO</w:t>
            </w:r>
            <w:r>
              <w:rPr>
                <w:bCs/>
                <w:lang w:eastAsia="ko-KR"/>
              </w:rPr>
              <w:t>” in our view. Based on the same comment for option 1-1, we prefer to remove “</w:t>
            </w:r>
            <w:r w:rsidRPr="005F3AC9">
              <w:rPr>
                <w:bCs/>
                <w:lang w:eastAsia="ko-KR"/>
              </w:rPr>
              <w:t>and/or the first symbol of the second MO.</w:t>
            </w:r>
            <w:r>
              <w:rPr>
                <w:bCs/>
                <w:lang w:eastAsia="ko-KR"/>
              </w:rPr>
              <w:t>” For the conditions, we prefer to make it more general for both cases.</w:t>
            </w:r>
          </w:p>
        </w:tc>
      </w:tr>
      <w:tr w:rsidR="00D01A74" w14:paraId="3F27F3B7" w14:textId="77777777">
        <w:tc>
          <w:tcPr>
            <w:tcW w:w="1274" w:type="dxa"/>
          </w:tcPr>
          <w:p w14:paraId="64E44C40" w14:textId="7D2C86DC" w:rsidR="00D01A74" w:rsidRDefault="00D01A74" w:rsidP="00D01A74">
            <w:pPr>
              <w:spacing w:after="0"/>
              <w:rPr>
                <w:rFonts w:eastAsiaTheme="minorEastAsia"/>
              </w:rPr>
            </w:pPr>
            <w:r>
              <w:rPr>
                <w:rFonts w:eastAsia="Yu Mincho" w:hint="eastAsia"/>
                <w:lang w:eastAsia="ja-JP"/>
              </w:rPr>
              <w:lastRenderedPageBreak/>
              <w:t>DCM</w:t>
            </w:r>
          </w:p>
        </w:tc>
        <w:tc>
          <w:tcPr>
            <w:tcW w:w="8076" w:type="dxa"/>
          </w:tcPr>
          <w:p w14:paraId="254E127C" w14:textId="303E9B43" w:rsidR="00D01A74" w:rsidRDefault="00D01A74" w:rsidP="00D01A74">
            <w:pPr>
              <w:spacing w:after="0"/>
              <w:rPr>
                <w:rFonts w:eastAsiaTheme="minorEastAsia"/>
              </w:rPr>
            </w:pPr>
            <w:r>
              <w:rPr>
                <w:rFonts w:eastAsia="Yu Mincho" w:hint="eastAsia"/>
                <w:lang w:eastAsia="ja-JP"/>
              </w:rPr>
              <w:t xml:space="preserve">Firstly, we agree with main bullet meaning no </w:t>
            </w:r>
            <w:r>
              <w:rPr>
                <w:rFonts w:eastAsia="Yu Mincho"/>
                <w:lang w:eastAsia="ja-JP"/>
              </w:rPr>
              <w:t>necessity</w:t>
            </w:r>
            <w:r>
              <w:rPr>
                <w:rFonts w:eastAsia="Yu Mincho" w:hint="eastAsia"/>
                <w:lang w:eastAsia="ja-JP"/>
              </w:rPr>
              <w:t xml:space="preserve"> to introduce </w:t>
            </w:r>
            <w:r w:rsidRPr="00CD51E9">
              <w:rPr>
                <w:rFonts w:eastAsia="Yu Mincho"/>
                <w:lang w:eastAsia="ja-JP"/>
              </w:rPr>
              <w:t>explicit gap between two consecutive LP-WUS nominal MOs</w:t>
            </w:r>
            <w:r>
              <w:rPr>
                <w:rFonts w:eastAsia="Yu Mincho" w:hint="eastAsia"/>
                <w:lang w:eastAsia="ja-JP"/>
              </w:rPr>
              <w:t xml:space="preserve"> since any gap can be endured by </w:t>
            </w:r>
            <w:r>
              <w:rPr>
                <w:rFonts w:eastAsia="Yu Mincho"/>
                <w:lang w:eastAsia="ja-JP"/>
              </w:rPr>
              <w:t>proper</w:t>
            </w:r>
            <w:r>
              <w:rPr>
                <w:rFonts w:eastAsia="Yu Mincho" w:hint="eastAsia"/>
                <w:lang w:eastAsia="ja-JP"/>
              </w:rPr>
              <w:t xml:space="preserve"> nominal MO configuration. If further clarification by spec is needed, we prefer option 1-5. Since if there is one MO per beam, UE dose not need to monitor two consecutive MOs unless UE needs to monitor different beam MOs.</w:t>
            </w:r>
          </w:p>
        </w:tc>
      </w:tr>
      <w:tr w:rsidR="007D7BB2" w14:paraId="75817146" w14:textId="77777777">
        <w:tc>
          <w:tcPr>
            <w:tcW w:w="1274" w:type="dxa"/>
          </w:tcPr>
          <w:p w14:paraId="002083D6" w14:textId="70666155" w:rsidR="007D7BB2" w:rsidRDefault="007D7BB2" w:rsidP="007D7BB2">
            <w:pPr>
              <w:spacing w:after="0"/>
              <w:rPr>
                <w:rFonts w:eastAsia="Yu Mincho"/>
                <w:lang w:eastAsia="ja-JP"/>
              </w:rPr>
            </w:pPr>
            <w:r>
              <w:rPr>
                <w:rFonts w:eastAsia="Malgun Gothic" w:hint="eastAsia"/>
                <w:lang w:eastAsia="ko-KR"/>
              </w:rPr>
              <w:t>LG</w:t>
            </w:r>
          </w:p>
        </w:tc>
        <w:tc>
          <w:tcPr>
            <w:tcW w:w="8076" w:type="dxa"/>
          </w:tcPr>
          <w:p w14:paraId="22B0EE65" w14:textId="77777777" w:rsidR="007D7BB2" w:rsidRDefault="007D7BB2" w:rsidP="007D7BB2">
            <w:pPr>
              <w:pStyle w:val="BodyText"/>
              <w:rPr>
                <w:rFonts w:eastAsia="Malgun Gothic"/>
                <w:lang w:val="en-US" w:eastAsia="ko-KR"/>
              </w:rPr>
            </w:pPr>
            <w:r>
              <w:rPr>
                <w:rFonts w:eastAsia="Yu Mincho" w:hint="eastAsia"/>
                <w:lang w:val="en-US" w:eastAsia="ja-JP"/>
              </w:rPr>
              <w:t xml:space="preserve">We are </w:t>
            </w:r>
            <w:r>
              <w:rPr>
                <w:rFonts w:eastAsia="Malgun Gothic" w:hint="eastAsia"/>
                <w:lang w:val="en-US" w:eastAsia="ko-KR"/>
              </w:rPr>
              <w:t xml:space="preserve">fine and agree </w:t>
            </w:r>
            <w:r>
              <w:rPr>
                <w:rFonts w:eastAsia="Yu Mincho" w:hint="eastAsia"/>
                <w:lang w:val="en-US" w:eastAsia="ja-JP"/>
              </w:rPr>
              <w:t xml:space="preserve">with the main bullet </w:t>
            </w:r>
            <w:r>
              <w:rPr>
                <w:rFonts w:eastAsia="Yu Mincho"/>
                <w:lang w:val="en-US" w:eastAsia="ja-JP"/>
              </w:rPr>
              <w:t>“</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w:t>
            </w:r>
          </w:p>
          <w:p w14:paraId="78B65D8C" w14:textId="77777777" w:rsidR="007D7BB2" w:rsidRPr="00793465" w:rsidRDefault="007D7BB2" w:rsidP="007D7BB2">
            <w:pPr>
              <w:pStyle w:val="BodyText"/>
              <w:rPr>
                <w:rFonts w:eastAsia="Malgun Gothic"/>
                <w:lang w:val="en-US" w:eastAsia="ko-KR"/>
              </w:rPr>
            </w:pPr>
            <w:r>
              <w:rPr>
                <w:rFonts w:eastAsia="Malgun Gothic" w:hint="eastAsia"/>
                <w:lang w:val="en-US" w:eastAsia="ko-KR"/>
              </w:rPr>
              <w:t xml:space="preserve">The necessity of 1 symbol gap is </w:t>
            </w:r>
            <w:r>
              <w:rPr>
                <w:rFonts w:eastAsia="Malgun Gothic"/>
                <w:lang w:val="en-US" w:eastAsia="ko-KR"/>
              </w:rPr>
              <w:t>dependent</w:t>
            </w:r>
            <w:r>
              <w:rPr>
                <w:rFonts w:eastAsia="Malgun Gothic" w:hint="eastAsia"/>
                <w:lang w:val="en-US" w:eastAsia="ko-KR"/>
              </w:rPr>
              <w:t xml:space="preserve"> on circumstance or UE implementation. Regarding to Option 1-5, we think it is better to change </w:t>
            </w:r>
            <w:r>
              <w:rPr>
                <w:rFonts w:eastAsia="Malgun Gothic"/>
                <w:lang w:val="en-US" w:eastAsia="ko-KR"/>
              </w:rPr>
              <w:t>“…</w:t>
            </w:r>
            <w:r>
              <w:rPr>
                <w:rFonts w:eastAsia="Malgun Gothic" w:hint="eastAsia"/>
                <w:lang w:val="en-US" w:eastAsia="ko-KR"/>
              </w:rPr>
              <w:t xml:space="preserve">, it is up to UE implementation </w:t>
            </w:r>
            <w:r>
              <w:rPr>
                <w:rFonts w:eastAsia="Malgun Gothic"/>
                <w:lang w:val="en-US" w:eastAsia="ko-KR"/>
              </w:rPr>
              <w:t>…”</w:t>
            </w:r>
            <w:r>
              <w:rPr>
                <w:rFonts w:eastAsia="Malgun Gothic" w:hint="eastAsia"/>
                <w:lang w:val="en-US" w:eastAsia="ko-KR"/>
              </w:rPr>
              <w:t xml:space="preserve">. </w:t>
            </w:r>
            <w:r>
              <w:rPr>
                <w:rFonts w:eastAsia="Malgun Gothic"/>
                <w:lang w:val="en-US" w:eastAsia="ko-KR"/>
              </w:rPr>
              <w:t>I</w:t>
            </w:r>
            <w:r>
              <w:rPr>
                <w:rFonts w:eastAsia="Malgun Gothic" w:hint="eastAsia"/>
                <w:lang w:val="en-US" w:eastAsia="ko-KR"/>
              </w:rPr>
              <w:t xml:space="preserve">t is more clear comparing to </w:t>
            </w:r>
            <w:r>
              <w:rPr>
                <w:rFonts w:eastAsia="Malgun Gothic"/>
                <w:lang w:val="en-US" w:eastAsia="ko-KR"/>
              </w:rPr>
              <w:t>occasional</w:t>
            </w:r>
            <w:r>
              <w:rPr>
                <w:rFonts w:eastAsia="Malgun Gothic" w:hint="eastAsia"/>
                <w:lang w:val="en-US" w:eastAsia="ko-KR"/>
              </w:rPr>
              <w:t xml:space="preserve"> skipping last or first symbol and have the same gNB behavior. </w:t>
            </w:r>
          </w:p>
          <w:p w14:paraId="7A6E5360" w14:textId="77777777" w:rsidR="007D7BB2" w:rsidRDefault="007D7BB2" w:rsidP="007D7BB2">
            <w:pPr>
              <w:spacing w:after="0"/>
              <w:rPr>
                <w:rFonts w:eastAsia="Yu Mincho"/>
                <w:lang w:eastAsia="ja-JP"/>
              </w:rPr>
            </w:pPr>
          </w:p>
        </w:tc>
      </w:tr>
    </w:tbl>
    <w:p w14:paraId="7D069035" w14:textId="77777777" w:rsidR="00A96493" w:rsidRDefault="00A96493">
      <w:pPr>
        <w:pStyle w:val="BodyText"/>
        <w:rPr>
          <w:lang w:val="en-US" w:eastAsia="zh-CN"/>
        </w:rPr>
      </w:pPr>
    </w:p>
    <w:p w14:paraId="7FD7305E" w14:textId="77777777" w:rsidR="00A96493" w:rsidRDefault="00A96493">
      <w:pPr>
        <w:pStyle w:val="BodyText"/>
        <w:rPr>
          <w:lang w:val="en-US" w:eastAsia="zh-CN"/>
        </w:rPr>
      </w:pPr>
    </w:p>
    <w:p w14:paraId="7D6794BC" w14:textId="77777777" w:rsidR="00A96493" w:rsidRDefault="00697249">
      <w:pPr>
        <w:pStyle w:val="H3Proposal"/>
      </w:pPr>
      <w:r>
        <w:rPr>
          <w:highlight w:val="yellow"/>
        </w:rPr>
        <w:t>[Deferred]</w:t>
      </w:r>
    </w:p>
    <w:p w14:paraId="09C1E39D" w14:textId="77777777" w:rsidR="00A96493" w:rsidRDefault="00697249">
      <w:pPr>
        <w:pStyle w:val="BodyText"/>
        <w:rPr>
          <w:color w:val="EE0000"/>
          <w:lang w:val="en-US" w:eastAsia="zh-CN"/>
        </w:rPr>
      </w:pPr>
      <w:r>
        <w:rPr>
          <w:color w:val="EE0000"/>
          <w:highlight w:val="yellow"/>
          <w:lang w:val="en-US" w:eastAsia="zh-CN"/>
        </w:rPr>
        <w:t xml:space="preserve">For the gap between </w:t>
      </w:r>
      <w:r>
        <w:rPr>
          <w:color w:val="EE0000"/>
          <w:highlight w:val="yellow"/>
        </w:rPr>
        <w:t>a LP-WUS MO and a LP-SS occasion, let us discuss it after the decision is made for LP-WUS MOs.</w:t>
      </w:r>
    </w:p>
    <w:p w14:paraId="6E45C67D" w14:textId="77777777" w:rsidR="00A96493" w:rsidRDefault="00A96493">
      <w:pPr>
        <w:pStyle w:val="BodyText"/>
        <w:rPr>
          <w:rFonts w:eastAsiaTheme="minorEastAsia"/>
          <w:lang w:val="en-US" w:eastAsia="zh-CN"/>
        </w:rPr>
      </w:pPr>
    </w:p>
    <w:p w14:paraId="05DC9C0E" w14:textId="77777777" w:rsidR="00A96493" w:rsidRDefault="00697249">
      <w:pPr>
        <w:pStyle w:val="Heading2"/>
        <w:rPr>
          <w:lang w:val="en-GB"/>
        </w:rPr>
      </w:pPr>
      <w:r>
        <w:rPr>
          <w:lang w:val="en-GB"/>
        </w:rPr>
        <w:t>Issue#2: Corrections on frame-level offset in relationship to wake-up delay</w:t>
      </w:r>
    </w:p>
    <w:p w14:paraId="7B5B7543" w14:textId="77777777" w:rsidR="00A96493" w:rsidRDefault="00A96493">
      <w:pPr>
        <w:pStyle w:val="BodyText"/>
        <w:rPr>
          <w:rFonts w:eastAsiaTheme="minorEastAsia"/>
          <w:lang w:eastAsia="zh-CN"/>
        </w:rPr>
      </w:pPr>
    </w:p>
    <w:p w14:paraId="7EAE83AC" w14:textId="19460921" w:rsidR="00A96493" w:rsidRDefault="00697249">
      <w:pPr>
        <w:pStyle w:val="BodyText"/>
        <w:rPr>
          <w:b/>
          <w:bCs/>
          <w:sz w:val="18"/>
          <w:szCs w:val="22"/>
          <w:highlight w:val="green"/>
        </w:rPr>
      </w:pPr>
      <w:r>
        <w:rPr>
          <w:lang w:eastAsia="zh-CN"/>
        </w:rPr>
        <w:t xml:space="preserve">The following </w:t>
      </w:r>
      <w:r w:rsidR="008433CC">
        <w:rPr>
          <w:lang w:eastAsia="zh-CN"/>
        </w:rPr>
        <w:t xml:space="preserve">agreement was made in RAN1#122ibs </w:t>
      </w:r>
      <w:r>
        <w:rPr>
          <w:lang w:eastAsia="zh-CN"/>
        </w:rPr>
        <w:t>regarding the frame-level offset:</w:t>
      </w:r>
    </w:p>
    <w:p w14:paraId="6BE9684B" w14:textId="77777777" w:rsidR="00694D26" w:rsidRPr="00694D26" w:rsidRDefault="00694D26" w:rsidP="00667C0B">
      <w:pPr>
        <w:spacing w:after="0"/>
        <w:ind w:left="720"/>
        <w:rPr>
          <w:rFonts w:ascii="Times" w:eastAsia="DengXian" w:hAnsi="Times"/>
          <w:sz w:val="18"/>
          <w:szCs w:val="22"/>
          <w:highlight w:val="green"/>
          <w:lang w:bidi="ar"/>
        </w:rPr>
      </w:pPr>
      <w:r w:rsidRPr="00694D26">
        <w:rPr>
          <w:rFonts w:ascii="Times" w:eastAsia="DengXian" w:hAnsi="Times" w:hint="eastAsia"/>
          <w:sz w:val="18"/>
          <w:szCs w:val="22"/>
          <w:highlight w:val="green"/>
          <w:lang w:bidi="ar"/>
        </w:rPr>
        <w:t>Agreement</w:t>
      </w:r>
    </w:p>
    <w:p w14:paraId="7452FCFB" w14:textId="77777777" w:rsidR="00694D26" w:rsidRPr="00694D26" w:rsidRDefault="00694D26" w:rsidP="00667C0B">
      <w:pPr>
        <w:autoSpaceDE w:val="0"/>
        <w:autoSpaceDN w:val="0"/>
        <w:spacing w:after="0"/>
        <w:ind w:left="720"/>
        <w:jc w:val="both"/>
        <w:rPr>
          <w:rFonts w:ascii="Times" w:eastAsia="Batang" w:hAnsi="Times"/>
          <w:sz w:val="18"/>
          <w:szCs w:val="8"/>
          <w:lang w:val="en-GB" w:eastAsia="en-US"/>
        </w:rPr>
      </w:pPr>
      <w:r w:rsidRPr="00694D26">
        <w:rPr>
          <w:rFonts w:ascii="Times" w:eastAsia="Batang" w:hAnsi="Times"/>
          <w:sz w:val="18"/>
          <w:szCs w:val="8"/>
          <w:lang w:val="en-GB" w:eastAsia="en-US"/>
        </w:rPr>
        <w:t xml:space="preserve">The LO determination based on </w:t>
      </w:r>
      <w:r w:rsidRPr="00694D26">
        <w:rPr>
          <w:rFonts w:ascii="Times" w:eastAsia="Batang" w:hAnsi="Times"/>
          <w:i/>
          <w:iCs/>
          <w:sz w:val="18"/>
          <w:szCs w:val="8"/>
          <w:lang w:val="en-GB" w:eastAsia="en-US"/>
        </w:rPr>
        <w:t>lpwus-Lo</w:t>
      </w:r>
      <w:r w:rsidRPr="00694D26">
        <w:rPr>
          <w:rFonts w:ascii="Times" w:eastAsia="Batang" w:hAnsi="Times" w:hint="eastAsia"/>
          <w:i/>
          <w:iCs/>
          <w:sz w:val="18"/>
          <w:szCs w:val="8"/>
          <w:lang w:val="en-GB" w:eastAsia="en-US"/>
        </w:rPr>
        <w:t>Frame</w:t>
      </w:r>
      <w:r w:rsidRPr="00694D26">
        <w:rPr>
          <w:rFonts w:ascii="Times" w:eastAsia="Batang" w:hAnsi="Times"/>
          <w:i/>
          <w:iCs/>
          <w:sz w:val="18"/>
          <w:szCs w:val="8"/>
          <w:lang w:val="en-GB" w:eastAsia="en-US"/>
        </w:rPr>
        <w:t>Offset</w:t>
      </w:r>
      <w:r w:rsidRPr="00694D26">
        <w:rPr>
          <w:rFonts w:ascii="Times" w:eastAsia="Batang" w:hAnsi="Times" w:hint="eastAsia"/>
          <w:i/>
          <w:iCs/>
          <w:sz w:val="18"/>
          <w:szCs w:val="8"/>
          <w:lang w:val="en-GB" w:eastAsia="en-US"/>
        </w:rPr>
        <w:t>List</w:t>
      </w:r>
      <w:r w:rsidRPr="00694D26">
        <w:rPr>
          <w:rFonts w:ascii="Times" w:eastAsia="Batang" w:hAnsi="Times"/>
          <w:sz w:val="18"/>
          <w:szCs w:val="8"/>
          <w:lang w:val="en-GB" w:eastAsia="en-US"/>
        </w:rPr>
        <w:t xml:space="preserve"> is clarified as follows:</w:t>
      </w:r>
    </w:p>
    <w:p w14:paraId="2EC00D10"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sz w:val="18"/>
          <w:szCs w:val="8"/>
          <w:lang w:val="en-GB" w:eastAsia="en-US"/>
        </w:rPr>
        <w:t xml:space="preserve">If the number of POs associated with a LO is less than </w:t>
      </w:r>
      <w:r w:rsidRPr="00694D26">
        <w:rPr>
          <w:rFonts w:ascii="Times" w:eastAsia="Batang" w:hAnsi="Times"/>
          <w:i/>
          <w:iCs/>
          <w:sz w:val="18"/>
          <w:szCs w:val="8"/>
          <w:lang w:val="en-GB" w:eastAsia="en-US"/>
        </w:rPr>
        <w:t>Ns</w:t>
      </w:r>
      <w:r w:rsidRPr="00694D26">
        <w:rPr>
          <w:rFonts w:ascii="Times" w:eastAsia="Batang" w:hAnsi="Times"/>
          <w:sz w:val="18"/>
          <w:szCs w:val="8"/>
          <w:lang w:val="en-GB" w:eastAsia="en-US"/>
        </w:rPr>
        <w:t xml:space="preserve"> (the number of POs per PF), the UE uses the (</w:t>
      </w:r>
      <m:oMath>
        <m:d>
          <m:dPr>
            <m:begChr m:val="⌊"/>
            <m:endChr m:val="⌋"/>
            <m:ctrlPr>
              <w:rPr>
                <w:rFonts w:ascii="Cambria Math" w:eastAsia="Batang" w:hAnsi="Cambria Math"/>
                <w:i/>
                <w:sz w:val="18"/>
                <w:szCs w:val="8"/>
                <w:lang w:val="en-GB" w:eastAsia="en-US"/>
              </w:rPr>
            </m:ctrlPr>
          </m:dPr>
          <m:e>
            <m:f>
              <m:fPr>
                <m:ctrlPr>
                  <w:rPr>
                    <w:rFonts w:ascii="Cambria Math" w:eastAsia="Batang" w:hAnsi="Cambria Math"/>
                    <w:i/>
                    <w:sz w:val="18"/>
                    <w:szCs w:val="8"/>
                    <w:lang w:val="en-GB" w:eastAsia="en-US"/>
                  </w:rPr>
                </m:ctrlPr>
              </m:fPr>
              <m:num>
                <m:r>
                  <w:rPr>
                    <w:rFonts w:ascii="Cambria Math" w:eastAsia="Batang" w:hAnsi="Cambria Math"/>
                    <w:sz w:val="18"/>
                    <w:szCs w:val="8"/>
                    <w:lang w:val="en-GB" w:eastAsia="en-US"/>
                  </w:rPr>
                  <m:t>i_s</m:t>
                </m:r>
              </m:num>
              <m:den>
                <m:sSubSup>
                  <m:sSubSupPr>
                    <m:ctrlPr>
                      <w:rPr>
                        <w:rFonts w:ascii="Cambria Math" w:eastAsia="Batang" w:hAnsi="Cambria Math"/>
                        <w:i/>
                        <w:sz w:val="18"/>
                        <w:szCs w:val="8"/>
                        <w:lang w:val="en-GB" w:eastAsia="en-US"/>
                      </w:rPr>
                    </m:ctrlPr>
                  </m:sSubSupPr>
                  <m:e>
                    <m:r>
                      <w:rPr>
                        <w:rFonts w:ascii="Cambria Math" w:eastAsia="Batang" w:hAnsi="Cambria Math"/>
                        <w:sz w:val="18"/>
                        <w:szCs w:val="8"/>
                        <w:lang w:val="en-GB" w:eastAsia="en-US"/>
                      </w:rPr>
                      <m:t>N</m:t>
                    </m:r>
                  </m:e>
                  <m:sub>
                    <m:r>
                      <w:rPr>
                        <w:rFonts w:ascii="Cambria Math" w:eastAsia="Batang" w:hAnsi="Cambria Math"/>
                        <w:sz w:val="18"/>
                        <w:szCs w:val="8"/>
                        <w:lang w:val="en-GB" w:eastAsia="en-US"/>
                      </w:rPr>
                      <m:t>PO</m:t>
                    </m:r>
                  </m:sub>
                  <m:sup>
                    <m:r>
                      <w:rPr>
                        <w:rFonts w:ascii="Cambria Math" w:eastAsia="Batang" w:hAnsi="Cambria Math"/>
                        <w:sz w:val="18"/>
                        <w:szCs w:val="8"/>
                        <w:lang w:val="en-GB" w:eastAsia="en-US"/>
                      </w:rPr>
                      <m:t>WO</m:t>
                    </m:r>
                  </m:sup>
                </m:sSubSup>
              </m:den>
            </m:f>
          </m:e>
        </m:d>
        <m:r>
          <w:rPr>
            <w:rFonts w:ascii="Cambria Math" w:eastAsia="Batang" w:hAnsi="Cambria Math"/>
            <w:sz w:val="18"/>
            <w:szCs w:val="8"/>
            <w:lang w:val="en-GB" w:eastAsia="en-US"/>
          </w:rPr>
          <m:t>+1</m:t>
        </m:r>
      </m:oMath>
      <w:r w:rsidRPr="00694D26">
        <w:rPr>
          <w:rFonts w:ascii="Times" w:eastAsia="Batang" w:hAnsi="Times"/>
          <w:sz w:val="18"/>
          <w:szCs w:val="8"/>
          <w:lang w:val="en-GB" w:eastAsia="en-US"/>
        </w:rPr>
        <w:t xml:space="preserve">)-th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(if configured) and the (</w:t>
      </w:r>
      <m:oMath>
        <m:d>
          <m:dPr>
            <m:begChr m:val="⌊"/>
            <m:endChr m:val="⌋"/>
            <m:ctrlPr>
              <w:rPr>
                <w:rFonts w:ascii="Cambria Math" w:eastAsia="Batang" w:hAnsi="Cambria Math"/>
                <w:i/>
                <w:sz w:val="18"/>
                <w:szCs w:val="8"/>
                <w:lang w:val="en-GB" w:eastAsia="en-US"/>
              </w:rPr>
            </m:ctrlPr>
          </m:dPr>
          <m:e>
            <m:f>
              <m:fPr>
                <m:ctrlPr>
                  <w:rPr>
                    <w:rFonts w:ascii="Cambria Math" w:eastAsia="Batang" w:hAnsi="Cambria Math"/>
                    <w:i/>
                    <w:sz w:val="18"/>
                    <w:szCs w:val="8"/>
                    <w:lang w:val="en-GB" w:eastAsia="en-US"/>
                  </w:rPr>
                </m:ctrlPr>
              </m:fPr>
              <m:num>
                <m:r>
                  <w:rPr>
                    <w:rFonts w:ascii="Cambria Math" w:eastAsia="Batang" w:hAnsi="Cambria Math"/>
                    <w:sz w:val="18"/>
                    <w:szCs w:val="8"/>
                    <w:lang w:val="en-GB" w:eastAsia="en-US"/>
                  </w:rPr>
                  <m:t>i_s</m:t>
                </m:r>
              </m:num>
              <m:den>
                <m:sSubSup>
                  <m:sSubSupPr>
                    <m:ctrlPr>
                      <w:rPr>
                        <w:rFonts w:ascii="Cambria Math" w:eastAsia="Batang" w:hAnsi="Cambria Math"/>
                        <w:i/>
                        <w:sz w:val="18"/>
                        <w:szCs w:val="8"/>
                        <w:lang w:val="en-GB" w:eastAsia="en-US"/>
                      </w:rPr>
                    </m:ctrlPr>
                  </m:sSubSupPr>
                  <m:e>
                    <m:r>
                      <w:rPr>
                        <w:rFonts w:ascii="Cambria Math" w:eastAsia="Batang" w:hAnsi="Cambria Math"/>
                        <w:sz w:val="18"/>
                        <w:szCs w:val="8"/>
                        <w:lang w:val="en-GB" w:eastAsia="en-US"/>
                      </w:rPr>
                      <m:t>N</m:t>
                    </m:r>
                  </m:e>
                  <m:sub>
                    <m:r>
                      <w:rPr>
                        <w:rFonts w:ascii="Cambria Math" w:eastAsia="Batang" w:hAnsi="Cambria Math"/>
                        <w:sz w:val="18"/>
                        <w:szCs w:val="8"/>
                        <w:lang w:val="en-GB" w:eastAsia="en-US"/>
                      </w:rPr>
                      <m:t>PO</m:t>
                    </m:r>
                  </m:sub>
                  <m:sup>
                    <m:r>
                      <w:rPr>
                        <w:rFonts w:ascii="Cambria Math" w:eastAsia="Batang" w:hAnsi="Cambria Math"/>
                        <w:sz w:val="18"/>
                        <w:szCs w:val="8"/>
                        <w:lang w:val="en-GB" w:eastAsia="en-US"/>
                      </w:rPr>
                      <m:t>WO</m:t>
                    </m:r>
                  </m:sup>
                </m:sSubSup>
              </m:den>
            </m:f>
          </m:e>
        </m:d>
        <m:r>
          <w:rPr>
            <w:rFonts w:ascii="Cambria Math" w:eastAsia="Batang" w:hAnsi="Cambria Math"/>
            <w:sz w:val="18"/>
            <w:szCs w:val="8"/>
            <w:lang w:val="en-GB" w:eastAsia="en-US"/>
          </w:rPr>
          <m:t>+1</m:t>
        </m:r>
      </m:oMath>
      <w:r w:rsidRPr="00694D26">
        <w:rPr>
          <w:rFonts w:ascii="Times" w:eastAsia="Batang" w:hAnsi="Times"/>
          <w:sz w:val="18"/>
          <w:szCs w:val="8"/>
          <w:lang w:val="en-GB" w:eastAsia="en-US"/>
        </w:rPr>
        <w:t xml:space="preserve">)-th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(if configured) provided by </w:t>
      </w:r>
      <w:r w:rsidRPr="00694D26">
        <w:rPr>
          <w:rFonts w:ascii="Times" w:eastAsia="Batang" w:hAnsi="Times"/>
          <w:i/>
          <w:iCs/>
          <w:sz w:val="18"/>
          <w:szCs w:val="22"/>
          <w:lang w:val="en-GB" w:eastAsia="x-none"/>
        </w:rPr>
        <w:t>lpwus-LoFrameOffsetList</w:t>
      </w:r>
      <w:r w:rsidRPr="00694D26">
        <w:rPr>
          <w:rFonts w:ascii="Times" w:eastAsia="Batang" w:hAnsi="Times"/>
          <w:sz w:val="18"/>
          <w:szCs w:val="22"/>
          <w:lang w:val="en-GB" w:eastAsia="x-none"/>
        </w:rPr>
        <w:t>.</w:t>
      </w:r>
    </w:p>
    <w:p w14:paraId="18C1FD99"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color w:val="EE0000"/>
          <w:sz w:val="18"/>
          <w:szCs w:val="22"/>
          <w:lang w:val="en-GB" w:eastAsia="x-none"/>
        </w:rPr>
        <w:t xml:space="preserve">For the case when </w:t>
      </w:r>
      <w:r w:rsidRPr="00694D26">
        <w:rPr>
          <w:rFonts w:ascii="Times" w:eastAsia="Batang" w:hAnsi="Times"/>
          <w:sz w:val="18"/>
          <w:szCs w:val="22"/>
          <w:lang w:val="en-GB" w:eastAsia="x-none"/>
        </w:rPr>
        <w:t xml:space="preserve">both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and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are configured,</w:t>
      </w:r>
    </w:p>
    <w:p w14:paraId="652AA7CD"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If the gap between the end of the last LP-WUS MO the UE would monitor in the LO associated with the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and the start of the corresponding PO is no less than the wake-up delay a UE reports, the UE monitors the LO associated with the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w:t>
      </w:r>
    </w:p>
    <w:p w14:paraId="30745FC8"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Otherwise if the gap between the end of the last LP-WUS MO the UE would monitor in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w:t>
      </w:r>
      <w:r w:rsidRPr="00694D26">
        <w:rPr>
          <w:rFonts w:ascii="Times" w:eastAsia="Batang" w:hAnsi="Times"/>
          <w:sz w:val="18"/>
          <w:szCs w:val="22"/>
          <w:lang w:val="en-GB" w:eastAsia="x-none"/>
        </w:rPr>
        <w:t xml:space="preserve">and the start of the corresponding PO is no less than the wake-up delay a UE reports, the UE monitors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22"/>
          <w:lang w:val="en-GB" w:eastAsia="x-none"/>
        </w:rPr>
        <w:t>;</w:t>
      </w:r>
    </w:p>
    <w:p w14:paraId="7B8B3C3E"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Otherwise, the UE monitors legacy PO.</w:t>
      </w:r>
    </w:p>
    <w:p w14:paraId="27930665"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color w:val="EE0000"/>
          <w:sz w:val="18"/>
          <w:szCs w:val="22"/>
          <w:lang w:val="en-GB" w:eastAsia="x-none"/>
        </w:rPr>
        <w:t xml:space="preserve">For the case when </w:t>
      </w:r>
      <w:r w:rsidRPr="00694D26">
        <w:rPr>
          <w:rFonts w:ascii="Times" w:eastAsia="Batang" w:hAnsi="Times"/>
          <w:sz w:val="18"/>
          <w:szCs w:val="22"/>
          <w:lang w:val="en-GB" w:eastAsia="x-none"/>
        </w:rPr>
        <w:t xml:space="preserve">only one of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and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is configured,</w:t>
      </w:r>
    </w:p>
    <w:p w14:paraId="4E690B82"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If the gap between the end of the last LP-WUS MO the UE would monitor in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or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(whichever is configured) and the start of the corresponding PO is no less than the wake-up delay a UE reports, the UE monitors the LO;</w:t>
      </w:r>
    </w:p>
    <w:p w14:paraId="2EEB6A9F" w14:textId="77777777" w:rsidR="00694D26" w:rsidRPr="00694D26" w:rsidRDefault="00694D26" w:rsidP="00667C0B">
      <w:pPr>
        <w:numPr>
          <w:ilvl w:val="1"/>
          <w:numId w:val="20"/>
        </w:numPr>
        <w:autoSpaceDE w:val="0"/>
        <w:autoSpaceDN w:val="0"/>
        <w:spacing w:afterLines="50"/>
        <w:ind w:left="2160"/>
        <w:jc w:val="both"/>
        <w:rPr>
          <w:rFonts w:ascii="Times" w:eastAsia="Batang" w:hAnsi="Times"/>
          <w:szCs w:val="10"/>
          <w:lang w:val="en-GB" w:eastAsia="en-US"/>
        </w:rPr>
      </w:pPr>
      <w:r w:rsidRPr="00694D26">
        <w:rPr>
          <w:rFonts w:ascii="Times" w:eastAsia="Batang" w:hAnsi="Times"/>
          <w:sz w:val="18"/>
          <w:szCs w:val="22"/>
          <w:lang w:val="en-GB" w:eastAsia="x-none"/>
        </w:rPr>
        <w:t>Otherwise, the UE monitors legacy PO.</w:t>
      </w:r>
    </w:p>
    <w:p w14:paraId="3851D307" w14:textId="77777777" w:rsidR="00A96493" w:rsidRDefault="00A96493">
      <w:pPr>
        <w:pStyle w:val="BodyText"/>
        <w:rPr>
          <w:lang w:eastAsia="zh-CN"/>
        </w:rPr>
      </w:pPr>
    </w:p>
    <w:p w14:paraId="00E1215F" w14:textId="41952183" w:rsidR="00FE0CC3" w:rsidRDefault="00FE0CC3">
      <w:pPr>
        <w:pStyle w:val="BodyText"/>
        <w:rPr>
          <w:lang w:eastAsia="zh-CN"/>
        </w:rPr>
      </w:pPr>
      <w:r>
        <w:rPr>
          <w:lang w:eastAsia="zh-CN"/>
        </w:rPr>
        <w:t xml:space="preserve">The remaining issue in RAN1 is to discuss the TP </w:t>
      </w:r>
      <w:r w:rsidR="00DB6886">
        <w:rPr>
          <w:lang w:eastAsia="zh-CN"/>
        </w:rPr>
        <w:t>to</w:t>
      </w:r>
      <w:r>
        <w:rPr>
          <w:lang w:eastAsia="zh-CN"/>
        </w:rPr>
        <w:t xml:space="preserve"> remove the </w:t>
      </w:r>
      <w:r w:rsidR="00DB6886">
        <w:rPr>
          <w:lang w:eastAsia="zh-CN"/>
        </w:rPr>
        <w:t>determination of frame-level offset based on wake-up delay, and leave it to RAN2 to capture in TS 38.304.</w:t>
      </w:r>
    </w:p>
    <w:p w14:paraId="36197F99" w14:textId="77777777" w:rsidR="00A96493" w:rsidRDefault="00697249">
      <w:pPr>
        <w:pStyle w:val="BodyText"/>
        <w:rPr>
          <w:lang w:eastAsia="zh-CN"/>
        </w:rPr>
      </w:pPr>
      <w:r>
        <w:rPr>
          <w:lang w:eastAsia="zh-CN"/>
        </w:rPr>
        <w:t>The following table collects companies’ proposed corrections on the determination of frame-level offset based on wake-up delay.</w:t>
      </w:r>
    </w:p>
    <w:tbl>
      <w:tblPr>
        <w:tblStyle w:val="TableGrid"/>
        <w:tblW w:w="9468" w:type="dxa"/>
        <w:tblLook w:val="04A0" w:firstRow="1" w:lastRow="0" w:firstColumn="1" w:lastColumn="0" w:noHBand="0" w:noVBand="1"/>
      </w:tblPr>
      <w:tblGrid>
        <w:gridCol w:w="905"/>
        <w:gridCol w:w="8672"/>
      </w:tblGrid>
      <w:tr w:rsidR="00A96493" w14:paraId="23621282" w14:textId="77777777" w:rsidTr="00411BFE">
        <w:tc>
          <w:tcPr>
            <w:tcW w:w="905" w:type="dxa"/>
          </w:tcPr>
          <w:p w14:paraId="0B40D213" w14:textId="28E6FBDB" w:rsidR="00A96493" w:rsidRDefault="00697249">
            <w:pPr>
              <w:pStyle w:val="BodyText"/>
              <w:spacing w:after="0"/>
            </w:pPr>
            <w:r>
              <w:t>[</w:t>
            </w:r>
            <w:r w:rsidR="00667C0B">
              <w:t>1</w:t>
            </w:r>
            <w:r>
              <w:t xml:space="preserve">] </w:t>
            </w:r>
            <w:r w:rsidR="00667C0B">
              <w:t>Nokia</w:t>
            </w:r>
          </w:p>
        </w:tc>
        <w:tc>
          <w:tcPr>
            <w:tcW w:w="8563" w:type="dxa"/>
          </w:tcPr>
          <w:p w14:paraId="4744DACF" w14:textId="77777777" w:rsidR="00667C0B" w:rsidRPr="00B55E36" w:rsidRDefault="00667C0B" w:rsidP="00667C0B">
            <w:pPr>
              <w:pStyle w:val="Proposal"/>
            </w:pPr>
            <w:r w:rsidRPr="00B55E36">
              <w:t xml:space="preserve">Proposal </w:t>
            </w:r>
            <w:r>
              <w:t>3</w:t>
            </w:r>
            <w:r w:rsidRPr="00B55E36">
              <w:t xml:space="preserve">: </w:t>
            </w:r>
            <w:r>
              <w:tab/>
            </w:r>
            <w:r w:rsidRPr="00B55E36">
              <w:t>Adopt following TP to TS38.213 Section 10.4C:</w:t>
            </w:r>
          </w:p>
          <w:tbl>
            <w:tblPr>
              <w:tblStyle w:val="TableGrid"/>
              <w:tblW w:w="0" w:type="auto"/>
              <w:tblLook w:val="04A0" w:firstRow="1" w:lastRow="0" w:firstColumn="1" w:lastColumn="0" w:noHBand="0" w:noVBand="1"/>
            </w:tblPr>
            <w:tblGrid>
              <w:gridCol w:w="8446"/>
            </w:tblGrid>
            <w:tr w:rsidR="00667C0B" w14:paraId="4F5B0533" w14:textId="77777777" w:rsidTr="00411BFE">
              <w:tc>
                <w:tcPr>
                  <w:tcW w:w="8446" w:type="dxa"/>
                </w:tcPr>
                <w:p w14:paraId="378B00EE" w14:textId="77777777" w:rsidR="00667C0B" w:rsidRDefault="00667C0B" w:rsidP="00667C0B">
                  <w:pPr>
                    <w:autoSpaceDE w:val="0"/>
                    <w:autoSpaceDN w:val="0"/>
                    <w:spacing w:afterLines="50"/>
                    <w:rPr>
                      <w:rFonts w:eastAsia="Batang"/>
                      <w:szCs w:val="20"/>
                    </w:rPr>
                  </w:pPr>
                  <w:r>
                    <w:rPr>
                      <w:b/>
                      <w:bCs/>
                      <w:szCs w:val="20"/>
                    </w:rPr>
                    <w:t>Reason for change:</w:t>
                  </w:r>
                  <w:r>
                    <w:rPr>
                      <w:szCs w:val="20"/>
                    </w:rPr>
                    <w:t xml:space="preserve"> Remove the unnecessary specification text from TS38.213 that is covered by TS38.304</w:t>
                  </w:r>
                  <w:r>
                    <w:rPr>
                      <w:rFonts w:eastAsia="SimSun"/>
                      <w:szCs w:val="20"/>
                    </w:rPr>
                    <w:t xml:space="preserve">. </w:t>
                  </w:r>
                </w:p>
                <w:p w14:paraId="6AAF7A1C" w14:textId="77777777" w:rsidR="00667C0B" w:rsidRDefault="00667C0B" w:rsidP="00667C0B">
                  <w:pPr>
                    <w:autoSpaceDE w:val="0"/>
                    <w:autoSpaceDN w:val="0"/>
                    <w:spacing w:afterLines="50"/>
                    <w:rPr>
                      <w:szCs w:val="20"/>
                    </w:rPr>
                  </w:pPr>
                  <w:r>
                    <w:rPr>
                      <w:b/>
                      <w:bCs/>
                      <w:szCs w:val="20"/>
                    </w:rPr>
                    <w:t xml:space="preserve">Summary of change: </w:t>
                  </w:r>
                  <w:r>
                    <w:rPr>
                      <w:szCs w:val="20"/>
                    </w:rPr>
                    <w:t xml:space="preserve">Remove the description of the UE behaviour for frame level offset (by </w:t>
                  </w:r>
                  <w:r w:rsidRPr="00224036">
                    <w:rPr>
                      <w:rFonts w:ascii="Times" w:eastAsia="Batang" w:hAnsi="Times"/>
                      <w:i/>
                      <w:iCs/>
                      <w:szCs w:val="10"/>
                    </w:rPr>
                    <w:t>lpwus-Lo</w:t>
                  </w:r>
                  <w:r w:rsidRPr="00224036">
                    <w:rPr>
                      <w:rFonts w:ascii="Times" w:eastAsia="Batang" w:hAnsi="Times" w:hint="eastAsia"/>
                      <w:i/>
                      <w:iCs/>
                      <w:szCs w:val="10"/>
                    </w:rPr>
                    <w:t>Frame</w:t>
                  </w:r>
                  <w:r w:rsidRPr="00224036">
                    <w:rPr>
                      <w:rFonts w:ascii="Times" w:eastAsia="Batang" w:hAnsi="Times"/>
                      <w:i/>
                      <w:iCs/>
                      <w:szCs w:val="10"/>
                    </w:rPr>
                    <w:t>Offset</w:t>
                  </w:r>
                  <w:r w:rsidRPr="00224036">
                    <w:rPr>
                      <w:rFonts w:ascii="Times" w:eastAsia="Batang" w:hAnsi="Times" w:hint="eastAsia"/>
                      <w:i/>
                      <w:iCs/>
                      <w:szCs w:val="10"/>
                    </w:rPr>
                    <w:t>List</w:t>
                  </w:r>
                  <w:r w:rsidRPr="00224036">
                    <w:rPr>
                      <w:rFonts w:ascii="Times" w:eastAsia="Batang" w:hAnsi="Times"/>
                      <w:szCs w:val="10"/>
                    </w:rPr>
                    <w:t xml:space="preserve"> </w:t>
                  </w:r>
                  <w:r>
                    <w:rPr>
                      <w:rFonts w:ascii="Times" w:eastAsia="Batang" w:hAnsi="Times"/>
                      <w:szCs w:val="10"/>
                    </w:rPr>
                    <w:t>).</w:t>
                  </w:r>
                </w:p>
                <w:p w14:paraId="68EC613B" w14:textId="77777777" w:rsidR="00667C0B" w:rsidRDefault="00667C0B" w:rsidP="00667C0B">
                  <w:pPr>
                    <w:pStyle w:val="Normaltimes"/>
                  </w:pPr>
                  <w:r>
                    <w:rPr>
                      <w:bCs/>
                    </w:rPr>
                    <w:t xml:space="preserve">Consequence if not approved: </w:t>
                  </w:r>
                  <w:r>
                    <w:t>Unnecessary/double specification text</w:t>
                  </w:r>
                  <w:r>
                    <w:rPr>
                      <w:rFonts w:eastAsia="SimSun"/>
                    </w:rPr>
                    <w:t>.</w:t>
                  </w:r>
                </w:p>
              </w:tc>
            </w:tr>
            <w:tr w:rsidR="00667C0B" w14:paraId="470C9F7E" w14:textId="77777777" w:rsidTr="00411BFE">
              <w:tc>
                <w:tcPr>
                  <w:tcW w:w="8446" w:type="dxa"/>
                </w:tcPr>
                <w:p w14:paraId="71E35D86" w14:textId="77777777" w:rsidR="00667C0B" w:rsidRPr="001560F8" w:rsidRDefault="00667C0B" w:rsidP="00667C0B">
                  <w:pPr>
                    <w:keepNext/>
                    <w:keepLines/>
                    <w:spacing w:before="180" w:after="180"/>
                    <w:outlineLvl w:val="1"/>
                    <w:rPr>
                      <w:rFonts w:ascii="Arial" w:eastAsia="SimSun" w:hAnsi="Arial"/>
                      <w:sz w:val="32"/>
                      <w:szCs w:val="20"/>
                    </w:rPr>
                  </w:pPr>
                  <w:r w:rsidRPr="001560F8">
                    <w:rPr>
                      <w:rFonts w:ascii="Arial" w:eastAsia="SimSun" w:hAnsi="Arial"/>
                      <w:sz w:val="32"/>
                      <w:szCs w:val="20"/>
                    </w:rPr>
                    <w:t>10.4C</w:t>
                  </w:r>
                  <w:r w:rsidRPr="001560F8">
                    <w:rPr>
                      <w:rFonts w:ascii="Arial" w:eastAsia="SimSun" w:hAnsi="Arial"/>
                      <w:sz w:val="32"/>
                      <w:szCs w:val="20"/>
                    </w:rPr>
                    <w:tab/>
                    <w:t>PDCCH monitoring activation by WUS in RRC_IDLE/RRC_INACTIVE</w:t>
                  </w:r>
                </w:p>
                <w:p w14:paraId="3A87E261" w14:textId="77777777" w:rsidR="00667C0B" w:rsidRPr="001560F8" w:rsidRDefault="00667C0B" w:rsidP="00667C0B">
                  <w:pPr>
                    <w:spacing w:after="180"/>
                    <w:rPr>
                      <w:rFonts w:eastAsia="SimSun"/>
                      <w:szCs w:val="20"/>
                    </w:rPr>
                  </w:pPr>
                  <w:r w:rsidRPr="001560F8">
                    <w:rPr>
                      <w:rFonts w:eastAsia="SimSun"/>
                      <w:szCs w:val="20"/>
                    </w:rPr>
                    <w:t xml:space="preserve">A UE configured with DRX mode operation and operating in the RRC_IDLE or RRC_INACTIVE state can be provided for LPSS/WUS reception </w:t>
                  </w:r>
                </w:p>
                <w:p w14:paraId="0A047118" w14:textId="77777777" w:rsidR="00667C0B" w:rsidRPr="00C94420" w:rsidRDefault="00667C0B" w:rsidP="00667C0B">
                  <w:pPr>
                    <w:jc w:val="center"/>
                    <w:rPr>
                      <w:b/>
                      <w:bCs/>
                      <w:color w:val="FF0000"/>
                    </w:rPr>
                  </w:pPr>
                  <w:r w:rsidRPr="00C94420">
                    <w:rPr>
                      <w:b/>
                      <w:bCs/>
                      <w:color w:val="FF0000"/>
                    </w:rPr>
                    <w:lastRenderedPageBreak/>
                    <w:t>&lt;Omitted text&gt;</w:t>
                  </w:r>
                </w:p>
                <w:p w14:paraId="67734EA1" w14:textId="77777777" w:rsidR="00667C0B" w:rsidRPr="001560F8" w:rsidRDefault="00667C0B" w:rsidP="00667C0B">
                  <w:pPr>
                    <w:spacing w:after="180"/>
                    <w:rPr>
                      <w:rFonts w:eastAsia="SimSun"/>
                      <w:szCs w:val="20"/>
                    </w:rPr>
                  </w:pPr>
                  <w:r w:rsidRPr="001560F8">
                    <w:rPr>
                      <w:rFonts w:eastAsia="SimSun"/>
                      <w:szCs w:val="20"/>
                    </w:rPr>
                    <w:t xml:space="preserve">A UE assumes that WUS occasions occur with a periodicity equal to the I-DRX cycle in the RRC_IDLE/RRC_INACTIVE state [17, TS 38.304]. </w:t>
                  </w:r>
                  <w:r w:rsidRPr="002B0224">
                    <w:rPr>
                      <w:rFonts w:eastAsia="SimSun"/>
                      <w:szCs w:val="20"/>
                    </w:rPr>
                    <w:t xml:space="preserve">The UE determines WUS occasions associated with a paging occasion based on </w:t>
                  </w:r>
                  <w:r w:rsidRPr="002B0224">
                    <w:rPr>
                      <w:rFonts w:eastAsia="SimSun"/>
                      <w:i/>
                      <w:szCs w:val="20"/>
                    </w:rPr>
                    <w:t>PO-to-LO association</w:t>
                  </w:r>
                  <w:r w:rsidRPr="002B0224">
                    <w:rPr>
                      <w:rFonts w:eastAsia="SimSun"/>
                      <w:szCs w:val="20"/>
                    </w:rPr>
                    <w:t>. A reference frame of a WUS occasion starts a number of frames prior to the first of a number of paging frames associated with the WUS occasion</w:t>
                  </w:r>
                  <w:r w:rsidRPr="002B0224">
                    <w:rPr>
                      <w:rFonts w:eastAsia="SimSun"/>
                      <w:color w:val="FF0000"/>
                      <w:szCs w:val="20"/>
                    </w:rPr>
                    <w:t xml:space="preserve"> [17, TS 38.304]</w:t>
                  </w:r>
                  <w:r w:rsidRPr="002B0224">
                    <w:rPr>
                      <w:rFonts w:eastAsia="SimSun"/>
                      <w:szCs w:val="20"/>
                    </w:rPr>
                    <w:t>.</w:t>
                  </w:r>
                  <w:r w:rsidRPr="002B0224">
                    <w:rPr>
                      <w:rFonts w:eastAsia="SimSun"/>
                      <w:bCs/>
                      <w:szCs w:val="20"/>
                      <w:lang w:eastAsia="ko-KR" w:bidi="ar"/>
                    </w:rPr>
                    <w:t xml:space="preserve"> </w:t>
                  </w:r>
                  <w:r w:rsidRPr="002B0224">
                    <w:rPr>
                      <w:rFonts w:eastAsia="SimSun"/>
                      <w:bCs/>
                      <w:strike/>
                      <w:color w:val="FF0000"/>
                      <w:szCs w:val="20"/>
                      <w:lang w:eastAsia="ko-KR" w:bidi="ar"/>
                    </w:rPr>
                    <w:t xml:space="preserve">Each number of frames is provided </w:t>
                  </w:r>
                  <w:r w:rsidRPr="002B0224">
                    <w:rPr>
                      <w:rFonts w:eastAsia="SimSun"/>
                      <w:strike/>
                      <w:color w:val="FF0000"/>
                      <w:szCs w:val="20"/>
                    </w:rPr>
                    <w:t xml:space="preserve">by </w:t>
                  </w:r>
                  <w:r w:rsidRPr="002B0224">
                    <w:rPr>
                      <w:rFonts w:eastAsia="SimSun"/>
                      <w:bCs/>
                      <w:i/>
                      <w:strike/>
                      <w:color w:val="FF0000"/>
                      <w:szCs w:val="20"/>
                      <w:lang w:eastAsia="ko-KR" w:bidi="ar"/>
                    </w:rPr>
                    <w:t>LO-FrameOffsets</w:t>
                  </w:r>
                  <w:r w:rsidRPr="002B0224">
                    <w:rPr>
                      <w:rFonts w:eastAsia="SimSun"/>
                      <w:strike/>
                      <w:color w:val="FF0000"/>
                      <w:szCs w:val="20"/>
                    </w:rPr>
                    <w:t xml:space="preserve">. </w:t>
                  </w:r>
                  <w:r w:rsidRPr="002B0224">
                    <w:rPr>
                      <w:rFonts w:eastAsia="SimSun"/>
                      <w:szCs w:val="20"/>
                    </w:rPr>
                    <w:t xml:space="preserve">The first WUS monitoring occasion of a WUS occasion starts at an offset provided by </w:t>
                  </w:r>
                  <w:r w:rsidRPr="002B0224">
                    <w:rPr>
                      <w:rFonts w:eastAsia="SimSun"/>
                      <w:i/>
                      <w:szCs w:val="20"/>
                    </w:rPr>
                    <w:t>offset_firstMO_withinLO</w:t>
                  </w:r>
                  <w:r w:rsidRPr="002B0224">
                    <w:rPr>
                      <w:rFonts w:eastAsia="SimSun"/>
                      <w:szCs w:val="20"/>
                    </w:rPr>
                    <w:t xml:space="preserve"> relative to the start of the reference frame. </w:t>
                  </w:r>
                  <w:r w:rsidRPr="002B0224">
                    <w:rPr>
                      <w:rFonts w:eastAsia="SimSun"/>
                      <w:strike/>
                      <w:color w:val="FF0000"/>
                      <w:szCs w:val="20"/>
                    </w:rPr>
                    <w:t xml:space="preserve">If multiple values for the number of frames provided by </w:t>
                  </w:r>
                  <w:r w:rsidRPr="002B0224">
                    <w:rPr>
                      <w:rFonts w:eastAsia="SimSun"/>
                      <w:bCs/>
                      <w:i/>
                      <w:strike/>
                      <w:color w:val="FF0000"/>
                      <w:szCs w:val="20"/>
                      <w:lang w:eastAsia="ko-KR" w:bidi="ar"/>
                    </w:rPr>
                    <w:t>LO-FrameOffsets</w:t>
                  </w:r>
                  <w:r w:rsidRPr="002B0224">
                    <w:rPr>
                      <w:rFonts w:eastAsia="SimSun"/>
                      <w:strike/>
                      <w:color w:val="FF0000"/>
                      <w:szCs w:val="20"/>
                    </w:rPr>
                    <w:t xml:space="preserve"> are larger than or equal to the value of </w:t>
                  </w:r>
                  <w:r w:rsidRPr="002B0224">
                    <w:rPr>
                      <w:rFonts w:eastAsia="SimSun"/>
                      <w:i/>
                      <w:strike/>
                      <w:color w:val="FF0000"/>
                      <w:szCs w:val="20"/>
                    </w:rPr>
                    <w:t>XYZ</w:t>
                  </w:r>
                  <w:r w:rsidRPr="002B0224">
                    <w:rPr>
                      <w:rFonts w:eastAsia="SimSun"/>
                      <w:strike/>
                      <w:color w:val="FF0000"/>
                      <w:szCs w:val="20"/>
                    </w:rPr>
                    <w:t xml:space="preserve">, the UE monitors WUS starting at a WUS occasion corresponding to the smallest of the multiple values. If all values for the number of frames provided by </w:t>
                  </w:r>
                  <w:r w:rsidRPr="002B0224">
                    <w:rPr>
                      <w:rFonts w:eastAsia="SimSun"/>
                      <w:bCs/>
                      <w:i/>
                      <w:strike/>
                      <w:color w:val="FF0000"/>
                      <w:szCs w:val="20"/>
                      <w:lang w:eastAsia="ko-KR" w:bidi="ar"/>
                    </w:rPr>
                    <w:t>LO-FrameOffsets</w:t>
                  </w:r>
                  <w:r w:rsidRPr="002B0224">
                    <w:rPr>
                      <w:rFonts w:eastAsia="SimSun"/>
                      <w:strike/>
                      <w:color w:val="FF0000"/>
                      <w:szCs w:val="20"/>
                    </w:rPr>
                    <w:t xml:space="preserve"> are smaller than the value of </w:t>
                  </w:r>
                  <w:r w:rsidRPr="002B0224">
                    <w:rPr>
                      <w:rFonts w:eastAsia="SimSun"/>
                      <w:i/>
                      <w:strike/>
                      <w:color w:val="FF0000"/>
                      <w:szCs w:val="20"/>
                    </w:rPr>
                    <w:t>XYZ</w:t>
                  </w:r>
                  <w:r w:rsidRPr="002B0224">
                    <w:rPr>
                      <w:rFonts w:eastAsia="SimSun"/>
                      <w:strike/>
                      <w:color w:val="FF0000"/>
                      <w:szCs w:val="20"/>
                    </w:rPr>
                    <w:t>, the UE monitors PDCCH according to Type2-PDCCH CSS sets associated with the paging occasion and does not monitor WUS.</w:t>
                  </w:r>
                </w:p>
                <w:p w14:paraId="4D9C5712" w14:textId="77777777" w:rsidR="00667C0B" w:rsidRPr="001560F8" w:rsidRDefault="00667C0B" w:rsidP="00667C0B">
                  <w:pPr>
                    <w:spacing w:after="180"/>
                    <w:rPr>
                      <w:rFonts w:eastAsia="SimSun"/>
                      <w:szCs w:val="20"/>
                      <w:lang w:eastAsia="x-none"/>
                    </w:rPr>
                  </w:pPr>
                  <w:r w:rsidRPr="001560F8">
                    <w:rPr>
                      <w:rFonts w:eastAsia="SimSun"/>
                      <w:szCs w:val="20"/>
                    </w:rPr>
                    <w:t xml:space="preserve">A paging occasion associated with a WUS occasion has index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PO</m:t>
                        </m:r>
                      </m:sub>
                    </m:sSub>
                    <m:r>
                      <w:rPr>
                        <w:rFonts w:ascii="Cambria Math" w:eastAsia="SimSun" w:hAnsi="Cambria Math"/>
                        <w:szCs w:val="20"/>
                      </w:rPr>
                      <m:t>=</m:t>
                    </m:r>
                    <m:d>
                      <m:dPr>
                        <m:ctrlPr>
                          <w:rPr>
                            <w:rFonts w:ascii="Cambria Math" w:eastAsia="SimSun" w:hAnsi="Cambria Math"/>
                            <w:i/>
                            <w:szCs w:val="20"/>
                          </w:rPr>
                        </m:ctrlPr>
                      </m:dPr>
                      <m:e>
                        <m:d>
                          <m:dPr>
                            <m:ctrlPr>
                              <w:rPr>
                                <w:rFonts w:ascii="Cambria Math" w:eastAsia="SimSun" w:hAnsi="Cambria Math"/>
                                <w:i/>
                                <w:szCs w:val="20"/>
                              </w:rPr>
                            </m:ctrlPr>
                          </m:dPr>
                          <m:e>
                            <m:r>
                              <m:rPr>
                                <m:sty m:val="p"/>
                              </m:rPr>
                              <w:rPr>
                                <w:rFonts w:ascii="Cambria Math" w:eastAsia="SimSun" w:hAnsi="Cambria Math"/>
                                <w:szCs w:val="20"/>
                              </w:rPr>
                              <m:t xml:space="preserve">UE_ID mod </m:t>
                            </m:r>
                            <m:r>
                              <w:rPr>
                                <w:rFonts w:ascii="Cambria Math" w:eastAsia="SimSun" w:hAnsi="Cambria Math"/>
                                <w:szCs w:val="20"/>
                              </w:rPr>
                              <m:t>N</m:t>
                            </m:r>
                          </m:e>
                        </m:d>
                        <m:r>
                          <w:rPr>
                            <w:rFonts w:ascii="Cambria Math" w:eastAsia="SimSun" w:hAnsi="Cambria Math"/>
                            <w:szCs w:val="20"/>
                            <w:lang w:val="en-AU"/>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r>
                          <w:rPr>
                            <w:rFonts w:ascii="Cambria Math" w:eastAsia="SimSun" w:hAnsi="Cambria Math"/>
                            <w:szCs w:val="20"/>
                          </w:rPr>
                          <m:t>+i_s</m:t>
                        </m:r>
                      </m:e>
                    </m:d>
                    <m:r>
                      <w:rPr>
                        <w:rFonts w:ascii="Cambria Math" w:eastAsia="SimSun" w:hAnsi="Cambria Math"/>
                        <w:szCs w:val="20"/>
                      </w:rPr>
                      <m:t xml:space="preserve"> </m:t>
                    </m:r>
                    <m:r>
                      <m:rPr>
                        <m:sty m:val="p"/>
                      </m:rPr>
                      <w:rPr>
                        <w:rFonts w:ascii="Cambria Math" w:eastAsia="SimSun" w:hAnsi="Cambria Math"/>
                        <w:szCs w:val="20"/>
                      </w:rPr>
                      <m:t>mod</m:t>
                    </m:r>
                    <m:r>
                      <w:rPr>
                        <w:rFonts w:ascii="Cambria Math" w:eastAsia="SimSun" w:hAnsi="Cambria Math"/>
                        <w:szCs w:val="20"/>
                      </w:rPr>
                      <m:t xml:space="preserve"> </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PO</m:t>
                        </m:r>
                      </m:sub>
                      <m:sup>
                        <m:r>
                          <m:rPr>
                            <m:sty m:val="p"/>
                          </m:rPr>
                          <w:rPr>
                            <w:rFonts w:ascii="Cambria Math" w:eastAsia="SimSun" w:hAnsi="Cambria Math"/>
                            <w:szCs w:val="20"/>
                          </w:rPr>
                          <m:t>WO</m:t>
                        </m:r>
                      </m:sup>
                    </m:sSubSup>
                  </m:oMath>
                  <w:r w:rsidRPr="001560F8">
                    <w:rPr>
                      <w:rFonts w:eastAsia="SimSu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PO</m:t>
                        </m:r>
                      </m:sub>
                      <m:sup>
                        <m:r>
                          <m:rPr>
                            <m:sty m:val="p"/>
                          </m:rPr>
                          <w:rPr>
                            <w:rFonts w:ascii="Cambria Math" w:eastAsia="SimSun" w:hAnsi="Cambria Math"/>
                            <w:szCs w:val="20"/>
                          </w:rPr>
                          <m:t>WO</m:t>
                        </m:r>
                      </m:sup>
                    </m:sSubSup>
                  </m:oMath>
                  <w:r w:rsidRPr="001560F8">
                    <w:rPr>
                      <w:rFonts w:eastAsia="SimSun"/>
                      <w:szCs w:val="20"/>
                    </w:rPr>
                    <w:t xml:space="preserve"> is a number of paging occasions associated with a WUS occasion, </w:t>
                  </w:r>
                  <m:oMath>
                    <m:r>
                      <w:rPr>
                        <w:rFonts w:ascii="Cambria Math" w:eastAsia="SimSun" w:hAnsi="Cambria Math"/>
                        <w:szCs w:val="20"/>
                      </w:rPr>
                      <m:t>N</m:t>
                    </m:r>
                  </m:oMath>
                  <w:r w:rsidRPr="001560F8">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oMath>
                  <w:r w:rsidRPr="001560F8">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SG</m:t>
                        </m:r>
                      </m:sub>
                    </m:sSub>
                  </m:oMath>
                  <w:r w:rsidRPr="001560F8">
                    <w:rPr>
                      <w:rFonts w:eastAsia="SimSun"/>
                      <w:szCs w:val="20"/>
                    </w:rPr>
                    <w:t xml:space="preserve">, and </w:t>
                  </w:r>
                  <m:oMath>
                    <m:r>
                      <w:rPr>
                        <w:rFonts w:ascii="Cambria Math" w:eastAsia="SimSun" w:hAnsi="Cambria Math"/>
                        <w:szCs w:val="20"/>
                      </w:rPr>
                      <m:t>i_s</m:t>
                    </m:r>
                  </m:oMath>
                  <w:r w:rsidRPr="001560F8">
                    <w:rPr>
                      <w:rFonts w:eastAsia="SimSun"/>
                      <w:szCs w:val="20"/>
                    </w:rPr>
                    <w:t xml:space="preserve"> are defined in [17, TS 38.304]</w:t>
                  </w:r>
                  <w:r w:rsidRPr="001560F8">
                    <w:rPr>
                      <w:rFonts w:eastAsia="SimSun" w:hint="eastAsia"/>
                      <w:szCs w:val="20"/>
                    </w:rPr>
                    <w:t>,</w:t>
                  </w:r>
                  <w:r w:rsidRPr="001560F8">
                    <w:rPr>
                      <w:rFonts w:eastAsia="SimSun"/>
                      <w:szCs w:val="20"/>
                    </w:rPr>
                    <w:t xml:space="preserve"> and</w:t>
                  </w:r>
                  <w:r w:rsidRPr="001560F8">
                    <w:rPr>
                      <w:rFonts w:eastAsia="SimSun" w:hint="eastAsia"/>
                      <w:szCs w:val="20"/>
                    </w:rPr>
                    <w:t xml:space="preserve"> </w:t>
                  </w:r>
                  <m:oMath>
                    <m:r>
                      <m:rPr>
                        <m:sty m:val="p"/>
                      </m:rPr>
                      <w:rPr>
                        <w:rFonts w:ascii="Cambria Math" w:eastAsia="SimSun" w:hAnsi="Cambria Math"/>
                        <w:szCs w:val="20"/>
                      </w:rPr>
                      <m:t>UE_ID</m:t>
                    </m:r>
                  </m:oMath>
                  <w:r w:rsidRPr="001560F8">
                    <w:rPr>
                      <w:rFonts w:eastAsia="SimSun"/>
                      <w:szCs w:val="20"/>
                    </w:rPr>
                    <w:t xml:space="preserve"> </w:t>
                  </w:r>
                  <w:r w:rsidRPr="001560F8">
                    <w:rPr>
                      <w:rFonts w:eastAsia="SimSun" w:hint="eastAsia"/>
                      <w:szCs w:val="20"/>
                    </w:rPr>
                    <w:t xml:space="preserve">is </w:t>
                  </w:r>
                  <w:r w:rsidRPr="001560F8">
                    <w:rPr>
                      <w:rFonts w:eastAsia="SimSun"/>
                      <w:szCs w:val="20"/>
                    </w:rPr>
                    <w:t>defined in</w:t>
                  </w:r>
                  <w:r w:rsidRPr="001560F8">
                    <w:rPr>
                      <w:rFonts w:eastAsia="SimSun" w:hint="eastAsia"/>
                      <w:szCs w:val="20"/>
                    </w:rPr>
                    <w:t xml:space="preserve"> clause 7.1 of</w:t>
                  </w:r>
                  <w:r w:rsidRPr="001560F8">
                    <w:rPr>
                      <w:rFonts w:eastAsia="SimSun"/>
                      <w:szCs w:val="20"/>
                    </w:rPr>
                    <w:t xml:space="preserve"> [17, TS 38.304]. If a number of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SG</m:t>
                        </m:r>
                      </m:sub>
                      <m:sup>
                        <m:r>
                          <w:rPr>
                            <w:rFonts w:ascii="Cambria Math" w:eastAsia="SimSun" w:hAnsi="Cambria Math"/>
                            <w:szCs w:val="20"/>
                          </w:rPr>
                          <m:t>PO</m:t>
                        </m:r>
                      </m:sup>
                    </m:sSubSup>
                  </m:oMath>
                  <w:r w:rsidRPr="001560F8">
                    <w:rPr>
                      <w:rFonts w:eastAsia="SimSun"/>
                      <w:szCs w:val="20"/>
                    </w:rPr>
                    <w:t xml:space="preserve"> subgroups per paging occasion, provided by </w:t>
                  </w:r>
                  <w:r w:rsidRPr="001560F8">
                    <w:rPr>
                      <w:rFonts w:eastAsia="SimSun"/>
                      <w:i/>
                      <w:szCs w:val="20"/>
                    </w:rPr>
                    <w:t>subgroupNumber-PO-WUS</w:t>
                  </w:r>
                  <w:r w:rsidRPr="001560F8">
                    <w:rPr>
                      <w:rFonts w:eastAsia="SimSun"/>
                      <w:szCs w:val="20"/>
                    </w:rPr>
                    <w:t xml:space="preserve">, is </w:t>
                  </w:r>
                  <m:oMath>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nor/>
                          </m:rPr>
                          <w:rPr>
                            <w:rFonts w:eastAsia="KaiTi_GB2312"/>
                            <w:szCs w:val="20"/>
                            <w:lang w:eastAsia="x-none"/>
                          </w:rPr>
                          <m:t>SG</m:t>
                        </m:r>
                        <m:ctrlPr>
                          <w:rPr>
                            <w:rFonts w:ascii="Cambria Math" w:eastAsia="KaiTi_GB2312" w:hAnsi="Cambria Math"/>
                            <w:szCs w:val="20"/>
                            <w:lang w:eastAsia="x-none"/>
                          </w:rPr>
                        </m:ctrlPr>
                      </m:sub>
                      <m:sup>
                        <m:r>
                          <m:rPr>
                            <m:nor/>
                          </m:rPr>
                          <w:rPr>
                            <w:rFonts w:eastAsia="KaiTi_GB2312"/>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&gt;1</m:t>
                    </m:r>
                  </m:oMath>
                  <w:r w:rsidRPr="001560F8">
                    <w:rPr>
                      <w:rFonts w:eastAsia="SimSun"/>
                      <w:szCs w:val="20"/>
                      <w:lang w:eastAsia="x-none"/>
                    </w:rPr>
                    <w:t xml:space="preserve">, </w:t>
                  </w:r>
                  <w:r w:rsidRPr="001560F8">
                    <w:rPr>
                      <w:rFonts w:eastAsia="SimSun"/>
                      <w:szCs w:val="20"/>
                    </w:rPr>
                    <w:t xml:space="preserve">the codepoint for the subgroup index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SG</m:t>
                        </m:r>
                      </m:sub>
                    </m:sSub>
                  </m:oMath>
                  <w:r w:rsidRPr="001560F8">
                    <w:rPr>
                      <w:rFonts w:eastAsia="SimSun"/>
                      <w:szCs w:val="20"/>
                    </w:rPr>
                    <w:t xml:space="preserve"> in a PO </w:t>
                  </w:r>
                  <m:oMath>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oMath>
                  <w:r w:rsidRPr="001560F8">
                    <w:rPr>
                      <w:rFonts w:eastAsia="SimSun"/>
                      <w:szCs w:val="20"/>
                    </w:rPr>
                    <w:t xml:space="preserve"> is</w:t>
                  </w:r>
                  <m:oMath>
                    <m:r>
                      <w:rPr>
                        <w:rFonts w:ascii="Cambria Math" w:eastAsia="SimSun" w:hAnsi="Cambria Math"/>
                        <w:szCs w:val="20"/>
                      </w:rPr>
                      <m:t xml:space="preserve"> </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KaiTi_GB2312" w:hAnsi="Cambria Math"/>
                        <w:szCs w:val="20"/>
                        <w:lang w:eastAsia="x-none"/>
                      </w:rPr>
                      <m:t>*</m:t>
                    </m:r>
                    <m:d>
                      <m:dPr>
                        <m:ctrlPr>
                          <w:rPr>
                            <w:rFonts w:ascii="Cambria Math" w:eastAsia="KaiTi_GB2312" w:hAnsi="Cambria Math"/>
                            <w:i/>
                            <w:szCs w:val="20"/>
                            <w:lang w:eastAsia="x-none"/>
                          </w:rPr>
                        </m:ctrlPr>
                      </m:dPr>
                      <m:e>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nor/>
                              </m:rPr>
                              <w:rPr>
                                <w:rFonts w:eastAsia="KaiTi_GB2312"/>
                                <w:szCs w:val="20"/>
                                <w:lang w:eastAsia="x-none"/>
                              </w:rPr>
                              <m:t>SG</m:t>
                            </m:r>
                            <m:ctrlPr>
                              <w:rPr>
                                <w:rFonts w:ascii="Cambria Math" w:eastAsia="KaiTi_GB2312" w:hAnsi="Cambria Math"/>
                                <w:szCs w:val="20"/>
                                <w:lang w:eastAsia="x-none"/>
                              </w:rPr>
                            </m:ctrlPr>
                          </m:sub>
                          <m:sup>
                            <m:r>
                              <m:rPr>
                                <m:nor/>
                              </m:rPr>
                              <w:rPr>
                                <w:rFonts w:eastAsia="KaiTi_GB2312"/>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+1</m:t>
                        </m:r>
                      </m:e>
                    </m:d>
                    <m:r>
                      <w:rPr>
                        <w:rFonts w:ascii="Cambria Math" w:eastAsia="KaiTi_GB2312" w:hAnsi="Cambria Math"/>
                        <w:szCs w:val="20"/>
                        <w:lang w:eastAsia="x-none"/>
                      </w:rPr>
                      <m:t>+</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SG</m:t>
                        </m:r>
                      </m:sub>
                    </m:sSub>
                  </m:oMath>
                  <w:r w:rsidRPr="001560F8">
                    <w:rPr>
                      <w:rFonts w:eastAsia="SimSun"/>
                      <w:szCs w:val="20"/>
                      <w:lang w:eastAsia="x-none"/>
                    </w:rPr>
                    <w:t xml:space="preserve">, and </w:t>
                  </w:r>
                  <w:r w:rsidRPr="001560F8">
                    <w:rPr>
                      <w:rFonts w:eastAsia="SimSun"/>
                      <w:szCs w:val="20"/>
                    </w:rPr>
                    <w:t>the codepoint for all subgroups in the PO is</w:t>
                  </w:r>
                  <m:oMath>
                    <m:r>
                      <w:rPr>
                        <w:rFonts w:ascii="Cambria Math" w:eastAsia="SimSun" w:hAnsi="Cambria Math"/>
                        <w:szCs w:val="20"/>
                      </w:rPr>
                      <m:t xml:space="preserve"> </m:t>
                    </m:r>
                    <m:r>
                      <m:rPr>
                        <m:sty m:val="p"/>
                      </m:rPr>
                      <w:rPr>
                        <w:rFonts w:ascii="Cambria Math" w:eastAsia="SimSun" w:hAnsi="Cambria Math"/>
                        <w:szCs w:val="20"/>
                        <w:lang w:eastAsia="x-none"/>
                      </w:rPr>
                      <m:t>(</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KaiTi_GB2312" w:hAnsi="Cambria Math"/>
                        <w:szCs w:val="20"/>
                        <w:lang w:eastAsia="x-none"/>
                      </w:rPr>
                      <m:t>+1)*</m:t>
                    </m:r>
                    <m:d>
                      <m:dPr>
                        <m:ctrlPr>
                          <w:rPr>
                            <w:rFonts w:ascii="Cambria Math" w:eastAsia="SimSun" w:hAnsi="Cambria Math"/>
                            <w:i/>
                            <w:szCs w:val="20"/>
                          </w:rPr>
                        </m:ctrlPr>
                      </m:dPr>
                      <m:e>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sty m:val="p"/>
                              </m:rPr>
                              <w:rPr>
                                <w:rFonts w:ascii="Cambria Math" w:eastAsia="KaiTi_GB2312" w:hAnsi="Cambria Math"/>
                                <w:szCs w:val="20"/>
                                <w:lang w:eastAsia="x-none"/>
                              </w:rPr>
                              <m:t>SG</m:t>
                            </m:r>
                            <m:ctrlPr>
                              <w:rPr>
                                <w:rFonts w:ascii="Cambria Math" w:eastAsia="KaiTi_GB2312" w:hAnsi="Cambria Math"/>
                                <w:szCs w:val="20"/>
                                <w:lang w:eastAsia="x-none"/>
                              </w:rPr>
                            </m:ctrlPr>
                          </m:sub>
                          <m:sup>
                            <m:r>
                              <m:rPr>
                                <m:sty m:val="p"/>
                              </m:rPr>
                              <w:rPr>
                                <w:rFonts w:ascii="Cambria Math" w:eastAsia="KaiTi_GB2312" w:hAnsi="Cambria Math"/>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+1</m:t>
                        </m:r>
                        <m:ctrlPr>
                          <w:rPr>
                            <w:rFonts w:ascii="Cambria Math" w:eastAsia="KaiTi_GB2312" w:hAnsi="Cambria Math"/>
                            <w:i/>
                            <w:szCs w:val="20"/>
                            <w:lang w:eastAsia="x-none"/>
                          </w:rPr>
                        </m:ctrlPr>
                      </m:e>
                    </m:d>
                    <m:r>
                      <w:rPr>
                        <w:rFonts w:ascii="Cambria Math" w:eastAsia="KaiTi_GB2312" w:hAnsi="Cambria Math"/>
                        <w:szCs w:val="20"/>
                        <w:lang w:eastAsia="x-none"/>
                      </w:rPr>
                      <m:t>-1</m:t>
                    </m:r>
                  </m:oMath>
                  <w:r w:rsidRPr="001560F8">
                    <w:rPr>
                      <w:rFonts w:eastAsia="SimSun"/>
                      <w:szCs w:val="20"/>
                      <w:lang w:eastAsia="x-none"/>
                    </w:rPr>
                    <w:t xml:space="preserve">; </w:t>
                  </w:r>
                  <w:r w:rsidRPr="001560F8">
                    <w:rPr>
                      <w:rFonts w:eastAsia="SimSun"/>
                      <w:szCs w:val="20"/>
                    </w:rPr>
                    <w:t xml:space="preserve">otherwise, the codepoint for the PO </w:t>
                  </w:r>
                  <m:oMath>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oMath>
                  <w:r w:rsidRPr="001560F8">
                    <w:rPr>
                      <w:rFonts w:eastAsia="SimSun"/>
                      <w:szCs w:val="20"/>
                    </w:rPr>
                    <w:t xml:space="preserve"> is</w:t>
                  </w:r>
                  <m:oMath>
                    <m:r>
                      <w:rPr>
                        <w:rFonts w:ascii="Cambria Math" w:eastAsia="SimSun" w:hAnsi="Cambria Math"/>
                        <w:szCs w:val="20"/>
                      </w:rPr>
                      <m:t xml:space="preserve"> </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SimSun" w:hAnsi="Cambria Math"/>
                        <w:szCs w:val="20"/>
                      </w:rPr>
                      <m:t>.</m:t>
                    </m:r>
                  </m:oMath>
                </w:p>
                <w:p w14:paraId="044ADCFE" w14:textId="46615911" w:rsidR="00667C0B" w:rsidRPr="00667C0B" w:rsidRDefault="00667C0B" w:rsidP="00667C0B">
                  <w:pPr>
                    <w:spacing w:after="180"/>
                    <w:rPr>
                      <w:rFonts w:eastAsia="SimSun"/>
                      <w:szCs w:val="20"/>
                    </w:rPr>
                  </w:pPr>
                  <w:r w:rsidRPr="001560F8">
                    <w:rPr>
                      <w:rFonts w:eastAsia="SimSun"/>
                      <w:szCs w:val="20"/>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sidRPr="001560F8">
                    <w:rPr>
                      <w:rFonts w:eastAsia="SimSun"/>
                      <w:i/>
                      <w:szCs w:val="20"/>
                    </w:rPr>
                    <w:t>XYZ</w:t>
                  </w:r>
                  <w:r w:rsidRPr="001560F8">
                    <w:rPr>
                      <w:rFonts w:eastAsia="SimSun"/>
                      <w:szCs w:val="20"/>
                    </w:rPr>
                    <w:t xml:space="preserve">; otherwise, the UE is not required to perform the PDCCH monitoring. The UE may also perform PDCCH monitoring for Type2A-PDCCH CSS sets for DCI format 2_7, if provided. </w:t>
                  </w:r>
                </w:p>
              </w:tc>
            </w:tr>
          </w:tbl>
          <w:p w14:paraId="427526E6" w14:textId="77777777" w:rsidR="00A96493" w:rsidRDefault="00A96493">
            <w:pPr>
              <w:pStyle w:val="BodyText"/>
              <w:tabs>
                <w:tab w:val="left" w:pos="519"/>
              </w:tabs>
              <w:spacing w:after="0"/>
            </w:pPr>
          </w:p>
        </w:tc>
      </w:tr>
      <w:tr w:rsidR="000E7B40" w14:paraId="5C445D6D" w14:textId="77777777" w:rsidTr="00411BFE">
        <w:tc>
          <w:tcPr>
            <w:tcW w:w="905" w:type="dxa"/>
          </w:tcPr>
          <w:p w14:paraId="5D7B5028" w14:textId="100293B0" w:rsidR="000E7B40" w:rsidRDefault="000E7B40">
            <w:pPr>
              <w:pStyle w:val="BodyText"/>
              <w:spacing w:after="0"/>
            </w:pPr>
            <w:r>
              <w:lastRenderedPageBreak/>
              <w:t>[2] vivo</w:t>
            </w:r>
          </w:p>
        </w:tc>
        <w:tc>
          <w:tcPr>
            <w:tcW w:w="8563" w:type="dxa"/>
          </w:tcPr>
          <w:p w14:paraId="4DE875B1" w14:textId="77777777" w:rsidR="000E7B40" w:rsidRPr="00761446" w:rsidRDefault="000E7B40" w:rsidP="000E7B40">
            <w:pPr>
              <w:rPr>
                <w:b/>
                <w:bCs/>
              </w:rPr>
            </w:pPr>
            <w:r w:rsidRPr="00761446">
              <w:rPr>
                <w:b/>
                <w:bCs/>
              </w:rPr>
              <w:t xml:space="preserve">Proposal </w:t>
            </w:r>
            <w:r>
              <w:rPr>
                <w:rFonts w:hint="eastAsia"/>
                <w:b/>
                <w:bCs/>
              </w:rPr>
              <w:t>2</w:t>
            </w:r>
            <w:r w:rsidRPr="00761446">
              <w:rPr>
                <w:b/>
                <w:bCs/>
              </w:rPr>
              <w:t xml:space="preserve">: Adopt the </w:t>
            </w:r>
            <w:r>
              <w:rPr>
                <w:rFonts w:hint="eastAsia"/>
                <w:b/>
                <w:bCs/>
              </w:rPr>
              <w:t>following</w:t>
            </w:r>
            <w:r w:rsidRPr="00761446">
              <w:rPr>
                <w:b/>
                <w:bCs/>
              </w:rPr>
              <w:t xml:space="preserve"> TP in TS 38.213.</w:t>
            </w:r>
          </w:p>
          <w:p w14:paraId="69F7EE53" w14:textId="77777777" w:rsidR="000E7B40" w:rsidRPr="00761446" w:rsidRDefault="000E7B40" w:rsidP="000E7B40">
            <w:pPr>
              <w:pStyle w:val="ListParagraph"/>
              <w:ind w:firstLine="0"/>
              <w:rPr>
                <w:rFonts w:eastAsia="DengXian"/>
                <w:b/>
                <w:szCs w:val="20"/>
              </w:rPr>
            </w:pPr>
          </w:p>
          <w:tbl>
            <w:tblPr>
              <w:tblW w:w="8404" w:type="dxa"/>
              <w:tblInd w:w="42" w:type="dxa"/>
              <w:tblCellMar>
                <w:left w:w="42" w:type="dxa"/>
                <w:right w:w="42" w:type="dxa"/>
              </w:tblCellMar>
              <w:tblLook w:val="04A0" w:firstRow="1" w:lastRow="0" w:firstColumn="1" w:lastColumn="0" w:noHBand="0" w:noVBand="1"/>
            </w:tblPr>
            <w:tblGrid>
              <w:gridCol w:w="2696"/>
              <w:gridCol w:w="5708"/>
            </w:tblGrid>
            <w:tr w:rsidR="000E7B40" w14:paraId="150BE4FE" w14:textId="77777777" w:rsidTr="00411BFE">
              <w:tc>
                <w:tcPr>
                  <w:tcW w:w="2696" w:type="dxa"/>
                  <w:tcBorders>
                    <w:top w:val="single" w:sz="4" w:space="0" w:color="auto"/>
                    <w:left w:val="single" w:sz="4" w:space="0" w:color="auto"/>
                    <w:bottom w:val="nil"/>
                    <w:right w:val="nil"/>
                  </w:tcBorders>
                </w:tcPr>
                <w:p w14:paraId="677EDCFD" w14:textId="77777777" w:rsidR="000E7B40" w:rsidRDefault="000E7B40" w:rsidP="000E7B40">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708" w:type="dxa"/>
                  <w:tcBorders>
                    <w:top w:val="single" w:sz="4" w:space="0" w:color="auto"/>
                    <w:left w:val="nil"/>
                    <w:bottom w:val="nil"/>
                    <w:right w:val="single" w:sz="4" w:space="0" w:color="auto"/>
                  </w:tcBorders>
                  <w:shd w:val="pct30" w:color="FFFF00" w:fill="auto"/>
                </w:tcPr>
                <w:p w14:paraId="08F0B2E6" w14:textId="77777777" w:rsidR="000E7B40" w:rsidRDefault="000E7B40" w:rsidP="000E7B40">
                  <w:pPr>
                    <w:pStyle w:val="CRCoverPage"/>
                    <w:widowControl w:val="0"/>
                    <w:spacing w:afterLines="50"/>
                    <w:jc w:val="both"/>
                    <w:rPr>
                      <w:kern w:val="2"/>
                      <w:sz w:val="21"/>
                      <w:szCs w:val="22"/>
                      <w:lang w:val="en-US" w:eastAsia="zh-CN"/>
                    </w:rPr>
                  </w:pPr>
                  <w:r>
                    <w:rPr>
                      <w:rFonts w:ascii="Times New Roman" w:eastAsia="DengXian" w:hAnsi="Times New Roman"/>
                      <w:lang w:bidi="ar"/>
                    </w:rPr>
                    <w:t>RAN1 has agreed on the clarification of t</w:t>
                  </w:r>
                  <w:r w:rsidRPr="006D1BF5">
                    <w:rPr>
                      <w:rFonts w:ascii="Times New Roman" w:eastAsia="DengXian" w:hAnsi="Times New Roman"/>
                      <w:lang w:bidi="ar"/>
                    </w:rPr>
                    <w:t xml:space="preserve">he LO determination based on </w:t>
                  </w:r>
                  <w:r w:rsidRPr="006D1BF5">
                    <w:rPr>
                      <w:rFonts w:ascii="Times New Roman" w:eastAsia="DengXian" w:hAnsi="Times New Roman"/>
                      <w:i/>
                      <w:iCs/>
                      <w:lang w:bidi="ar"/>
                    </w:rPr>
                    <w:t>lpwus-LoFrameOffsetList</w:t>
                  </w:r>
                  <w:r>
                    <w:rPr>
                      <w:rFonts w:ascii="Times New Roman" w:eastAsia="DengXian" w:hAnsi="Times New Roman"/>
                      <w:lang w:bidi="ar"/>
                    </w:rPr>
                    <w:t>. Besides,</w:t>
                  </w:r>
                  <w:r>
                    <w:rPr>
                      <w:rFonts w:ascii="Times" w:eastAsia="Batang" w:hAnsi="Times"/>
                      <w:szCs w:val="10"/>
                    </w:rPr>
                    <w:t xml:space="preserve"> a LS has been sent to RAN2 </w:t>
                  </w:r>
                  <w:r w:rsidRPr="007D33BA">
                    <w:rPr>
                      <w:rFonts w:ascii="Times" w:eastAsia="Batang" w:hAnsi="Times"/>
                      <w:szCs w:val="10"/>
                    </w:rPr>
                    <w:t>respectfully ask</w:t>
                  </w:r>
                  <w:r>
                    <w:rPr>
                      <w:rFonts w:ascii="Times" w:eastAsia="Batang" w:hAnsi="Times"/>
                      <w:szCs w:val="10"/>
                    </w:rPr>
                    <w:t>ing</w:t>
                  </w:r>
                  <w:r w:rsidRPr="007D33BA">
                    <w:rPr>
                      <w:rFonts w:ascii="Times" w:eastAsia="Batang" w:hAnsi="Times"/>
                      <w:szCs w:val="10"/>
                    </w:rPr>
                    <w:t xml:space="preserve"> </w:t>
                  </w:r>
                  <w:r>
                    <w:rPr>
                      <w:rFonts w:ascii="Times" w:eastAsia="Batang" w:hAnsi="Times"/>
                      <w:szCs w:val="10"/>
                    </w:rPr>
                    <w:t>them</w:t>
                  </w:r>
                  <w:r w:rsidRPr="007D33BA">
                    <w:rPr>
                      <w:rFonts w:ascii="Times" w:eastAsia="Batang" w:hAnsi="Times"/>
                      <w:szCs w:val="10"/>
                    </w:rPr>
                    <w:t xml:space="preserve"> to capture the </w:t>
                  </w:r>
                  <w:r>
                    <w:rPr>
                      <w:rFonts w:ascii="Times" w:eastAsia="Batang" w:hAnsi="Times"/>
                      <w:szCs w:val="10"/>
                    </w:rPr>
                    <w:t>corresponding</w:t>
                  </w:r>
                  <w:r w:rsidRPr="007D33BA">
                    <w:rPr>
                      <w:rFonts w:ascii="Times" w:eastAsia="Batang" w:hAnsi="Times"/>
                      <w:szCs w:val="10"/>
                    </w:rPr>
                    <w:t xml:space="preserve"> agreement in TS 38.304</w:t>
                  </w:r>
                  <w:r>
                    <w:rPr>
                      <w:rFonts w:ascii="Times" w:eastAsia="Batang" w:hAnsi="Times"/>
                      <w:szCs w:val="10"/>
                    </w:rPr>
                    <w:t>. So, the duplicate part in TS 38.213 can be deleted accordingly.</w:t>
                  </w:r>
                </w:p>
              </w:tc>
            </w:tr>
            <w:tr w:rsidR="000E7B40" w14:paraId="31ED5FF2" w14:textId="77777777" w:rsidTr="00411BFE">
              <w:tc>
                <w:tcPr>
                  <w:tcW w:w="2696" w:type="dxa"/>
                  <w:tcBorders>
                    <w:top w:val="nil"/>
                    <w:left w:val="single" w:sz="4" w:space="0" w:color="auto"/>
                    <w:bottom w:val="nil"/>
                    <w:right w:val="nil"/>
                  </w:tcBorders>
                </w:tcPr>
                <w:p w14:paraId="045CAA09" w14:textId="77777777" w:rsidR="000E7B40" w:rsidRDefault="000E7B40" w:rsidP="000E7B40">
                  <w:pPr>
                    <w:pStyle w:val="CRCoverPage"/>
                    <w:widowControl w:val="0"/>
                    <w:spacing w:after="0"/>
                    <w:jc w:val="both"/>
                    <w:rPr>
                      <w:b/>
                      <w:i/>
                      <w:kern w:val="2"/>
                      <w:sz w:val="8"/>
                      <w:szCs w:val="8"/>
                      <w:lang w:val="en-US"/>
                    </w:rPr>
                  </w:pPr>
                </w:p>
              </w:tc>
              <w:tc>
                <w:tcPr>
                  <w:tcW w:w="5708" w:type="dxa"/>
                  <w:tcBorders>
                    <w:top w:val="nil"/>
                    <w:left w:val="nil"/>
                    <w:bottom w:val="nil"/>
                    <w:right w:val="single" w:sz="4" w:space="0" w:color="auto"/>
                  </w:tcBorders>
                </w:tcPr>
                <w:p w14:paraId="71F3D2DD" w14:textId="77777777" w:rsidR="000E7B40" w:rsidRDefault="000E7B40" w:rsidP="000E7B40">
                  <w:pPr>
                    <w:pStyle w:val="CRCoverPage"/>
                    <w:widowControl w:val="0"/>
                    <w:spacing w:after="0"/>
                    <w:jc w:val="both"/>
                    <w:rPr>
                      <w:kern w:val="2"/>
                      <w:sz w:val="8"/>
                      <w:szCs w:val="8"/>
                    </w:rPr>
                  </w:pPr>
                </w:p>
              </w:tc>
            </w:tr>
            <w:tr w:rsidR="000E7B40" w14:paraId="3AC3A0D1" w14:textId="77777777" w:rsidTr="00411BFE">
              <w:tc>
                <w:tcPr>
                  <w:tcW w:w="2696" w:type="dxa"/>
                  <w:tcBorders>
                    <w:top w:val="nil"/>
                    <w:left w:val="single" w:sz="4" w:space="0" w:color="auto"/>
                    <w:bottom w:val="nil"/>
                    <w:right w:val="nil"/>
                  </w:tcBorders>
                </w:tcPr>
                <w:p w14:paraId="7A86A3E6" w14:textId="77777777" w:rsidR="000E7B40" w:rsidRDefault="000E7B40" w:rsidP="000E7B40">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708" w:type="dxa"/>
                  <w:tcBorders>
                    <w:top w:val="nil"/>
                    <w:left w:val="nil"/>
                    <w:bottom w:val="nil"/>
                    <w:right w:val="single" w:sz="4" w:space="0" w:color="auto"/>
                  </w:tcBorders>
                  <w:shd w:val="pct30" w:color="FFFF00" w:fill="auto"/>
                </w:tcPr>
                <w:p w14:paraId="1A4A985B" w14:textId="77777777" w:rsidR="000E7B40" w:rsidRPr="00B45025" w:rsidRDefault="000E7B40" w:rsidP="000E7B40">
                  <w:pPr>
                    <w:pStyle w:val="CRCoverPage"/>
                    <w:widowControl w:val="0"/>
                    <w:spacing w:afterLines="50"/>
                    <w:jc w:val="both"/>
                    <w:rPr>
                      <w:rFonts w:ascii="Times New Roman" w:eastAsia="DengXian" w:hAnsi="Times New Roman"/>
                      <w:lang w:bidi="ar"/>
                    </w:rPr>
                  </w:pPr>
                  <w:r>
                    <w:rPr>
                      <w:rFonts w:ascii="Times New Roman" w:eastAsia="DengXian" w:hAnsi="Times New Roman"/>
                      <w:lang w:bidi="ar"/>
                    </w:rPr>
                    <w:t>Delete the duplicate part on t</w:t>
                  </w:r>
                  <w:r w:rsidRPr="006D1BF5">
                    <w:rPr>
                      <w:rFonts w:ascii="Times New Roman" w:eastAsia="DengXian" w:hAnsi="Times New Roman"/>
                      <w:lang w:bidi="ar"/>
                    </w:rPr>
                    <w:t xml:space="preserve">he LO determination based on </w:t>
                  </w:r>
                  <w:r w:rsidRPr="006D1BF5">
                    <w:rPr>
                      <w:rFonts w:ascii="Times New Roman" w:eastAsia="DengXian" w:hAnsi="Times New Roman"/>
                      <w:i/>
                      <w:iCs/>
                      <w:lang w:bidi="ar"/>
                    </w:rPr>
                    <w:t>lpwus-LoFrameOffsetList</w:t>
                  </w:r>
                  <w:r>
                    <w:rPr>
                      <w:rFonts w:ascii="Times New Roman" w:eastAsia="DengXian" w:hAnsi="Times New Roman"/>
                      <w:lang w:bidi="ar"/>
                    </w:rPr>
                    <w:t xml:space="preserve"> </w:t>
                  </w:r>
                  <w:r w:rsidRPr="00B45025">
                    <w:rPr>
                      <w:rFonts w:ascii="Times New Roman" w:eastAsia="DengXian" w:hAnsi="Times New Roman"/>
                      <w:lang w:bidi="ar"/>
                    </w:rPr>
                    <w:t>in TS 38.213.</w:t>
                  </w:r>
                </w:p>
              </w:tc>
            </w:tr>
            <w:tr w:rsidR="000E7B40" w14:paraId="4F017DD3" w14:textId="77777777" w:rsidTr="00411BFE">
              <w:tc>
                <w:tcPr>
                  <w:tcW w:w="2696" w:type="dxa"/>
                  <w:tcBorders>
                    <w:top w:val="nil"/>
                    <w:left w:val="single" w:sz="4" w:space="0" w:color="auto"/>
                    <w:bottom w:val="nil"/>
                    <w:right w:val="nil"/>
                  </w:tcBorders>
                </w:tcPr>
                <w:p w14:paraId="7DFD4FE2" w14:textId="77777777" w:rsidR="000E7B40" w:rsidRDefault="000E7B40" w:rsidP="000E7B40">
                  <w:pPr>
                    <w:pStyle w:val="CRCoverPage"/>
                    <w:widowControl w:val="0"/>
                    <w:spacing w:after="0"/>
                    <w:jc w:val="both"/>
                    <w:rPr>
                      <w:b/>
                      <w:i/>
                      <w:kern w:val="2"/>
                      <w:sz w:val="8"/>
                      <w:szCs w:val="8"/>
                    </w:rPr>
                  </w:pPr>
                </w:p>
              </w:tc>
              <w:tc>
                <w:tcPr>
                  <w:tcW w:w="5708" w:type="dxa"/>
                  <w:tcBorders>
                    <w:top w:val="nil"/>
                    <w:left w:val="nil"/>
                    <w:bottom w:val="nil"/>
                    <w:right w:val="single" w:sz="4" w:space="0" w:color="auto"/>
                  </w:tcBorders>
                </w:tcPr>
                <w:p w14:paraId="79EE88C2" w14:textId="77777777" w:rsidR="000E7B40" w:rsidRPr="00B45025" w:rsidRDefault="000E7B40" w:rsidP="000E7B40">
                  <w:pPr>
                    <w:pStyle w:val="CRCoverPage"/>
                    <w:widowControl w:val="0"/>
                    <w:spacing w:after="0"/>
                    <w:jc w:val="both"/>
                    <w:rPr>
                      <w:rFonts w:ascii="Times New Roman" w:eastAsia="DengXian" w:hAnsi="Times New Roman"/>
                      <w:sz w:val="8"/>
                      <w:szCs w:val="8"/>
                      <w:lang w:bidi="ar"/>
                    </w:rPr>
                  </w:pPr>
                </w:p>
              </w:tc>
            </w:tr>
            <w:tr w:rsidR="000E7B40" w14:paraId="47422368" w14:textId="77777777" w:rsidTr="00411BFE">
              <w:tc>
                <w:tcPr>
                  <w:tcW w:w="2696" w:type="dxa"/>
                  <w:tcBorders>
                    <w:top w:val="nil"/>
                    <w:left w:val="single" w:sz="4" w:space="0" w:color="auto"/>
                    <w:bottom w:val="nil"/>
                    <w:right w:val="nil"/>
                  </w:tcBorders>
                </w:tcPr>
                <w:p w14:paraId="0744F188" w14:textId="77777777" w:rsidR="000E7B40" w:rsidRDefault="000E7B40" w:rsidP="000E7B40">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708" w:type="dxa"/>
                  <w:tcBorders>
                    <w:top w:val="nil"/>
                    <w:left w:val="nil"/>
                    <w:bottom w:val="nil"/>
                    <w:right w:val="single" w:sz="4" w:space="0" w:color="auto"/>
                  </w:tcBorders>
                  <w:shd w:val="pct30" w:color="FFFF00" w:fill="auto"/>
                </w:tcPr>
                <w:p w14:paraId="7AF294C4" w14:textId="77777777" w:rsidR="000E7B40" w:rsidRPr="00B45025" w:rsidRDefault="000E7B40" w:rsidP="000E7B40">
                  <w:pPr>
                    <w:pStyle w:val="BodyText"/>
                    <w:overflowPunct w:val="0"/>
                    <w:adjustRightInd w:val="0"/>
                    <w:snapToGrid w:val="0"/>
                    <w:spacing w:after="0"/>
                    <w:rPr>
                      <w:rFonts w:eastAsia="DengXian"/>
                      <w:szCs w:val="20"/>
                      <w:lang w:bidi="ar"/>
                    </w:rPr>
                  </w:pPr>
                  <w:r>
                    <w:rPr>
                      <w:rFonts w:eastAsia="DengXian"/>
                      <w:lang w:bidi="ar"/>
                    </w:rPr>
                    <w:t>T</w:t>
                  </w:r>
                  <w:r w:rsidRPr="006D1BF5">
                    <w:rPr>
                      <w:rFonts w:eastAsia="DengXian"/>
                      <w:lang w:bidi="ar"/>
                    </w:rPr>
                    <w:t xml:space="preserve">he </w:t>
                  </w:r>
                  <w:r>
                    <w:rPr>
                      <w:rFonts w:eastAsia="DengXian"/>
                      <w:lang w:bidi="ar"/>
                    </w:rPr>
                    <w:t xml:space="preserve">description of </w:t>
                  </w:r>
                  <w:r w:rsidRPr="006D1BF5">
                    <w:rPr>
                      <w:rFonts w:eastAsia="DengXian"/>
                      <w:lang w:bidi="ar"/>
                    </w:rPr>
                    <w:t xml:space="preserve">LO determination based on </w:t>
                  </w:r>
                  <w:r w:rsidRPr="006D1BF5">
                    <w:rPr>
                      <w:rFonts w:eastAsia="DengXian"/>
                      <w:i/>
                      <w:iCs/>
                      <w:lang w:bidi="ar"/>
                    </w:rPr>
                    <w:t>lpwus-LoFrameOffsetList</w:t>
                  </w:r>
                  <w:r w:rsidRPr="000A653F">
                    <w:rPr>
                      <w:rFonts w:eastAsia="DengXian"/>
                      <w:lang w:bidi="ar"/>
                    </w:rPr>
                    <w:t xml:space="preserve"> in </w:t>
                  </w:r>
                  <w:r>
                    <w:rPr>
                      <w:rFonts w:eastAsia="DengXian"/>
                      <w:lang w:bidi="ar"/>
                    </w:rPr>
                    <w:t>current TR 38.213 is duplicate and incomplete</w:t>
                  </w:r>
                  <w:r w:rsidRPr="000A653F">
                    <w:rPr>
                      <w:rFonts w:eastAsia="DengXian"/>
                      <w:lang w:bidi="ar"/>
                    </w:rPr>
                    <w:t>.</w:t>
                  </w:r>
                </w:p>
              </w:tc>
            </w:tr>
            <w:tr w:rsidR="000E7B40" w14:paraId="12472434" w14:textId="77777777" w:rsidTr="00411BFE">
              <w:tc>
                <w:tcPr>
                  <w:tcW w:w="8404" w:type="dxa"/>
                  <w:gridSpan w:val="2"/>
                  <w:tcBorders>
                    <w:top w:val="nil"/>
                    <w:left w:val="single" w:sz="4" w:space="0" w:color="auto"/>
                    <w:bottom w:val="single" w:sz="4" w:space="0" w:color="auto"/>
                    <w:right w:val="single" w:sz="4" w:space="0" w:color="auto"/>
                  </w:tcBorders>
                </w:tcPr>
                <w:p w14:paraId="4F551E87" w14:textId="77777777" w:rsidR="000E7B40" w:rsidRDefault="000E7B40" w:rsidP="000E7B40">
                  <w:pPr>
                    <w:pStyle w:val="BodyText"/>
                    <w:overflowPunct w:val="0"/>
                    <w:adjustRightInd w:val="0"/>
                    <w:snapToGrid w:val="0"/>
                    <w:spacing w:after="0"/>
                    <w:rPr>
                      <w:lang w:eastAsia="zh-CN"/>
                    </w:rPr>
                  </w:pPr>
                </w:p>
                <w:p w14:paraId="0F810167" w14:textId="77777777" w:rsidR="000E7B40" w:rsidRDefault="000E7B40" w:rsidP="000E7B40">
                  <w:pPr>
                    <w:jc w:val="center"/>
                    <w:rPr>
                      <w:color w:val="FF0000"/>
                    </w:rPr>
                  </w:pPr>
                  <w:r>
                    <w:rPr>
                      <w:rFonts w:eastAsia="SimSun"/>
                      <w:color w:val="FF0000"/>
                      <w:lang w:bidi="ar"/>
                    </w:rPr>
                    <w:t>*** Unchanged parts are omitted ***</w:t>
                  </w:r>
                </w:p>
                <w:p w14:paraId="631F9685" w14:textId="77777777" w:rsidR="000E7B40" w:rsidRDefault="000E7B40" w:rsidP="000E7B40">
                  <w:pPr>
                    <w:overflowPunct w:val="0"/>
                    <w:autoSpaceDE w:val="0"/>
                    <w:autoSpaceDN w:val="0"/>
                    <w:adjustRightInd w:val="0"/>
                    <w:snapToGrid w:val="0"/>
                    <w:textAlignment w:val="baseline"/>
                    <w:rPr>
                      <w:rFonts w:ascii="Arial" w:eastAsia="SimSun" w:hAnsi="Arial"/>
                      <w:sz w:val="24"/>
                      <w:szCs w:val="16"/>
                      <w:lang w:eastAsia="en-US" w:bidi="ar"/>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4DDE5ECE" w14:textId="77777777" w:rsidR="000E7B40" w:rsidRDefault="000E7B40" w:rsidP="000E7B40">
                  <w:pPr>
                    <w:jc w:val="center"/>
                    <w:rPr>
                      <w:color w:val="FF0000"/>
                    </w:rPr>
                  </w:pPr>
                  <w:r>
                    <w:rPr>
                      <w:rFonts w:eastAsia="SimSun"/>
                      <w:color w:val="FF0000"/>
                      <w:lang w:bidi="ar"/>
                    </w:rPr>
                    <w:t>*** Unchanged parts are omitted ***</w:t>
                  </w:r>
                </w:p>
                <w:p w14:paraId="66E7F3A7" w14:textId="77777777" w:rsidR="000E7B40" w:rsidRPr="000D38F2" w:rsidRDefault="000E7B40" w:rsidP="000E7B40">
                  <w:pPr>
                    <w:spacing w:after="180"/>
                    <w:rPr>
                      <w:rFonts w:eastAsia="SimSun"/>
                      <w:szCs w:val="20"/>
                      <w:lang w:val="en-GB" w:eastAsia="en-US"/>
                    </w:rPr>
                  </w:pPr>
                  <w:r w:rsidRPr="000D38F2">
                    <w:rPr>
                      <w:rFonts w:eastAsia="SimSun"/>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eastAsia="SimSun"/>
                      <w:i/>
                      <w:szCs w:val="20"/>
                      <w:lang w:val="en-GB" w:eastAsia="en-US"/>
                    </w:rPr>
                    <w:t>PO-to-LO association</w:t>
                  </w:r>
                  <w:r w:rsidRPr="000D38F2">
                    <w:rPr>
                      <w:rFonts w:eastAsia="SimSun"/>
                      <w:szCs w:val="20"/>
                      <w:lang w:val="en-GB" w:eastAsia="en-US"/>
                    </w:rPr>
                    <w:t>. A reference frame of a WUS occasion starts a number of frames prior to the first of a number of paging frames associated with the WUS occasion.</w:t>
                  </w:r>
                  <w:r w:rsidRPr="000D38F2">
                    <w:rPr>
                      <w:rFonts w:eastAsia="SimSun"/>
                      <w:bCs/>
                      <w:szCs w:val="20"/>
                      <w:lang w:val="en-GB" w:eastAsia="ko-KR" w:bidi="ar"/>
                    </w:rPr>
                    <w:t xml:space="preserve"> Each number of frames is provided </w:t>
                  </w:r>
                  <w:r w:rsidRPr="000D38F2">
                    <w:rPr>
                      <w:rFonts w:eastAsia="SimSun"/>
                      <w:szCs w:val="20"/>
                      <w:lang w:val="en-GB" w:eastAsia="en-US"/>
                    </w:rPr>
                    <w:t xml:space="preserve">by </w:t>
                  </w:r>
                  <w:r w:rsidRPr="000D38F2">
                    <w:rPr>
                      <w:rFonts w:eastAsia="SimSun"/>
                      <w:bCs/>
                      <w:i/>
                      <w:szCs w:val="20"/>
                      <w:lang w:val="en-GB" w:eastAsia="ko-KR" w:bidi="ar"/>
                    </w:rPr>
                    <w:t>LO-FrameOffsets</w:t>
                  </w:r>
                  <w:r w:rsidRPr="000A653F">
                    <w:rPr>
                      <w:rFonts w:eastAsia="SimSun"/>
                      <w:bCs/>
                      <w:iCs/>
                      <w:szCs w:val="20"/>
                      <w:lang w:val="en-GB" w:eastAsia="ko-KR" w:bidi="ar"/>
                    </w:rPr>
                    <w:t xml:space="preserve">. </w:t>
                  </w:r>
                  <w:r w:rsidRPr="000D38F2">
                    <w:rPr>
                      <w:rFonts w:eastAsia="SimSun"/>
                      <w:szCs w:val="20"/>
                      <w:lang w:val="en-GB" w:eastAsia="en-US"/>
                    </w:rPr>
                    <w:t xml:space="preserve">The first WUS monitoring occasion of a WUS occasion starts at an offset provided by </w:t>
                  </w:r>
                  <w:r w:rsidRPr="000D38F2">
                    <w:rPr>
                      <w:rFonts w:eastAsia="SimSun"/>
                      <w:i/>
                      <w:szCs w:val="20"/>
                      <w:lang w:val="en-GB" w:eastAsia="en-US"/>
                    </w:rPr>
                    <w:t>offset_firstMO_withinLO</w:t>
                  </w:r>
                  <w:r w:rsidRPr="000D38F2">
                    <w:rPr>
                      <w:rFonts w:eastAsia="SimSun"/>
                      <w:szCs w:val="20"/>
                      <w:lang w:val="en-GB" w:eastAsia="en-US"/>
                    </w:rPr>
                    <w:t xml:space="preserve"> relative to the start of the reference frame. </w:t>
                  </w:r>
                  <w:r w:rsidRPr="000D38F2">
                    <w:rPr>
                      <w:rFonts w:eastAsia="SimSun"/>
                      <w:strike/>
                      <w:color w:val="FF0000"/>
                      <w:szCs w:val="20"/>
                      <w:lang w:val="en-GB" w:eastAsia="en-US"/>
                    </w:rPr>
                    <w:t xml:space="preserve">If multiple values for the number of frames provided by </w:t>
                  </w:r>
                  <w:r w:rsidRPr="000D38F2">
                    <w:rPr>
                      <w:rFonts w:eastAsia="SimSun"/>
                      <w:bCs/>
                      <w:i/>
                      <w:strike/>
                      <w:color w:val="FF0000"/>
                      <w:szCs w:val="20"/>
                      <w:lang w:val="en-GB" w:eastAsia="ko-KR" w:bidi="ar"/>
                    </w:rPr>
                    <w:t>LO-FrameOffsets</w:t>
                  </w:r>
                  <w:r w:rsidRPr="000D38F2">
                    <w:rPr>
                      <w:rFonts w:eastAsia="SimSun"/>
                      <w:strike/>
                      <w:color w:val="FF0000"/>
                      <w:szCs w:val="20"/>
                      <w:lang w:val="en-GB" w:eastAsia="en-US"/>
                    </w:rPr>
                    <w:t xml:space="preserve"> are larger than or equal to the value of </w:t>
                  </w:r>
                  <w:r w:rsidRPr="000D38F2">
                    <w:rPr>
                      <w:rFonts w:eastAsia="SimSun"/>
                      <w:i/>
                      <w:strike/>
                      <w:color w:val="FF0000"/>
                      <w:szCs w:val="20"/>
                      <w:lang w:val="en-GB" w:eastAsia="en-US"/>
                    </w:rPr>
                    <w:t>XYZ</w:t>
                  </w:r>
                  <w:r w:rsidRPr="000D38F2">
                    <w:rPr>
                      <w:rFonts w:eastAsia="SimSun"/>
                      <w:strike/>
                      <w:color w:val="FF0000"/>
                      <w:szCs w:val="20"/>
                      <w:lang w:val="en-GB" w:eastAsia="en-US"/>
                    </w:rPr>
                    <w:t xml:space="preserve">, the UE monitors WUS starting at a WUS occasion corresponding to the smallest of the multiple values. If all values for the number of frames provided by </w:t>
                  </w:r>
                  <w:r w:rsidRPr="000D38F2">
                    <w:rPr>
                      <w:rFonts w:eastAsia="SimSun"/>
                      <w:bCs/>
                      <w:i/>
                      <w:strike/>
                      <w:color w:val="FF0000"/>
                      <w:szCs w:val="20"/>
                      <w:lang w:val="en-GB" w:eastAsia="ko-KR" w:bidi="ar"/>
                    </w:rPr>
                    <w:t>LO-FrameOffsets</w:t>
                  </w:r>
                  <w:r w:rsidRPr="000D38F2">
                    <w:rPr>
                      <w:rFonts w:eastAsia="SimSun"/>
                      <w:strike/>
                      <w:color w:val="FF0000"/>
                      <w:szCs w:val="20"/>
                      <w:lang w:val="en-GB" w:eastAsia="en-US"/>
                    </w:rPr>
                    <w:t xml:space="preserve"> are smaller than the value of </w:t>
                  </w:r>
                  <w:r w:rsidRPr="000D38F2">
                    <w:rPr>
                      <w:rFonts w:eastAsia="SimSun"/>
                      <w:i/>
                      <w:strike/>
                      <w:color w:val="FF0000"/>
                      <w:szCs w:val="20"/>
                      <w:lang w:val="en-GB" w:eastAsia="en-US"/>
                    </w:rPr>
                    <w:t>XYZ</w:t>
                  </w:r>
                  <w:r w:rsidRPr="000D38F2">
                    <w:rPr>
                      <w:rFonts w:eastAsia="SimSun"/>
                      <w:strike/>
                      <w:color w:val="FF0000"/>
                      <w:szCs w:val="20"/>
                      <w:lang w:val="en-GB" w:eastAsia="en-US"/>
                    </w:rPr>
                    <w:t xml:space="preserve">, the UE monitors </w:t>
                  </w:r>
                  <w:r w:rsidRPr="000D38F2">
                    <w:rPr>
                      <w:rFonts w:eastAsia="SimSun"/>
                      <w:strike/>
                      <w:color w:val="FF0000"/>
                      <w:szCs w:val="20"/>
                      <w:lang w:eastAsia="en-US"/>
                    </w:rPr>
                    <w:t xml:space="preserve">PDCCH according to Type2-PDCCH CSS sets associated with the paging occasion and </w:t>
                  </w:r>
                  <w:r w:rsidRPr="000D38F2">
                    <w:rPr>
                      <w:rFonts w:eastAsia="SimSun"/>
                      <w:strike/>
                      <w:color w:val="FF0000"/>
                      <w:szCs w:val="20"/>
                      <w:lang w:val="en-GB" w:eastAsia="en-US"/>
                    </w:rPr>
                    <w:t>does not monitor WUS.</w:t>
                  </w:r>
                </w:p>
                <w:p w14:paraId="6B7B404E" w14:textId="77777777" w:rsidR="000E7B40" w:rsidRPr="000D38F2" w:rsidRDefault="000E7B40" w:rsidP="000E7B40">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725EED17" w14:textId="77777777" w:rsidR="000E7B40" w:rsidRPr="00312ABF" w:rsidRDefault="000E7B40" w:rsidP="000E7B40">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3EBA75D4" w14:textId="77777777" w:rsidR="000E7B40" w:rsidRPr="00312ABF" w:rsidRDefault="000E7B40" w:rsidP="000E7B40">
                  <w:pPr>
                    <w:jc w:val="center"/>
                  </w:pPr>
                  <w:r>
                    <w:rPr>
                      <w:rFonts w:eastAsia="SimSun"/>
                      <w:color w:val="FF0000"/>
                      <w:lang w:bidi="ar"/>
                    </w:rPr>
                    <w:lastRenderedPageBreak/>
                    <w:t>*** Unchanged parts are omitted ***</w:t>
                  </w:r>
                </w:p>
              </w:tc>
            </w:tr>
          </w:tbl>
          <w:p w14:paraId="5EBEE42C" w14:textId="77777777" w:rsidR="000E7B40" w:rsidRDefault="000E7B40">
            <w:pPr>
              <w:spacing w:after="0"/>
              <w:jc w:val="both"/>
              <w:rPr>
                <w:bCs/>
              </w:rPr>
            </w:pPr>
          </w:p>
        </w:tc>
      </w:tr>
      <w:tr w:rsidR="005F3AC9" w14:paraId="60BC49B0" w14:textId="77777777" w:rsidTr="00411BFE">
        <w:tc>
          <w:tcPr>
            <w:tcW w:w="905" w:type="dxa"/>
          </w:tcPr>
          <w:p w14:paraId="04981A7B" w14:textId="4367DAAA" w:rsidR="005F3AC9" w:rsidRDefault="005F3AC9">
            <w:pPr>
              <w:pStyle w:val="BodyText"/>
              <w:spacing w:after="0"/>
            </w:pPr>
            <w:r>
              <w:lastRenderedPageBreak/>
              <w:t>[5] Ericsson</w:t>
            </w:r>
          </w:p>
        </w:tc>
        <w:tc>
          <w:tcPr>
            <w:tcW w:w="8563" w:type="dxa"/>
          </w:tcPr>
          <w:p w14:paraId="023C75DE" w14:textId="77777777" w:rsidR="005F3AC9" w:rsidRPr="009A1B5E" w:rsidRDefault="005F3AC9" w:rsidP="005F3AC9">
            <w:pPr>
              <w:pStyle w:val="Proposal"/>
              <w:tabs>
                <w:tab w:val="num" w:pos="1304"/>
              </w:tabs>
              <w:spacing w:after="240" w:line="278" w:lineRule="auto"/>
              <w:ind w:left="1304" w:hanging="1304"/>
              <w:jc w:val="both"/>
              <w:rPr>
                <w:iCs/>
              </w:rPr>
            </w:pPr>
            <w:bookmarkStart w:id="0" w:name="_Toc213405652"/>
            <w:bookmarkStart w:id="1" w:name="_Toc213406284"/>
            <w:r>
              <w:rPr>
                <w:lang w:eastAsia="en-GB"/>
              </w:rPr>
              <w:t xml:space="preserve">Adopt the TP (in Table 1 of this paper) for </w:t>
            </w:r>
            <w:r w:rsidRPr="005E3EFD">
              <w:rPr>
                <w:lang w:eastAsia="en-GB"/>
              </w:rPr>
              <w:t>Clause 10.4C in TS 38.213</w:t>
            </w:r>
            <w:r>
              <w:rPr>
                <w:lang w:eastAsia="en-GB"/>
              </w:rPr>
              <w:t xml:space="preserve"> for </w:t>
            </w:r>
            <w:r w:rsidRPr="00243A7F">
              <w:rPr>
                <w:lang w:eastAsia="en-GB"/>
              </w:rPr>
              <w:t>UE behavior on WUS monitoring with regard to the configured LO-FrameOffsets</w:t>
            </w:r>
            <w:r>
              <w:rPr>
                <w:lang w:eastAsia="en-GB"/>
              </w:rPr>
              <w:t>.</w:t>
            </w:r>
            <w:bookmarkEnd w:id="0"/>
            <w:bookmarkEnd w:id="1"/>
          </w:p>
          <w:p w14:paraId="64826B69" w14:textId="77777777" w:rsidR="005F3AC9" w:rsidRPr="00F101D8" w:rsidRDefault="005F3AC9" w:rsidP="005F3AC9">
            <w:pPr>
              <w:pStyle w:val="ArialText"/>
              <w:numPr>
                <w:ilvl w:val="0"/>
                <w:numId w:val="17"/>
              </w:numPr>
              <w:spacing w:line="278" w:lineRule="auto"/>
              <w:rPr>
                <w:i/>
              </w:rPr>
            </w:pPr>
            <w:r w:rsidRPr="00F101D8">
              <w:rPr>
                <w:b/>
              </w:rPr>
              <w:t>Reason for change</w:t>
            </w:r>
            <w:r w:rsidRPr="00F101D8">
              <w:t xml:space="preserve">: 1) </w:t>
            </w:r>
            <w:r>
              <w:t>m</w:t>
            </w:r>
            <w:r w:rsidRPr="00F101D8">
              <w:t xml:space="preserve">issing UE WUS monitoring behavior when a single frame offset value is configured </w:t>
            </w:r>
            <w:r>
              <w:t xml:space="preserve">and </w:t>
            </w:r>
            <w:r w:rsidRPr="00F101D8">
              <w:t>2) current specification text needs updates to align with the UE behavior on WUS monitoring considering the configured LO-FrameOffsets as in the existing RAN1 agreements.</w:t>
            </w:r>
          </w:p>
          <w:p w14:paraId="7A5F89F6" w14:textId="77777777" w:rsidR="005F3AC9" w:rsidRPr="00F101D8" w:rsidRDefault="005F3AC9" w:rsidP="005F3AC9">
            <w:pPr>
              <w:pStyle w:val="ArialText"/>
              <w:numPr>
                <w:ilvl w:val="0"/>
                <w:numId w:val="17"/>
              </w:numPr>
              <w:spacing w:line="278" w:lineRule="auto"/>
              <w:rPr>
                <w:b/>
              </w:rPr>
            </w:pPr>
            <w:r w:rsidRPr="00F101D8">
              <w:rPr>
                <w:b/>
                <w:bCs/>
              </w:rPr>
              <w:t>Summary of change:</w:t>
            </w:r>
            <w:r>
              <w:rPr>
                <w:b/>
                <w:bCs/>
              </w:rPr>
              <w:t xml:space="preserve"> </w:t>
            </w:r>
            <w:r w:rsidRPr="00F101D8">
              <w:t xml:space="preserve">1) </w:t>
            </w:r>
            <w:r>
              <w:t xml:space="preserve">extend the texts to include the case of single frame offset configuration and 2) update the description to align the UE WUS monitoring behavior with the RAN1 agreements. </w:t>
            </w:r>
            <w:r w:rsidRPr="00F101D8">
              <w:t xml:space="preserve"> </w:t>
            </w:r>
          </w:p>
          <w:p w14:paraId="3E3CAC03" w14:textId="77777777" w:rsidR="005F3AC9" w:rsidRDefault="005F3AC9" w:rsidP="005F3AC9">
            <w:pPr>
              <w:pStyle w:val="ArialText"/>
              <w:numPr>
                <w:ilvl w:val="0"/>
                <w:numId w:val="17"/>
              </w:numPr>
              <w:spacing w:line="278" w:lineRule="auto"/>
            </w:pPr>
            <w:r w:rsidRPr="00F101D8">
              <w:rPr>
                <w:b/>
                <w:bCs/>
              </w:rPr>
              <w:t>Consequences if not approved</w:t>
            </w:r>
            <w:r w:rsidRPr="00F101D8">
              <w:t>:</w:t>
            </w:r>
            <w:r>
              <w:t xml:space="preserve"> UE behavior on </w:t>
            </w:r>
            <w:r w:rsidRPr="00F101D8">
              <w:t xml:space="preserve">WUS monitoring </w:t>
            </w:r>
            <w:r>
              <w:t xml:space="preserve">for the single offset case is missing and UE behavior </w:t>
            </w:r>
            <w:r w:rsidRPr="00F101D8">
              <w:t xml:space="preserve">considering </w:t>
            </w:r>
            <w:r>
              <w:t xml:space="preserve">multiple </w:t>
            </w:r>
            <w:r w:rsidRPr="00F101D8">
              <w:t xml:space="preserve">configured LO-FrameOffsets </w:t>
            </w:r>
            <w:r>
              <w:t xml:space="preserve">does not align with </w:t>
            </w:r>
            <w:r w:rsidRPr="00F101D8">
              <w:t>the existing RAN1 agreements</w:t>
            </w:r>
            <w:r>
              <w:t xml:space="preserve">.  </w:t>
            </w:r>
            <w:r w:rsidRPr="00F101D8">
              <w:t xml:space="preserve"> </w:t>
            </w:r>
          </w:p>
          <w:p w14:paraId="389FBC7E" w14:textId="77777777" w:rsidR="005F3AC9" w:rsidRPr="00D45198" w:rsidRDefault="005F3AC9" w:rsidP="005F3AC9">
            <w:pPr>
              <w:spacing w:after="0"/>
            </w:pPr>
          </w:p>
          <w:p w14:paraId="630EF999" w14:textId="77777777" w:rsidR="005F3AC9" w:rsidRDefault="005F3AC9" w:rsidP="005F3AC9">
            <w:pPr>
              <w:pStyle w:val="Caption"/>
              <w:keepNext/>
            </w:pPr>
            <w:r>
              <w:t xml:space="preserve">Table </w:t>
            </w:r>
            <w:fldSimple w:instr=" SEQ Table \* ARABIC ">
              <w:r>
                <w:rPr>
                  <w:noProof/>
                </w:rPr>
                <w:t>1</w:t>
              </w:r>
            </w:fldSimple>
            <w:r>
              <w:t>: Text proposal for sub-clause 10.4C of TS 38.213.</w:t>
            </w:r>
          </w:p>
          <w:tbl>
            <w:tblPr>
              <w:tblStyle w:val="TableGrid"/>
              <w:tblW w:w="0" w:type="auto"/>
              <w:tblInd w:w="166" w:type="dxa"/>
              <w:tblLook w:val="04A0" w:firstRow="1" w:lastRow="0" w:firstColumn="1" w:lastColumn="0" w:noHBand="0" w:noVBand="1"/>
            </w:tblPr>
            <w:tblGrid>
              <w:gridCol w:w="8100"/>
            </w:tblGrid>
            <w:tr w:rsidR="005F3AC9" w14:paraId="3C91EFAA" w14:textId="77777777" w:rsidTr="00C05150">
              <w:tc>
                <w:tcPr>
                  <w:tcW w:w="8100" w:type="dxa"/>
                </w:tcPr>
                <w:p w14:paraId="508A5BE4" w14:textId="77777777" w:rsidR="005F3AC9" w:rsidRPr="001C2157" w:rsidRDefault="005F3AC9" w:rsidP="005F3AC9">
                  <w:pPr>
                    <w:spacing w:after="0"/>
                    <w:jc w:val="center"/>
                    <w:rPr>
                      <w:color w:val="FF0000"/>
                      <w:szCs w:val="20"/>
                    </w:rPr>
                  </w:pPr>
                  <w:r w:rsidRPr="00696A12">
                    <w:rPr>
                      <w:color w:val="FF0000"/>
                      <w:szCs w:val="20"/>
                    </w:rPr>
                    <w:t xml:space="preserve">---------------------------------Start of Text Proposal on </w:t>
                  </w:r>
                  <w:r w:rsidRPr="00326420">
                    <w:rPr>
                      <w:color w:val="FF0000"/>
                      <w:szCs w:val="20"/>
                    </w:rPr>
                    <w:t>3GPP TS 38.21</w:t>
                  </w:r>
                  <w:r>
                    <w:rPr>
                      <w:color w:val="FF0000"/>
                      <w:szCs w:val="20"/>
                    </w:rPr>
                    <w:t>3</w:t>
                  </w:r>
                  <w:r w:rsidRPr="00326420">
                    <w:rPr>
                      <w:color w:val="FF0000"/>
                      <w:szCs w:val="20"/>
                    </w:rPr>
                    <w:t xml:space="preserve"> V19.0.0</w:t>
                  </w:r>
                  <w:r w:rsidRPr="00696A12">
                    <w:rPr>
                      <w:color w:val="FF0000"/>
                      <w:szCs w:val="20"/>
                    </w:rPr>
                    <w:t>-----------------------</w:t>
                  </w:r>
                </w:p>
                <w:p w14:paraId="66F41696" w14:textId="77777777" w:rsidR="005F3AC9" w:rsidRPr="00F223C2" w:rsidRDefault="005F3AC9" w:rsidP="005F3AC9">
                  <w:pPr>
                    <w:pStyle w:val="Heading2"/>
                    <w:numPr>
                      <w:ilvl w:val="0"/>
                      <w:numId w:val="0"/>
                    </w:numPr>
                    <w:ind w:left="576" w:hanging="576"/>
                    <w:rPr>
                      <w:sz w:val="28"/>
                      <w:szCs w:val="20"/>
                    </w:rPr>
                  </w:pPr>
                  <w:r w:rsidRPr="00F223C2">
                    <w:rPr>
                      <w:sz w:val="28"/>
                      <w:szCs w:val="20"/>
                    </w:rPr>
                    <w:t>10.4C</w:t>
                  </w:r>
                  <w:r w:rsidRPr="00F223C2">
                    <w:rPr>
                      <w:sz w:val="28"/>
                      <w:szCs w:val="20"/>
                    </w:rPr>
                    <w:tab/>
                    <w:t>PDCCH monitoring activation by WUS in RRC_IDLE/RRC_INACTIVE</w:t>
                  </w:r>
                </w:p>
                <w:p w14:paraId="3D1373C0" w14:textId="77777777" w:rsidR="005F3AC9" w:rsidRPr="001A77C3" w:rsidRDefault="005F3AC9" w:rsidP="005F3AC9">
                  <w:pPr>
                    <w:spacing w:beforeLines="100" w:before="240" w:after="240"/>
                    <w:jc w:val="center"/>
                    <w:rPr>
                      <w:color w:val="FF0000"/>
                      <w:szCs w:val="20"/>
                    </w:rPr>
                  </w:pPr>
                  <w:r w:rsidRPr="001A77C3">
                    <w:rPr>
                      <w:color w:val="FF0000"/>
                      <w:szCs w:val="20"/>
                    </w:rPr>
                    <w:t>&lt;Unchanged parts are omitted&gt;</w:t>
                  </w:r>
                </w:p>
                <w:p w14:paraId="2E4C5EDF" w14:textId="77777777" w:rsidR="005F3AC9" w:rsidRPr="001A77C3" w:rsidRDefault="005F3AC9" w:rsidP="005F3AC9">
                  <w:pPr>
                    <w:rPr>
                      <w:color w:val="FF0000"/>
                      <w:szCs w:val="20"/>
                    </w:rPr>
                  </w:pPr>
                  <w:r w:rsidRPr="001A77C3">
                    <w:rPr>
                      <w:szCs w:val="20"/>
                    </w:rPr>
                    <w:t xml:space="preserve">A UE assumes that WUS occasions occur with a periodicity equal to the I-DRX cycle in the RRC_IDLE/RRC_INACTIVE state [17, TS 38.304]. The UE determines WUS occasions associated with a paging occasion based on </w:t>
                  </w:r>
                  <w:r w:rsidRPr="001A77C3">
                    <w:rPr>
                      <w:i/>
                      <w:szCs w:val="20"/>
                    </w:rPr>
                    <w:t>PO-to-LO association</w:t>
                  </w:r>
                  <w:r w:rsidRPr="001A77C3">
                    <w:rPr>
                      <w:szCs w:val="20"/>
                    </w:rPr>
                    <w:t>. A reference frame of a WUS occasion starts a number of frames prior to the first of a number of paging frames associated with the WUS occasion.</w:t>
                  </w:r>
                  <w:r w:rsidRPr="001A77C3">
                    <w:rPr>
                      <w:bCs/>
                      <w:szCs w:val="20"/>
                      <w:lang w:eastAsia="ko-KR" w:bidi="ar"/>
                    </w:rPr>
                    <w:t xml:space="preserve"> Each number of frames is provided </w:t>
                  </w:r>
                  <w:r w:rsidRPr="001A77C3">
                    <w:rPr>
                      <w:szCs w:val="20"/>
                    </w:rPr>
                    <w:t xml:space="preserve">by </w:t>
                  </w:r>
                  <w:r w:rsidRPr="001A77C3">
                    <w:rPr>
                      <w:bCs/>
                      <w:i/>
                      <w:szCs w:val="20"/>
                      <w:lang w:eastAsia="ko-KR" w:bidi="ar"/>
                    </w:rPr>
                    <w:t>LO-FrameOffsets</w:t>
                  </w:r>
                  <w:r w:rsidRPr="001A77C3">
                    <w:rPr>
                      <w:szCs w:val="20"/>
                    </w:rPr>
                    <w:t xml:space="preserve">. The first WUS monitoring occasion of a WUS occasion starts at an offset provided by </w:t>
                  </w:r>
                  <w:r w:rsidRPr="001A77C3">
                    <w:rPr>
                      <w:i/>
                      <w:szCs w:val="20"/>
                    </w:rPr>
                    <w:t>offset_firstMO_withinLO</w:t>
                  </w:r>
                  <w:r w:rsidRPr="001A77C3">
                    <w:rPr>
                      <w:szCs w:val="20"/>
                    </w:rPr>
                    <w:t xml:space="preserve"> relative to the start of the reference frame. </w:t>
                  </w:r>
                  <w:r w:rsidRPr="001A77C3">
                    <w:rPr>
                      <w:strike/>
                      <w:color w:val="FF0000"/>
                      <w:szCs w:val="20"/>
                    </w:rPr>
                    <w:t xml:space="preserve">If multiple values for the number of frames provided by </w:t>
                  </w:r>
                  <w:r w:rsidRPr="001A77C3">
                    <w:rPr>
                      <w:bCs/>
                      <w:i/>
                      <w:strike/>
                      <w:color w:val="FF0000"/>
                      <w:szCs w:val="20"/>
                      <w:lang w:eastAsia="ko-KR" w:bidi="ar"/>
                    </w:rPr>
                    <w:t>LO-FrameOffsets</w:t>
                  </w:r>
                  <w:r w:rsidRPr="001A77C3">
                    <w:rPr>
                      <w:strike/>
                      <w:color w:val="FF0000"/>
                      <w:szCs w:val="20"/>
                    </w:rPr>
                    <w:t xml:space="preserve"> are larger than or equal to the value of </w:t>
                  </w:r>
                  <w:r w:rsidRPr="001A77C3">
                    <w:rPr>
                      <w:i/>
                      <w:strike/>
                      <w:color w:val="FF0000"/>
                      <w:szCs w:val="20"/>
                    </w:rPr>
                    <w:t>XYZ</w:t>
                  </w:r>
                  <w:r w:rsidRPr="001A77C3">
                    <w:rPr>
                      <w:strike/>
                      <w:color w:val="FF0000"/>
                      <w:szCs w:val="20"/>
                    </w:rPr>
                    <w:t xml:space="preserve">, the UE monitors WUS starting at a WUS occasion corresponding to the smallest of the multiple values. If all values for the number of frames provided by </w:t>
                  </w:r>
                  <w:r w:rsidRPr="001A77C3">
                    <w:rPr>
                      <w:bCs/>
                      <w:i/>
                      <w:strike/>
                      <w:color w:val="FF0000"/>
                      <w:szCs w:val="20"/>
                      <w:lang w:eastAsia="ko-KR" w:bidi="ar"/>
                    </w:rPr>
                    <w:t>LO-FrameOffsets</w:t>
                  </w:r>
                  <w:r w:rsidRPr="001A77C3">
                    <w:rPr>
                      <w:strike/>
                      <w:color w:val="FF0000"/>
                      <w:szCs w:val="20"/>
                    </w:rPr>
                    <w:t xml:space="preserve"> are smaller than the value of </w:t>
                  </w:r>
                  <w:r w:rsidRPr="001A77C3">
                    <w:rPr>
                      <w:i/>
                      <w:strike/>
                      <w:color w:val="FF0000"/>
                      <w:szCs w:val="20"/>
                    </w:rPr>
                    <w:t>XYZ</w:t>
                  </w:r>
                  <w:r w:rsidRPr="001A77C3">
                    <w:rPr>
                      <w:strike/>
                      <w:color w:val="FF0000"/>
                      <w:szCs w:val="20"/>
                    </w:rPr>
                    <w:t>, the UE monitors PDCCH according to Type2-PDCCH CSS sets associated with the paging occasion and does not monitor WUS.</w:t>
                  </w:r>
                  <w:r w:rsidRPr="001A77C3">
                    <w:rPr>
                      <w:color w:val="FF0000"/>
                      <w:szCs w:val="20"/>
                    </w:rPr>
                    <w:t xml:space="preserve"> If the </w:t>
                  </w:r>
                  <w:r>
                    <w:rPr>
                      <w:color w:val="FF0000"/>
                      <w:szCs w:val="20"/>
                    </w:rPr>
                    <w:t>time gap</w:t>
                  </w:r>
                  <w:r w:rsidRPr="001A77C3">
                    <w:rPr>
                      <w:color w:val="FF0000"/>
                      <w:szCs w:val="20"/>
                    </w:rPr>
                    <w:t xml:space="preserve"> between the end of the last WUS monitoring occasion the UE would monitor in the WUS occasion(s) associated with the one or multiple values for the number of frames provided by </w:t>
                  </w:r>
                  <w:r w:rsidRPr="001A77C3">
                    <w:rPr>
                      <w:i/>
                      <w:iCs/>
                      <w:color w:val="FF0000"/>
                      <w:szCs w:val="20"/>
                    </w:rPr>
                    <w:t>LO-FrameOffsets</w:t>
                  </w:r>
                  <w:r w:rsidRPr="001A77C3">
                    <w:rPr>
                      <w:color w:val="FF0000"/>
                      <w:szCs w:val="20"/>
                    </w:rPr>
                    <w:t xml:space="preserve"> and the start of the first PO in the paging frames associated with the WUS occasion are larger than or equal to the value of XYZ, the UE monitors WUS starting at the WUS occasion corresponding to the smallest of the one or multiple values. If the </w:t>
                  </w:r>
                  <w:r>
                    <w:rPr>
                      <w:color w:val="FF0000"/>
                      <w:szCs w:val="20"/>
                    </w:rPr>
                    <w:t>time</w:t>
                  </w:r>
                  <w:r w:rsidRPr="001A77C3">
                    <w:rPr>
                      <w:color w:val="FF0000"/>
                      <w:szCs w:val="20"/>
                    </w:rPr>
                    <w:t xml:space="preserve"> gap between the end of the last WUS monitoring occasion the UE would monitor in the WUS occasion(s) associated with all values for the number of frames provided by </w:t>
                  </w:r>
                  <w:r w:rsidRPr="001A77C3">
                    <w:rPr>
                      <w:i/>
                      <w:iCs/>
                      <w:color w:val="FF0000"/>
                      <w:szCs w:val="20"/>
                    </w:rPr>
                    <w:t>LO-FrameOffsets</w:t>
                  </w:r>
                  <w:r w:rsidRPr="001A77C3">
                    <w:rPr>
                      <w:color w:val="FF0000"/>
                      <w:szCs w:val="20"/>
                    </w:rPr>
                    <w:t xml:space="preserve"> and the start of the first PO in the paging frames associated with the WUS occasion are smaller than the value of XYZ, the UE monitors PDCCH according to Type2-PDCCH CSS sets associated with the paging occasion and does not monitor WUS.</w:t>
                  </w:r>
                </w:p>
                <w:p w14:paraId="42E06DD9" w14:textId="77777777" w:rsidR="005F3AC9" w:rsidRDefault="005F3AC9" w:rsidP="005F3AC9">
                  <w:pPr>
                    <w:spacing w:beforeLines="100" w:before="240" w:after="240"/>
                    <w:jc w:val="center"/>
                    <w:rPr>
                      <w:color w:val="FF0000"/>
                      <w:szCs w:val="20"/>
                    </w:rPr>
                  </w:pPr>
                  <w:r w:rsidRPr="001A77C3">
                    <w:rPr>
                      <w:color w:val="FF0000"/>
                      <w:szCs w:val="20"/>
                    </w:rPr>
                    <w:t>&lt;Unchanged parts are omitted&gt;</w:t>
                  </w:r>
                </w:p>
                <w:p w14:paraId="36E2F9B2" w14:textId="77777777" w:rsidR="005F3AC9" w:rsidRPr="00E769B6" w:rsidRDefault="005F3AC9" w:rsidP="005F3AC9">
                  <w:pPr>
                    <w:spacing w:after="0"/>
                    <w:jc w:val="center"/>
                    <w:rPr>
                      <w:color w:val="FF0000"/>
                      <w:szCs w:val="20"/>
                    </w:rPr>
                  </w:pPr>
                  <w:r w:rsidRPr="00696A12">
                    <w:rPr>
                      <w:color w:val="FF0000"/>
                      <w:szCs w:val="20"/>
                    </w:rPr>
                    <w:t>---------------------------------</w:t>
                  </w:r>
                  <w:r>
                    <w:rPr>
                      <w:color w:val="FF0000"/>
                      <w:szCs w:val="20"/>
                    </w:rPr>
                    <w:t>End</w:t>
                  </w:r>
                  <w:r w:rsidRPr="00696A12">
                    <w:rPr>
                      <w:color w:val="FF0000"/>
                      <w:szCs w:val="20"/>
                    </w:rPr>
                    <w:t xml:space="preserve"> of Text Proposal on </w:t>
                  </w:r>
                  <w:r w:rsidRPr="00326420">
                    <w:rPr>
                      <w:color w:val="FF0000"/>
                      <w:szCs w:val="20"/>
                    </w:rPr>
                    <w:t>3GPP TS 38.21</w:t>
                  </w:r>
                  <w:r>
                    <w:rPr>
                      <w:color w:val="FF0000"/>
                      <w:szCs w:val="20"/>
                    </w:rPr>
                    <w:t>3</w:t>
                  </w:r>
                  <w:r w:rsidRPr="00326420">
                    <w:rPr>
                      <w:color w:val="FF0000"/>
                      <w:szCs w:val="20"/>
                    </w:rPr>
                    <w:t xml:space="preserve"> V19.0.0</w:t>
                  </w:r>
                  <w:r w:rsidRPr="00696A12">
                    <w:rPr>
                      <w:color w:val="FF0000"/>
                      <w:szCs w:val="20"/>
                    </w:rPr>
                    <w:t>-----------------------</w:t>
                  </w:r>
                </w:p>
              </w:tc>
            </w:tr>
          </w:tbl>
          <w:p w14:paraId="5A3C9210" w14:textId="77777777" w:rsidR="005F3AC9" w:rsidRDefault="005F3AC9">
            <w:pPr>
              <w:spacing w:after="0"/>
              <w:jc w:val="both"/>
              <w:rPr>
                <w:bCs/>
              </w:rPr>
            </w:pPr>
          </w:p>
        </w:tc>
      </w:tr>
      <w:tr w:rsidR="00A96493" w14:paraId="3D9489AB" w14:textId="77777777" w:rsidTr="00411BFE">
        <w:tc>
          <w:tcPr>
            <w:tcW w:w="905" w:type="dxa"/>
          </w:tcPr>
          <w:p w14:paraId="158E13DE" w14:textId="43586253" w:rsidR="00A96493" w:rsidRDefault="00697249">
            <w:pPr>
              <w:pStyle w:val="BodyText"/>
              <w:spacing w:after="0"/>
            </w:pPr>
            <w:r>
              <w:t xml:space="preserve">[11] </w:t>
            </w:r>
            <w:r w:rsidR="00491EAC">
              <w:t>ZTE</w:t>
            </w:r>
          </w:p>
        </w:tc>
        <w:tc>
          <w:tcPr>
            <w:tcW w:w="8563" w:type="dxa"/>
          </w:tcPr>
          <w:tbl>
            <w:tblPr>
              <w:tblStyle w:val="TableGrid"/>
              <w:tblW w:w="0" w:type="auto"/>
              <w:tblLook w:val="04A0" w:firstRow="1" w:lastRow="0" w:firstColumn="1" w:lastColumn="0" w:noHBand="0" w:noVBand="1"/>
            </w:tblPr>
            <w:tblGrid>
              <w:gridCol w:w="2518"/>
              <w:gridCol w:w="5748"/>
            </w:tblGrid>
            <w:tr w:rsidR="00491EAC" w14:paraId="76FB118B" w14:textId="77777777" w:rsidTr="00411BFE">
              <w:tc>
                <w:tcPr>
                  <w:tcW w:w="2518" w:type="dxa"/>
                </w:tcPr>
                <w:p w14:paraId="694199C3" w14:textId="77777777" w:rsidR="00491EAC" w:rsidRDefault="00491EAC" w:rsidP="00491EAC">
                  <w:pPr>
                    <w:overflowPunct w:val="0"/>
                    <w:autoSpaceDE w:val="0"/>
                    <w:autoSpaceDN w:val="0"/>
                    <w:adjustRightInd w:val="0"/>
                    <w:spacing w:before="120"/>
                    <w:textAlignment w:val="baseline"/>
                    <w:rPr>
                      <w:color w:val="FF0000"/>
                      <w:szCs w:val="20"/>
                    </w:rPr>
                  </w:pPr>
                  <w:r>
                    <w:rPr>
                      <w:rFonts w:eastAsia="DengXian"/>
                      <w:b/>
                      <w:szCs w:val="20"/>
                    </w:rPr>
                    <w:t>Reason for change:</w:t>
                  </w:r>
                </w:p>
              </w:tc>
              <w:tc>
                <w:tcPr>
                  <w:tcW w:w="5748" w:type="dxa"/>
                </w:tcPr>
                <w:p w14:paraId="14B4CBCC" w14:textId="77777777" w:rsidR="00491EAC" w:rsidRDefault="00491EAC" w:rsidP="00491EAC">
                  <w:pPr>
                    <w:pStyle w:val="BodyText"/>
                    <w:spacing w:before="120"/>
                    <w:jc w:val="left"/>
                    <w:rPr>
                      <w:iCs/>
                      <w:color w:val="FF0000"/>
                    </w:rPr>
                  </w:pPr>
                  <w:r>
                    <w:rPr>
                      <w:bCs/>
                      <w:i/>
                      <w:lang w:eastAsia="ko-KR" w:bidi="ar"/>
                    </w:rPr>
                    <w:t>LO-FrameOffsets</w:t>
                  </w:r>
                  <w:r>
                    <w:rPr>
                      <w:bCs/>
                      <w:i/>
                      <w:lang w:bidi="ar"/>
                    </w:rPr>
                    <w:t xml:space="preserve"> </w:t>
                  </w:r>
                  <w:r>
                    <w:rPr>
                      <w:bCs/>
                      <w:iCs/>
                      <w:lang w:bidi="ar"/>
                    </w:rPr>
                    <w:t>is not correctly used in RAN1, which causes the confusion that the UE may use multiple offset values larger than 2.</w:t>
                  </w:r>
                </w:p>
              </w:tc>
            </w:tr>
            <w:tr w:rsidR="00491EAC" w14:paraId="4EE0957A" w14:textId="77777777" w:rsidTr="00411BFE">
              <w:tc>
                <w:tcPr>
                  <w:tcW w:w="2518" w:type="dxa"/>
                </w:tcPr>
                <w:p w14:paraId="18DD09CB" w14:textId="77777777" w:rsidR="00491EAC" w:rsidRDefault="00491EAC" w:rsidP="00491EAC">
                  <w:pPr>
                    <w:overflowPunct w:val="0"/>
                    <w:autoSpaceDE w:val="0"/>
                    <w:autoSpaceDN w:val="0"/>
                    <w:adjustRightInd w:val="0"/>
                    <w:spacing w:before="120"/>
                    <w:textAlignment w:val="baseline"/>
                    <w:rPr>
                      <w:color w:val="FF0000"/>
                      <w:szCs w:val="20"/>
                    </w:rPr>
                  </w:pPr>
                  <w:r>
                    <w:rPr>
                      <w:rFonts w:eastAsia="DengXian"/>
                      <w:b/>
                      <w:szCs w:val="20"/>
                    </w:rPr>
                    <w:t>Summary of change:</w:t>
                  </w:r>
                </w:p>
              </w:tc>
              <w:tc>
                <w:tcPr>
                  <w:tcW w:w="5748" w:type="dxa"/>
                </w:tcPr>
                <w:p w14:paraId="72CD73CE" w14:textId="77777777" w:rsidR="00491EAC" w:rsidRDefault="00491EAC" w:rsidP="00491EAC">
                  <w:pPr>
                    <w:pStyle w:val="BodyText"/>
                    <w:spacing w:before="120"/>
                    <w:jc w:val="left"/>
                  </w:pPr>
                  <w:r>
                    <w:t>Clarify only two offsets for one UE is used in TS38.213</w:t>
                  </w:r>
                </w:p>
              </w:tc>
            </w:tr>
            <w:tr w:rsidR="00491EAC" w14:paraId="5BA50CFC" w14:textId="77777777" w:rsidTr="00411BFE">
              <w:tc>
                <w:tcPr>
                  <w:tcW w:w="2518" w:type="dxa"/>
                </w:tcPr>
                <w:p w14:paraId="18D35BE3" w14:textId="77777777" w:rsidR="00491EAC" w:rsidRDefault="00491EAC" w:rsidP="00491EAC">
                  <w:pPr>
                    <w:overflowPunct w:val="0"/>
                    <w:autoSpaceDE w:val="0"/>
                    <w:autoSpaceDN w:val="0"/>
                    <w:adjustRightInd w:val="0"/>
                    <w:spacing w:before="120"/>
                    <w:textAlignment w:val="baseline"/>
                    <w:rPr>
                      <w:color w:val="FF0000"/>
                      <w:szCs w:val="20"/>
                    </w:rPr>
                  </w:pPr>
                  <w:r>
                    <w:rPr>
                      <w:b/>
                      <w:szCs w:val="20"/>
                    </w:rPr>
                    <w:t>Consequences if not approved:</w:t>
                  </w:r>
                </w:p>
              </w:tc>
              <w:tc>
                <w:tcPr>
                  <w:tcW w:w="5748" w:type="dxa"/>
                </w:tcPr>
                <w:p w14:paraId="7F78E2E3" w14:textId="77777777" w:rsidR="00491EAC" w:rsidRDefault="00491EAC" w:rsidP="00491EAC">
                  <w:pPr>
                    <w:pStyle w:val="BodyText"/>
                    <w:spacing w:before="120"/>
                    <w:jc w:val="left"/>
                  </w:pPr>
                  <w:r>
                    <w:t xml:space="preserve">How to use the </w:t>
                  </w:r>
                  <w:r>
                    <w:rPr>
                      <w:bCs/>
                      <w:i/>
                      <w:lang w:eastAsia="ko-KR" w:bidi="ar"/>
                    </w:rPr>
                    <w:t>LO-FrameOffsets</w:t>
                  </w:r>
                  <w:r>
                    <w:rPr>
                      <w:bCs/>
                      <w:i/>
                      <w:lang w:bidi="ar"/>
                    </w:rPr>
                    <w:t xml:space="preserve"> </w:t>
                  </w:r>
                  <w:r>
                    <w:t>is not correct and would cause confusion.</w:t>
                  </w:r>
                </w:p>
              </w:tc>
            </w:tr>
          </w:tbl>
          <w:p w14:paraId="65EFF663" w14:textId="77777777" w:rsidR="00491EAC" w:rsidRDefault="00491EAC" w:rsidP="00491EAC">
            <w:pPr>
              <w:spacing w:after="0"/>
            </w:pPr>
          </w:p>
          <w:p w14:paraId="41CC21CF" w14:textId="77777777" w:rsidR="00491EAC" w:rsidRDefault="00491EAC" w:rsidP="00491EAC">
            <w:pPr>
              <w:spacing w:after="0"/>
            </w:pPr>
          </w:p>
          <w:p w14:paraId="4F39E6FA" w14:textId="77777777" w:rsidR="00491EAC" w:rsidRDefault="00491EAC" w:rsidP="00491EAC">
            <w:pPr>
              <w:spacing w:after="0"/>
            </w:pPr>
            <w:r>
              <w:rPr>
                <w:rFonts w:hint="eastAsia"/>
              </w:rPr>
              <w:t xml:space="preserve">Option1: </w:t>
            </w:r>
          </w:p>
          <w:p w14:paraId="7B5EEA6B" w14:textId="77777777" w:rsidR="00491EAC" w:rsidRDefault="00491EAC" w:rsidP="00491EAC">
            <w:pPr>
              <w:spacing w:after="0"/>
            </w:pPr>
          </w:p>
          <w:tbl>
            <w:tblPr>
              <w:tblStyle w:val="TableGrid"/>
              <w:tblW w:w="0" w:type="auto"/>
              <w:tblLook w:val="04A0" w:firstRow="1" w:lastRow="0" w:firstColumn="1" w:lastColumn="0" w:noHBand="0" w:noVBand="1"/>
            </w:tblPr>
            <w:tblGrid>
              <w:gridCol w:w="8266"/>
            </w:tblGrid>
            <w:tr w:rsidR="00491EAC" w14:paraId="4BFA1579" w14:textId="77777777" w:rsidTr="00411BFE">
              <w:tc>
                <w:tcPr>
                  <w:tcW w:w="8266" w:type="dxa"/>
                </w:tcPr>
                <w:p w14:paraId="035416C4" w14:textId="77777777" w:rsidR="00491EAC" w:rsidRDefault="00491EAC" w:rsidP="00491EAC">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 for the number of frames provided by </w:t>
                  </w:r>
                  <w:r>
                    <w:rPr>
                      <w:bCs/>
                      <w:i/>
                      <w:lang w:eastAsia="ko-KR" w:bidi="ar"/>
                    </w:rPr>
                    <w:t>LO-</w:t>
                  </w:r>
                  <w:r>
                    <w:rPr>
                      <w:bCs/>
                      <w:i/>
                      <w:lang w:eastAsia="ko-KR" w:bidi="ar"/>
                    </w:rPr>
                    <w:lastRenderedPageBreak/>
                    <w:t>FrameOffsets</w:t>
                  </w:r>
                  <w:r>
                    <w:rPr>
                      <w:rFonts w:hint="eastAsia"/>
                      <w:bCs/>
                      <w:i/>
                      <w:lang w:bidi="ar"/>
                    </w:rPr>
                    <w:t xml:space="preserve"> </w:t>
                  </w:r>
                  <w:r>
                    <w:rPr>
                      <w:rFonts w:hint="eastAsia"/>
                      <w:bCs/>
                      <w:iCs/>
                      <w:color w:val="FF0000"/>
                      <w:lang w:bidi="ar"/>
                    </w:rPr>
                    <w:t>associated with its PO</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 xml:space="preserve">two </w:t>
                  </w:r>
                  <w:r>
                    <w:t xml:space="preserve">values. If all values for the number of frames provided by </w:t>
                  </w:r>
                  <w:r>
                    <w:rPr>
                      <w:bCs/>
                      <w:i/>
                      <w:lang w:eastAsia="ko-KR" w:bidi="ar"/>
                    </w:rPr>
                    <w:t>LO-FrameOffsets</w:t>
                  </w:r>
                  <w:r>
                    <w:t xml:space="preserve"> </w:t>
                  </w:r>
                  <w:r>
                    <w:rPr>
                      <w:rFonts w:hint="eastAsia"/>
                      <w:bCs/>
                      <w:iCs/>
                      <w:color w:val="FF0000"/>
                      <w:lang w:bidi="ar"/>
                    </w:rPr>
                    <w:t xml:space="preserve">associated with its PO </w:t>
                  </w:r>
                  <w:r>
                    <w:t xml:space="preserve">are smaller than the value of </w:t>
                  </w:r>
                  <w:r>
                    <w:rPr>
                      <w:i/>
                    </w:rPr>
                    <w:t>XYZ</w:t>
                  </w:r>
                  <w:r>
                    <w:t>, the UE monitors PDCCH according to Type2-PDCCH CSS sets associated with the paging occasion and does not monitor WUS.</w:t>
                  </w:r>
                </w:p>
              </w:tc>
            </w:tr>
          </w:tbl>
          <w:p w14:paraId="5416AC9B" w14:textId="77777777" w:rsidR="00491EAC" w:rsidRDefault="00491EAC" w:rsidP="00491EAC">
            <w:pPr>
              <w:spacing w:after="0"/>
            </w:pPr>
          </w:p>
          <w:p w14:paraId="04E8AB80" w14:textId="77777777" w:rsidR="00491EAC" w:rsidRDefault="00491EAC" w:rsidP="00491EAC">
            <w:pPr>
              <w:spacing w:after="0"/>
            </w:pPr>
            <w:r>
              <w:rPr>
                <w:rFonts w:hint="eastAsia"/>
              </w:rPr>
              <w:t xml:space="preserve">Option 2: </w:t>
            </w:r>
          </w:p>
          <w:tbl>
            <w:tblPr>
              <w:tblStyle w:val="TableGrid"/>
              <w:tblW w:w="0" w:type="auto"/>
              <w:tblLook w:val="04A0" w:firstRow="1" w:lastRow="0" w:firstColumn="1" w:lastColumn="0" w:noHBand="0" w:noVBand="1"/>
            </w:tblPr>
            <w:tblGrid>
              <w:gridCol w:w="8266"/>
            </w:tblGrid>
            <w:tr w:rsidR="00491EAC" w14:paraId="6798C2CD" w14:textId="77777777" w:rsidTr="00411BFE">
              <w:tc>
                <w:tcPr>
                  <w:tcW w:w="8266" w:type="dxa"/>
                </w:tcPr>
                <w:p w14:paraId="6D080445" w14:textId="77777777" w:rsidR="00491EAC" w:rsidRDefault="00491EAC" w:rsidP="00491EAC">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w:t>
                  </w:r>
                  <w:r>
                    <w:rPr>
                      <w:rFonts w:hint="eastAsia"/>
                    </w:rPr>
                    <w:t xml:space="preserve"> </w:t>
                  </w:r>
                  <w:r>
                    <w:rPr>
                      <w:rFonts w:hint="eastAsia"/>
                      <w:color w:val="FF0000"/>
                    </w:rPr>
                    <w:t xml:space="preserve">corresponding to the </w:t>
                  </w:r>
                  <w:r>
                    <w:rPr>
                      <w:rFonts w:ascii="Times" w:eastAsia="Batang" w:hAnsi="Times"/>
                      <w:color w:val="FF0000"/>
                      <w:szCs w:val="10"/>
                      <w:lang w:val="en-GB" w:eastAsia="en-US"/>
                    </w:rPr>
                    <w:t>(</w:t>
                  </w:r>
                  <m:oMath>
                    <m:d>
                      <m:dPr>
                        <m:begChr m:val="⌊"/>
                        <m:endChr m:val="⌋"/>
                        <m:ctrlPr>
                          <w:rPr>
                            <w:rFonts w:ascii="Cambria Math" w:hAnsi="Cambria Math"/>
                            <w:i/>
                            <w:color w:val="FF0000"/>
                            <w:szCs w:val="10"/>
                            <w:lang w:eastAsia="en-US"/>
                          </w:rPr>
                        </m:ctrlPr>
                      </m:dPr>
                      <m:e>
                        <m:f>
                          <m:fPr>
                            <m:ctrlPr>
                              <w:rPr>
                                <w:rFonts w:ascii="Cambria Math" w:hAnsi="Cambria Math"/>
                                <w:i/>
                                <w:color w:val="FF0000"/>
                                <w:szCs w:val="10"/>
                                <w:lang w:eastAsia="en-US"/>
                              </w:rPr>
                            </m:ctrlPr>
                          </m:fPr>
                          <m:num>
                            <m:r>
                              <w:rPr>
                                <w:rFonts w:ascii="Cambria Math" w:hAnsi="Cambria Math"/>
                                <w:color w:val="FF0000"/>
                                <w:szCs w:val="10"/>
                                <w:lang w:eastAsia="en-US"/>
                              </w:rPr>
                              <m:t>i_s</m:t>
                            </m:r>
                          </m:num>
                          <m:den>
                            <m:sSubSup>
                              <m:sSubSupPr>
                                <m:ctrlPr>
                                  <w:rPr>
                                    <w:rFonts w:ascii="Cambria Math" w:hAnsi="Cambria Math"/>
                                    <w:i/>
                                    <w:color w:val="FF0000"/>
                                    <w:szCs w:val="10"/>
                                    <w:lang w:eastAsia="en-US"/>
                                  </w:rPr>
                                </m:ctrlPr>
                              </m:sSubSupPr>
                              <m:e>
                                <m:r>
                                  <w:rPr>
                                    <w:rFonts w:ascii="Cambria Math" w:hAnsi="Cambria Math"/>
                                    <w:color w:val="FF0000"/>
                                    <w:szCs w:val="10"/>
                                    <w:lang w:eastAsia="en-US"/>
                                  </w:rPr>
                                  <m:t>N</m:t>
                                </m:r>
                              </m:e>
                              <m:sub>
                                <m:r>
                                  <w:rPr>
                                    <w:rFonts w:ascii="Cambria Math" w:hAnsi="Cambria Math"/>
                                    <w:color w:val="FF0000"/>
                                    <w:szCs w:val="10"/>
                                    <w:lang w:eastAsia="en-US"/>
                                  </w:rPr>
                                  <m:t>PO</m:t>
                                </m:r>
                              </m:sub>
                              <m:sup>
                                <m:r>
                                  <w:rPr>
                                    <w:rFonts w:ascii="Cambria Math" w:hAnsi="Cambria Math"/>
                                    <w:color w:val="FF0000"/>
                                    <w:szCs w:val="10"/>
                                    <w:lang w:eastAsia="en-US"/>
                                  </w:rPr>
                                  <m:t>WO</m:t>
                                </m:r>
                              </m:sup>
                            </m:sSubSup>
                          </m:den>
                        </m:f>
                      </m:e>
                    </m:d>
                    <m:r>
                      <w:rPr>
                        <w:rFonts w:ascii="Cambria Math" w:hAnsi="Cambria Math"/>
                        <w:color w:val="FF0000"/>
                        <w:szCs w:val="10"/>
                        <w:lang w:eastAsia="en-US"/>
                      </w:rPr>
                      <m:t>+1</m:t>
                    </m:r>
                  </m:oMath>
                  <w:r>
                    <w:rPr>
                      <w:rFonts w:ascii="Times" w:eastAsia="Batang" w:hAnsi="Times"/>
                      <w:color w:val="FF0000"/>
                      <w:szCs w:val="10"/>
                      <w:lang w:val="en-GB" w:eastAsia="en-US"/>
                    </w:rPr>
                    <w:t>)-th</w:t>
                  </w:r>
                  <w:r>
                    <w:rPr>
                      <w:rFonts w:ascii="Times" w:eastAsia="Batang" w:hAnsi="Times" w:hint="eastAsia"/>
                      <w:color w:val="FF0000"/>
                      <w:szCs w:val="10"/>
                    </w:rPr>
                    <w:t xml:space="preserve"> value in </w:t>
                  </w:r>
                  <w:r>
                    <w:rPr>
                      <w:rFonts w:ascii="Times" w:eastAsia="Batang" w:hAnsi="Times"/>
                      <w:i/>
                      <w:iCs/>
                      <w:color w:val="FF0000"/>
                      <w:lang w:val="en-GB"/>
                    </w:rPr>
                    <w:t>offsetFor</w:t>
                  </w:r>
                  <w:r>
                    <w:rPr>
                      <w:rFonts w:ascii="Times" w:eastAsia="Batang" w:hAnsi="Times" w:hint="eastAsia"/>
                      <w:i/>
                      <w:iCs/>
                      <w:color w:val="FF0000"/>
                    </w:rPr>
                    <w:t>Longer</w:t>
                  </w:r>
                  <w:r>
                    <w:rPr>
                      <w:rFonts w:ascii="Times" w:eastAsia="Batang" w:hAnsi="Times"/>
                      <w:i/>
                      <w:iCs/>
                      <w:color w:val="FF0000"/>
                      <w:lang w:val="en-GB"/>
                    </w:rPr>
                    <w:t>WakeUpDelay</w:t>
                  </w:r>
                  <w:r>
                    <w:rPr>
                      <w:rFonts w:ascii="Times" w:eastAsia="Batang" w:hAnsi="Times"/>
                      <w:color w:val="FF0000"/>
                      <w:lang w:val="en-GB"/>
                    </w:rPr>
                    <w:t xml:space="preserve"> </w:t>
                  </w:r>
                  <w:r>
                    <w:rPr>
                      <w:rFonts w:ascii="Times" w:eastAsia="Batang" w:hAnsi="Times" w:hint="eastAsia"/>
                      <w:color w:val="FF0000"/>
                    </w:rPr>
                    <w:t>and</w:t>
                  </w:r>
                  <w:r>
                    <w:rPr>
                      <w:rFonts w:ascii="Times" w:eastAsia="Batang" w:hAnsi="Times"/>
                      <w:color w:val="FF0000"/>
                      <w:lang w:val="en-GB"/>
                    </w:rPr>
                    <w:t xml:space="preserve"> </w:t>
                  </w:r>
                  <w:r>
                    <w:rPr>
                      <w:rFonts w:ascii="Times" w:eastAsia="Batang" w:hAnsi="Times"/>
                      <w:i/>
                      <w:iCs/>
                      <w:color w:val="FF0000"/>
                      <w:lang w:val="en-GB"/>
                    </w:rPr>
                    <w:t>offsetForShorterWakeUpDelay</w:t>
                  </w:r>
                  <w:r>
                    <w:rPr>
                      <w:color w:val="FF0000"/>
                    </w:rPr>
                    <w:t xml:space="preserve"> </w:t>
                  </w:r>
                  <w:r>
                    <w:rPr>
                      <w:strike/>
                      <w:color w:val="FF0000"/>
                    </w:rPr>
                    <w:t>for the number of frames</w:t>
                  </w:r>
                  <w:r>
                    <w:t xml:space="preserve"> provided by </w:t>
                  </w:r>
                  <w:r>
                    <w:rPr>
                      <w:bCs/>
                      <w:i/>
                      <w:lang w:eastAsia="ko-KR" w:bidi="ar"/>
                    </w:rPr>
                    <w:t>LO-FrameOffsets</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two</w:t>
                  </w:r>
                  <w:r>
                    <w:t xml:space="preserve"> values. If all values for the number of frames provided by </w:t>
                  </w:r>
                  <w:r>
                    <w:rPr>
                      <w:bCs/>
                      <w:i/>
                      <w:lang w:eastAsia="ko-KR" w:bidi="ar"/>
                    </w:rPr>
                    <w:t>LO-FrameOffsets</w:t>
                  </w:r>
                  <w:r>
                    <w:t xml:space="preserve"> are smaller than the value of </w:t>
                  </w:r>
                  <w:r>
                    <w:rPr>
                      <w:i/>
                    </w:rPr>
                    <w:t>XYZ</w:t>
                  </w:r>
                  <w:r>
                    <w:t>, the UE monitors PDCCH according to Type2-PDCCH CSS sets associated with the paging occasion and does not monitor WUS.</w:t>
                  </w:r>
                </w:p>
              </w:tc>
            </w:tr>
          </w:tbl>
          <w:p w14:paraId="6A76165A" w14:textId="77777777" w:rsidR="00491EAC" w:rsidRDefault="00491EAC" w:rsidP="00491EAC">
            <w:pPr>
              <w:spacing w:after="0"/>
            </w:pPr>
          </w:p>
          <w:p w14:paraId="4F445967" w14:textId="77777777" w:rsidR="00491EAC" w:rsidRDefault="00491EAC" w:rsidP="00491EAC">
            <w:pPr>
              <w:spacing w:after="0"/>
            </w:pPr>
          </w:p>
          <w:p w14:paraId="0C26B50A" w14:textId="77777777" w:rsidR="00491EAC" w:rsidRDefault="00491EAC" w:rsidP="00491EAC">
            <w:pPr>
              <w:spacing w:after="0"/>
              <w:rPr>
                <w:b/>
                <w:bCs/>
                <w:i/>
                <w:iCs/>
              </w:rPr>
            </w:pPr>
            <w:r>
              <w:rPr>
                <w:rFonts w:hint="eastAsia"/>
                <w:b/>
                <w:bCs/>
                <w:i/>
                <w:iCs/>
              </w:rPr>
              <w:t>Proposal 2: Consider the TP based on option1 or option2 for offset clarification.</w:t>
            </w:r>
          </w:p>
          <w:p w14:paraId="7B350F2F" w14:textId="7541BE8F" w:rsidR="00A96493" w:rsidRDefault="00A96493" w:rsidP="00491EAC">
            <w:pPr>
              <w:tabs>
                <w:tab w:val="left" w:pos="720"/>
              </w:tabs>
              <w:snapToGrid w:val="0"/>
              <w:spacing w:after="0"/>
              <w:jc w:val="both"/>
              <w:rPr>
                <w:rFonts w:eastAsia="SimSun"/>
                <w:sz w:val="24"/>
              </w:rPr>
            </w:pPr>
          </w:p>
        </w:tc>
      </w:tr>
      <w:tr w:rsidR="00DD64C3" w14:paraId="0D88F9C2" w14:textId="77777777" w:rsidTr="00411BFE">
        <w:tc>
          <w:tcPr>
            <w:tcW w:w="905" w:type="dxa"/>
          </w:tcPr>
          <w:p w14:paraId="7E55D1FE" w14:textId="41813A36" w:rsidR="00DD64C3" w:rsidRDefault="00DD64C3" w:rsidP="00DD64C3">
            <w:pPr>
              <w:pStyle w:val="BodyText"/>
              <w:spacing w:after="0"/>
            </w:pPr>
            <w:r>
              <w:lastRenderedPageBreak/>
              <w:t>[12] LG</w:t>
            </w:r>
          </w:p>
        </w:tc>
        <w:tc>
          <w:tcPr>
            <w:tcW w:w="8563" w:type="dxa"/>
          </w:tcPr>
          <w:p w14:paraId="32211BB1" w14:textId="77777777" w:rsidR="00DD64C3" w:rsidRPr="006903F2" w:rsidRDefault="00DD64C3" w:rsidP="00DD64C3">
            <w:pPr>
              <w:spacing w:before="120"/>
              <w:ind w:firstLine="225"/>
              <w:rPr>
                <w:rFonts w:eastAsiaTheme="minorEastAsia"/>
                <w:b/>
                <w:bCs/>
                <w:sz w:val="22"/>
                <w:szCs w:val="22"/>
                <w:lang w:eastAsia="ko-KR"/>
              </w:rPr>
            </w:pPr>
            <w:r w:rsidRPr="02E1C6EB">
              <w:rPr>
                <w:rFonts w:eastAsia="Batang"/>
                <w:b/>
                <w:bCs/>
                <w:sz w:val="22"/>
                <w:szCs w:val="22"/>
                <w:lang w:eastAsia="ko-KR"/>
              </w:rPr>
              <w:t>Proposal #</w:t>
            </w:r>
            <w:r>
              <w:rPr>
                <w:rFonts w:eastAsia="Batang"/>
                <w:b/>
                <w:bCs/>
                <w:sz w:val="22"/>
                <w:szCs w:val="22"/>
                <w:lang w:eastAsia="ko-KR"/>
              </w:rPr>
              <w:t>1</w:t>
            </w:r>
            <w:r w:rsidRPr="02E1C6EB">
              <w:rPr>
                <w:rFonts w:eastAsia="Batang"/>
                <w:b/>
                <w:bCs/>
                <w:sz w:val="22"/>
                <w:szCs w:val="22"/>
                <w:lang w:eastAsia="ko-KR"/>
              </w:rPr>
              <w:t>:</w:t>
            </w:r>
            <w:r w:rsidRPr="02E1C6EB">
              <w:rPr>
                <w:b/>
                <w:bCs/>
                <w:sz w:val="22"/>
                <w:szCs w:val="22"/>
                <w:lang w:eastAsia="ko-KR"/>
              </w:rPr>
              <w:t xml:space="preserve"> </w:t>
            </w:r>
            <w:r>
              <w:rPr>
                <w:rFonts w:eastAsiaTheme="minorEastAsia" w:hint="eastAsia"/>
                <w:b/>
                <w:bCs/>
                <w:sz w:val="22"/>
                <w:szCs w:val="22"/>
                <w:lang w:eastAsia="ko-KR"/>
              </w:rPr>
              <w:t xml:space="preserve">Adopt following text proposal for Clause 10.4C in TS 38.213 </w:t>
            </w:r>
            <w:r w:rsidRPr="02E1C6EB">
              <w:rPr>
                <w:b/>
                <w:bCs/>
                <w:sz w:val="22"/>
                <w:szCs w:val="22"/>
                <w:lang w:eastAsia="ko-KR"/>
              </w:rPr>
              <w:t xml:space="preserve"> </w:t>
            </w:r>
          </w:p>
          <w:tbl>
            <w:tblPr>
              <w:tblStyle w:val="TableGrid"/>
              <w:tblW w:w="0" w:type="auto"/>
              <w:tblLook w:val="04A0" w:firstRow="1" w:lastRow="0" w:firstColumn="1" w:lastColumn="0" w:noHBand="0" w:noVBand="1"/>
            </w:tblPr>
            <w:tblGrid>
              <w:gridCol w:w="8266"/>
            </w:tblGrid>
            <w:tr w:rsidR="00DD64C3" w14:paraId="375DCCA2" w14:textId="77777777" w:rsidTr="00411BFE">
              <w:tc>
                <w:tcPr>
                  <w:tcW w:w="8266" w:type="dxa"/>
                </w:tcPr>
                <w:p w14:paraId="3B301DAF" w14:textId="77777777" w:rsidR="00DD64C3" w:rsidRDefault="00DD64C3" w:rsidP="00DD64C3">
                  <w:pPr>
                    <w:spacing w:after="0"/>
                    <w:rPr>
                      <w:color w:val="FF0000"/>
                    </w:rPr>
                  </w:pPr>
                  <w:r>
                    <w:rPr>
                      <w:color w:val="FF0000"/>
                    </w:rPr>
                    <w:t>---------------------------------Start of Text Proposal on 3GPP TS 38.213 V19.0.0-----------------------</w:t>
                  </w:r>
                </w:p>
                <w:p w14:paraId="3FEF87E2" w14:textId="77777777" w:rsidR="00DD64C3" w:rsidRPr="00643268" w:rsidRDefault="00DD64C3" w:rsidP="00DD64C3">
                  <w:pPr>
                    <w:keepNext/>
                    <w:keepLines/>
                    <w:spacing w:before="180"/>
                    <w:ind w:left="1134" w:hanging="1134"/>
                    <w:outlineLvl w:val="1"/>
                    <w:rPr>
                      <w:rFonts w:ascii="Arial" w:eastAsia="Gulim" w:hAnsi="Arial"/>
                      <w:sz w:val="32"/>
                    </w:rPr>
                  </w:pPr>
                  <w:bookmarkStart w:id="2" w:name="_Toc209629573"/>
                  <w:r w:rsidRPr="00643268">
                    <w:rPr>
                      <w:rFonts w:ascii="Arial" w:eastAsia="Gulim" w:hAnsi="Arial"/>
                      <w:sz w:val="32"/>
                    </w:rPr>
                    <w:t>10.4C</w:t>
                  </w:r>
                  <w:r w:rsidRPr="00643268">
                    <w:rPr>
                      <w:rFonts w:ascii="Arial" w:eastAsia="Gulim" w:hAnsi="Arial"/>
                      <w:sz w:val="32"/>
                    </w:rPr>
                    <w:tab/>
                    <w:t>PDCCH monitoring activation by WUS in RRC_IDLE/RRC_INACTIVE</w:t>
                  </w:r>
                  <w:bookmarkEnd w:id="2"/>
                </w:p>
                <w:p w14:paraId="633CC39D" w14:textId="77777777" w:rsidR="00DD64C3" w:rsidRPr="00643268" w:rsidRDefault="00DD64C3" w:rsidP="00DD64C3">
                  <w:pPr>
                    <w:rPr>
                      <w:rFonts w:eastAsia="SimSun"/>
                    </w:rPr>
                  </w:pPr>
                  <w:r w:rsidRPr="00643268">
                    <w:rPr>
                      <w:rFonts w:eastAsia="SimSun"/>
                    </w:rPr>
                    <w:t xml:space="preserve">A UE configured with DRX mode operation and operating in the RRC_IDLE or RRC_INACTIVE state can be provided for LPSS/WUS reception </w:t>
                  </w:r>
                </w:p>
                <w:p w14:paraId="2D29480F" w14:textId="77777777" w:rsidR="00DD64C3" w:rsidRPr="00643268" w:rsidRDefault="00DD64C3" w:rsidP="00DD64C3">
                  <w:pPr>
                    <w:ind w:left="568"/>
                    <w:rPr>
                      <w:rFonts w:eastAsia="Batang"/>
                      <w:lang w:val="x-none"/>
                    </w:rPr>
                  </w:pPr>
                  <w:r w:rsidRPr="00643268">
                    <w:rPr>
                      <w:rFonts w:eastAsia="Batang"/>
                      <w:lang w:val="x-none"/>
                    </w:rPr>
                    <w:t>-</w:t>
                  </w:r>
                  <w:r w:rsidRPr="00643268">
                    <w:rPr>
                      <w:rFonts w:eastAsia="Batang"/>
                      <w:lang w:val="x-none"/>
                    </w:rPr>
                    <w:tab/>
                    <w:t xml:space="preserve">a number of OOK symbols per OFDM symbol, a first RB, and an overlaid OFDM sequence per OOK symbol for LPSS reception, and an EPRE ratio relative to SS/PBCH blocks [4, TS 38.211], </w:t>
                  </w:r>
                </w:p>
                <w:p w14:paraId="23BE421D" w14:textId="77777777" w:rsidR="00DD64C3" w:rsidRPr="00643268" w:rsidRDefault="00DD64C3" w:rsidP="00DD64C3">
                  <w:pPr>
                    <w:ind w:left="568"/>
                    <w:rPr>
                      <w:rFonts w:eastAsia="Batang"/>
                      <w:lang w:val="x-none"/>
                    </w:rPr>
                  </w:pPr>
                  <w:r w:rsidRPr="00643268">
                    <w:rPr>
                      <w:rFonts w:eastAsia="Batang"/>
                      <w:lang w:val="x-none"/>
                    </w:rPr>
                    <w:t>-</w:t>
                  </w:r>
                  <w:r w:rsidRPr="00643268">
                    <w:rPr>
                      <w:rFonts w:eastAsia="Batang"/>
                      <w:lang w:val="x-none"/>
                    </w:rPr>
                    <w:tab/>
                    <w:t>a number of OOK symbols per OFDM symbol, the first RB, and one or more overlaid OFDM sequences per OOK symbol for WUS reception, and an EPRE ratio relative to SS/PBCH blocks [4, TS 38.211], and</w:t>
                  </w:r>
                </w:p>
                <w:p w14:paraId="54FB2422" w14:textId="77777777" w:rsidR="00DD64C3" w:rsidRDefault="00DD64C3" w:rsidP="00DD64C3">
                  <w:pPr>
                    <w:spacing w:beforeLines="100" w:before="240" w:after="240"/>
                    <w:jc w:val="center"/>
                    <w:rPr>
                      <w:color w:val="FF0000"/>
                    </w:rPr>
                  </w:pPr>
                  <w:r>
                    <w:rPr>
                      <w:color w:val="FF0000"/>
                    </w:rPr>
                    <w:t>&lt;Unchanged parts are omitted&gt;</w:t>
                  </w:r>
                </w:p>
                <w:p w14:paraId="41A5FEC6" w14:textId="77777777" w:rsidR="00DD64C3" w:rsidRDefault="00DD64C3" w:rsidP="00DD64C3">
                  <w:pPr>
                    <w:rPr>
                      <w:rFonts w:eastAsiaTheme="minorEastAsia"/>
                      <w:lang w:eastAsia="ko-KR"/>
                    </w:rPr>
                  </w:pPr>
                  <w:r w:rsidRPr="00643268">
                    <w:rPr>
                      <w:rFonts w:eastAsiaTheme="minorEastAsia"/>
                      <w:lang w:eastAsia="ko-KR"/>
                    </w:rPr>
                    <w:t xml:space="preserve">A UE assumes that WUS occasions occur with a periodicity equal to the I-DRX cycle in the RRC_IDLE/RRC_INACTIVE state [17, TS 38.304]. The UE determines WUS occasions associated with a paging occasion based on </w:t>
                  </w:r>
                  <w:r w:rsidRPr="00643268">
                    <w:rPr>
                      <w:rFonts w:eastAsiaTheme="minorEastAsia"/>
                      <w:i/>
                      <w:lang w:eastAsia="ko-KR"/>
                    </w:rPr>
                    <w:t>PO-to-LO association</w:t>
                  </w:r>
                  <w:r w:rsidRPr="00643268">
                    <w:rPr>
                      <w:rFonts w:eastAsiaTheme="minorEastAsia"/>
                      <w:lang w:eastAsia="ko-KR"/>
                    </w:rPr>
                    <w:t>. A reference frame of a WUS occasion starts a number of frames prior to the first of a number of paging frames associated with the WUS occasion.</w:t>
                  </w:r>
                  <w:r w:rsidRPr="00643268">
                    <w:rPr>
                      <w:rFonts w:eastAsiaTheme="minorEastAsia"/>
                      <w:bCs/>
                      <w:lang w:eastAsia="ko-KR"/>
                    </w:rPr>
                    <w:t xml:space="preserve"> Each number of frames </w:t>
                  </w:r>
                  <w:r w:rsidRPr="00EB6282">
                    <w:rPr>
                      <w:rFonts w:eastAsiaTheme="minorEastAsia"/>
                      <w:bCs/>
                      <w:strike/>
                      <w:color w:val="EE0000"/>
                      <w:lang w:eastAsia="ko-KR"/>
                    </w:rPr>
                    <w:t xml:space="preserve">is provided </w:t>
                  </w:r>
                  <w:r w:rsidRPr="00EB6282">
                    <w:rPr>
                      <w:rFonts w:eastAsiaTheme="minorEastAsia"/>
                      <w:strike/>
                      <w:color w:val="EE0000"/>
                      <w:lang w:eastAsia="ko-KR"/>
                    </w:rPr>
                    <w:t xml:space="preserve">by </w:t>
                  </w:r>
                  <w:r w:rsidRPr="00EB6282">
                    <w:rPr>
                      <w:rFonts w:eastAsiaTheme="minorEastAsia"/>
                      <w:bCs/>
                      <w:i/>
                      <w:strike/>
                      <w:color w:val="EE0000"/>
                      <w:lang w:eastAsia="ko-KR"/>
                    </w:rPr>
                    <w:t>LO-FrameOffsets</w:t>
                  </w:r>
                  <w:r w:rsidRPr="00EB6282">
                    <w:rPr>
                      <w:rFonts w:eastAsiaTheme="minorEastAsia"/>
                      <w:strike/>
                      <w:color w:val="EE0000"/>
                      <w:lang w:eastAsia="ko-KR"/>
                    </w:rPr>
                    <w:t>.</w:t>
                  </w:r>
                  <w:r w:rsidRPr="00EB6282">
                    <w:rPr>
                      <w:rFonts w:eastAsiaTheme="minorEastAsia"/>
                      <w:color w:val="EE0000"/>
                      <w:lang w:eastAsia="ko-KR"/>
                    </w:rPr>
                    <w:t xml:space="preserve"> </w:t>
                  </w:r>
                  <w:r w:rsidRPr="00E33508">
                    <w:rPr>
                      <w:rFonts w:eastAsiaTheme="minorEastAsia"/>
                      <w:color w:val="EE0000"/>
                      <w:lang w:eastAsia="ko-KR"/>
                    </w:rPr>
                    <w:t xml:space="preserve">corresponds to </w:t>
                  </w:r>
                  <w:r w:rsidRPr="00E009E9">
                    <w:rPr>
                      <w:rFonts w:eastAsiaTheme="minorEastAsia"/>
                      <w:color w:val="EE0000"/>
                      <w:lang w:eastAsia="ko-KR"/>
                    </w:rPr>
                    <w:t>a value selected from</w:t>
                  </w:r>
                  <w:r>
                    <w:rPr>
                      <w:rFonts w:eastAsiaTheme="minorEastAsia" w:hint="eastAsia"/>
                      <w:color w:val="EE0000"/>
                      <w:lang w:eastAsia="ko-KR"/>
                    </w:rPr>
                    <w:t xml:space="preserve"> </w:t>
                  </w:r>
                  <w:r w:rsidRPr="00E33508">
                    <w:rPr>
                      <w:rFonts w:eastAsiaTheme="minorEastAsia"/>
                      <w:color w:val="EE0000"/>
                      <w:lang w:eastAsia="ko-KR"/>
                    </w:rPr>
                    <w:t xml:space="preserve">either </w:t>
                  </w:r>
                  <w:r w:rsidRPr="00EB6282">
                    <w:rPr>
                      <w:rFonts w:eastAsiaTheme="minorEastAsia"/>
                      <w:i/>
                      <w:iCs/>
                      <w:color w:val="EE0000"/>
                      <w:lang w:eastAsia="ko-KR"/>
                    </w:rPr>
                    <w:t>offsetForLongerWakeUpDelay</w:t>
                  </w:r>
                  <w:r w:rsidRPr="00E33508">
                    <w:rPr>
                      <w:rFonts w:eastAsiaTheme="minorEastAsia"/>
                      <w:color w:val="EE0000"/>
                      <w:lang w:eastAsia="ko-KR"/>
                    </w:rPr>
                    <w:t xml:space="preserve"> or </w:t>
                  </w:r>
                  <w:r w:rsidRPr="00EB6282">
                    <w:rPr>
                      <w:rFonts w:eastAsiaTheme="minorEastAsia"/>
                      <w:i/>
                      <w:iCs/>
                      <w:color w:val="EE0000"/>
                      <w:lang w:eastAsia="ko-KR"/>
                    </w:rPr>
                    <w:t>offsetForShorterWakeUpDelay</w:t>
                  </w:r>
                  <w:r>
                    <w:rPr>
                      <w:rFonts w:eastAsiaTheme="minorEastAsia" w:hint="eastAsia"/>
                      <w:color w:val="EE0000"/>
                      <w:lang w:eastAsia="ko-KR"/>
                    </w:rPr>
                    <w:t xml:space="preserve"> </w:t>
                  </w:r>
                  <w:r w:rsidRPr="000563F0">
                    <w:rPr>
                      <w:rFonts w:eastAsiaTheme="minorEastAsia"/>
                      <w:color w:val="EE0000"/>
                      <w:lang w:eastAsia="ko-KR"/>
                    </w:rPr>
                    <w:t xml:space="preserve">provided by </w:t>
                  </w:r>
                  <w:r w:rsidRPr="000563F0">
                    <w:rPr>
                      <w:rFonts w:eastAsiaTheme="minorEastAsia"/>
                      <w:i/>
                      <w:iCs/>
                      <w:color w:val="EE0000"/>
                      <w:lang w:eastAsia="ko-KR"/>
                    </w:rPr>
                    <w:t>lpwus-LoFrameOffsetList</w:t>
                  </w:r>
                  <w:r w:rsidRPr="00E33508">
                    <w:rPr>
                      <w:rFonts w:eastAsiaTheme="minorEastAsia"/>
                      <w:color w:val="EE0000"/>
                      <w:lang w:eastAsia="ko-KR"/>
                    </w:rPr>
                    <w:t>, as specified in [17, TS 38.304]</w:t>
                  </w:r>
                  <w:r w:rsidRPr="00EB6282">
                    <w:rPr>
                      <w:rFonts w:eastAsiaTheme="minorEastAsia"/>
                      <w:color w:val="EE0000"/>
                      <w:lang w:eastAsia="ko-KR"/>
                    </w:rPr>
                    <w:t xml:space="preserve">. </w:t>
                  </w:r>
                  <w:r w:rsidRPr="00643268">
                    <w:rPr>
                      <w:rFonts w:eastAsiaTheme="minorEastAsia"/>
                      <w:lang w:eastAsia="ko-KR"/>
                    </w:rPr>
                    <w:t xml:space="preserve">The first WUS monitoring occasion of a WUS occasion starts at an offset provided by </w:t>
                  </w:r>
                  <w:r w:rsidRPr="00643268">
                    <w:rPr>
                      <w:rFonts w:eastAsiaTheme="minorEastAsia"/>
                      <w:i/>
                      <w:lang w:eastAsia="ko-KR"/>
                    </w:rPr>
                    <w:t>offset_firstMO_withinLO</w:t>
                  </w:r>
                  <w:r w:rsidRPr="00643268">
                    <w:rPr>
                      <w:rFonts w:eastAsiaTheme="minorEastAsia"/>
                      <w:lang w:eastAsia="ko-KR"/>
                    </w:rPr>
                    <w:t xml:space="preserve"> relative to the start of the reference frame.</w:t>
                  </w:r>
                </w:p>
                <w:p w14:paraId="182BC447" w14:textId="77777777" w:rsidR="00DD64C3" w:rsidRPr="00EB6282" w:rsidRDefault="00DD64C3" w:rsidP="00DD64C3">
                  <w:pPr>
                    <w:rPr>
                      <w:rFonts w:eastAsiaTheme="minorEastAsia"/>
                      <w:color w:val="EE0000"/>
                      <w:lang w:eastAsia="ko-KR"/>
                    </w:rPr>
                  </w:pPr>
                  <w:r w:rsidRPr="00EB6282">
                    <w:rPr>
                      <w:rFonts w:eastAsiaTheme="minorEastAsia"/>
                      <w:color w:val="EE0000"/>
                      <w:lang w:eastAsia="ko-KR"/>
                    </w:rPr>
                    <w:t xml:space="preserve">If both </w:t>
                  </w:r>
                  <w:r w:rsidRPr="00EB6282">
                    <w:rPr>
                      <w:rFonts w:eastAsiaTheme="minorEastAsia"/>
                      <w:i/>
                      <w:iCs/>
                      <w:color w:val="EE0000"/>
                      <w:lang w:eastAsia="ko-KR"/>
                    </w:rPr>
                    <w:t>offsetForLongerWakeUpDelay</w:t>
                  </w:r>
                  <w:r w:rsidRPr="00EB6282">
                    <w:rPr>
                      <w:rFonts w:eastAsiaTheme="minorEastAsia"/>
                      <w:color w:val="EE0000"/>
                      <w:lang w:eastAsia="ko-KR"/>
                    </w:rPr>
                    <w:t xml:space="preserve"> and </w:t>
                  </w:r>
                  <w:r w:rsidRPr="00EB6282">
                    <w:rPr>
                      <w:rFonts w:eastAsiaTheme="minorEastAsia"/>
                      <w:i/>
                      <w:iCs/>
                      <w:color w:val="EE0000"/>
                      <w:lang w:eastAsia="ko-KR"/>
                    </w:rPr>
                    <w:t>offsetForShorterWakeUpDelay</w:t>
                  </w:r>
                  <w:r w:rsidRPr="00EB6282">
                    <w:rPr>
                      <w:rFonts w:eastAsiaTheme="minorEastAsia"/>
                      <w:color w:val="EE0000"/>
                      <w:lang w:eastAsia="ko-KR"/>
                    </w:rPr>
                    <w:t xml:space="preserve"> are configured, </w:t>
                  </w:r>
                  <w:r w:rsidRPr="00E009E9">
                    <w:rPr>
                      <w:rFonts w:eastAsiaTheme="minorEastAsia"/>
                      <w:color w:val="EE0000"/>
                      <w:lang w:eastAsia="ko-KR"/>
                    </w:rPr>
                    <w:t>the UE monitors WUS starting at a WUS occasion corresponding</w:t>
                  </w:r>
                  <w:r w:rsidRPr="00E009E9">
                    <w:t xml:space="preserve"> </w:t>
                  </w:r>
                  <w:r w:rsidRPr="00E009E9">
                    <w:rPr>
                      <w:rFonts w:eastAsiaTheme="minorEastAsia"/>
                      <w:color w:val="EE0000"/>
                      <w:lang w:eastAsia="ko-KR"/>
                    </w:rPr>
                    <w:t xml:space="preserve">to the smallest selected value that is </w:t>
                  </w:r>
                  <w:r>
                    <w:rPr>
                      <w:rFonts w:eastAsiaTheme="minorEastAsia" w:hint="eastAsia"/>
                      <w:color w:val="EE0000"/>
                      <w:lang w:eastAsia="ko-KR"/>
                    </w:rPr>
                    <w:t>larger</w:t>
                  </w:r>
                  <w:r w:rsidRPr="00E009E9">
                    <w:rPr>
                      <w:rFonts w:eastAsiaTheme="minorEastAsia"/>
                      <w:color w:val="EE0000"/>
                      <w:lang w:eastAsia="ko-KR"/>
                    </w:rPr>
                    <w:t xml:space="preserve"> than or equal to XYZ</w:t>
                  </w:r>
                  <w:r>
                    <w:rPr>
                      <w:rFonts w:eastAsiaTheme="minorEastAsia" w:hint="eastAsia"/>
                      <w:color w:val="EE0000"/>
                      <w:lang w:eastAsia="ko-KR"/>
                    </w:rPr>
                    <w:t>.</w:t>
                  </w:r>
                  <w:r w:rsidRPr="00E009E9">
                    <w:t xml:space="preserve"> </w:t>
                  </w:r>
                  <w:r w:rsidRPr="00E009E9">
                    <w:rPr>
                      <w:rFonts w:eastAsiaTheme="minorEastAsia"/>
                      <w:color w:val="EE0000"/>
                      <w:lang w:eastAsia="ko-KR"/>
                    </w:rPr>
                    <w:t>If all selected values are smaller than XYZ</w:t>
                  </w:r>
                  <w:r w:rsidRPr="00EB6282">
                    <w:rPr>
                      <w:rFonts w:eastAsiaTheme="minorEastAsia"/>
                      <w:color w:val="EE0000"/>
                      <w:lang w:eastAsia="ko-KR"/>
                    </w:rPr>
                    <w:t>, the UE monitors PDCCH according to Type2-PDCCH CSS sets associated with the paging occasion and does not monitor WUS.</w:t>
                  </w:r>
                </w:p>
                <w:p w14:paraId="6215A32B" w14:textId="77777777" w:rsidR="00DD64C3" w:rsidRPr="00EB6282" w:rsidRDefault="00DD64C3" w:rsidP="00DD64C3">
                  <w:pPr>
                    <w:rPr>
                      <w:rFonts w:eastAsiaTheme="minorEastAsia"/>
                      <w:strike/>
                      <w:color w:val="EE0000"/>
                      <w:lang w:eastAsia="ko-KR"/>
                    </w:rPr>
                  </w:pPr>
                  <w:r w:rsidRPr="00EB6282">
                    <w:rPr>
                      <w:rFonts w:eastAsiaTheme="minorEastAsia"/>
                      <w:strike/>
                      <w:color w:val="EE0000"/>
                      <w:lang w:eastAsia="ko-KR"/>
                    </w:rPr>
                    <w:t xml:space="preserve">If multiple values for the number of frames provided by </w:t>
                  </w:r>
                  <w:r w:rsidRPr="00EB6282">
                    <w:rPr>
                      <w:rFonts w:eastAsiaTheme="minorEastAsia"/>
                      <w:bCs/>
                      <w:i/>
                      <w:strike/>
                      <w:color w:val="EE0000"/>
                      <w:lang w:eastAsia="ko-KR"/>
                    </w:rPr>
                    <w:t>LO-FrameOffsets</w:t>
                  </w:r>
                  <w:r w:rsidRPr="00EB6282">
                    <w:rPr>
                      <w:rFonts w:eastAsiaTheme="minorEastAsia"/>
                      <w:strike/>
                      <w:color w:val="EE0000"/>
                      <w:lang w:eastAsia="ko-KR"/>
                    </w:rPr>
                    <w:t xml:space="preserve"> are larger than or equal to the value of </w:t>
                  </w:r>
                  <w:r w:rsidRPr="00EB6282">
                    <w:rPr>
                      <w:rFonts w:eastAsiaTheme="minorEastAsia"/>
                      <w:i/>
                      <w:strike/>
                      <w:color w:val="EE0000"/>
                      <w:lang w:eastAsia="ko-KR"/>
                    </w:rPr>
                    <w:t>XYZ</w:t>
                  </w:r>
                  <w:r w:rsidRPr="00EB6282">
                    <w:rPr>
                      <w:rFonts w:eastAsiaTheme="minorEastAsia"/>
                      <w:strike/>
                      <w:color w:val="EE0000"/>
                      <w:lang w:eastAsia="ko-KR"/>
                    </w:rPr>
                    <w:t xml:space="preserve">, the UE monitors WUS starting at a WUS occasion corresponding to the smallest of the multiple values. If all values for the number of frames provided by </w:t>
                  </w:r>
                  <w:r w:rsidRPr="00EB6282">
                    <w:rPr>
                      <w:rFonts w:eastAsiaTheme="minorEastAsia"/>
                      <w:bCs/>
                      <w:i/>
                      <w:strike/>
                      <w:color w:val="EE0000"/>
                      <w:lang w:eastAsia="ko-KR"/>
                    </w:rPr>
                    <w:t>LO-FrameOffsets</w:t>
                  </w:r>
                  <w:r w:rsidRPr="00EB6282">
                    <w:rPr>
                      <w:rFonts w:eastAsiaTheme="minorEastAsia"/>
                      <w:strike/>
                      <w:color w:val="EE0000"/>
                      <w:lang w:eastAsia="ko-KR"/>
                    </w:rPr>
                    <w:t xml:space="preserve"> are smaller than the value of </w:t>
                  </w:r>
                  <w:r w:rsidRPr="00EB6282">
                    <w:rPr>
                      <w:rFonts w:eastAsiaTheme="minorEastAsia"/>
                      <w:i/>
                      <w:strike/>
                      <w:color w:val="EE0000"/>
                      <w:lang w:eastAsia="ko-KR"/>
                    </w:rPr>
                    <w:t>XYZ</w:t>
                  </w:r>
                  <w:r w:rsidRPr="00EB6282">
                    <w:rPr>
                      <w:rFonts w:eastAsiaTheme="minorEastAsia"/>
                      <w:strike/>
                      <w:color w:val="EE0000"/>
                      <w:lang w:eastAsia="ko-KR"/>
                    </w:rPr>
                    <w:t>, the UE monitors PDCCH according to Type2-PDCCH CSS sets associated with the paging occasion and does not monitor WUS.</w:t>
                  </w:r>
                </w:p>
                <w:p w14:paraId="73219E7B" w14:textId="77777777" w:rsidR="00DD64C3" w:rsidRDefault="00DD64C3" w:rsidP="00DD64C3">
                  <w:pPr>
                    <w:spacing w:beforeLines="100" w:before="240" w:after="240"/>
                    <w:jc w:val="center"/>
                    <w:rPr>
                      <w:color w:val="FF0000"/>
                    </w:rPr>
                  </w:pPr>
                  <w:r>
                    <w:rPr>
                      <w:color w:val="FF0000"/>
                    </w:rPr>
                    <w:t>&lt;Unchanged parts are omitted&gt;</w:t>
                  </w:r>
                </w:p>
                <w:p w14:paraId="6BC9CA2B" w14:textId="77777777" w:rsidR="00DD64C3" w:rsidRPr="00EB6282" w:rsidRDefault="00DD64C3" w:rsidP="00DD64C3">
                  <w:pPr>
                    <w:spacing w:after="0"/>
                    <w:rPr>
                      <w:rFonts w:eastAsiaTheme="minorEastAsia"/>
                      <w:lang w:eastAsia="ko-KR"/>
                    </w:rPr>
                  </w:pPr>
                  <w:r>
                    <w:rPr>
                      <w:color w:val="FF0000"/>
                    </w:rPr>
                    <w:t>---------------------------------End of Text Proposal on 3GPP TS 38.213 V19.0.0-----------------------</w:t>
                  </w:r>
                </w:p>
              </w:tc>
            </w:tr>
          </w:tbl>
          <w:p w14:paraId="3D6602DF" w14:textId="77777777" w:rsidR="00DD64C3" w:rsidRDefault="00DD64C3" w:rsidP="00DD64C3">
            <w:pPr>
              <w:overflowPunct w:val="0"/>
              <w:autoSpaceDE w:val="0"/>
              <w:autoSpaceDN w:val="0"/>
              <w:adjustRightInd w:val="0"/>
              <w:spacing w:after="0"/>
              <w:textAlignment w:val="baseline"/>
              <w:rPr>
                <w:rFonts w:eastAsia="DengXian"/>
                <w:b/>
                <w:szCs w:val="20"/>
              </w:rPr>
            </w:pPr>
          </w:p>
        </w:tc>
      </w:tr>
      <w:tr w:rsidR="00DD64C3" w14:paraId="73E8FD46" w14:textId="77777777" w:rsidTr="00411BFE">
        <w:tc>
          <w:tcPr>
            <w:tcW w:w="905" w:type="dxa"/>
          </w:tcPr>
          <w:p w14:paraId="34221D53" w14:textId="3B158248" w:rsidR="00DD64C3" w:rsidRDefault="00B54822" w:rsidP="00DD64C3">
            <w:pPr>
              <w:pStyle w:val="BodyText"/>
              <w:spacing w:after="0"/>
            </w:pPr>
            <w:r>
              <w:t>[13] Apple</w:t>
            </w:r>
          </w:p>
        </w:tc>
        <w:tc>
          <w:tcPr>
            <w:tcW w:w="8563" w:type="dxa"/>
          </w:tcPr>
          <w:p w14:paraId="0A6E58C8" w14:textId="77777777" w:rsidR="00B54822" w:rsidRDefault="00B54822" w:rsidP="00B54822">
            <w:pPr>
              <w:rPr>
                <w:b/>
                <w:bCs/>
                <w:szCs w:val="10"/>
              </w:rPr>
            </w:pPr>
            <w:r>
              <w:rPr>
                <w:b/>
                <w:bCs/>
                <w:szCs w:val="10"/>
              </w:rPr>
              <w:t>Proposal 3-2: Adopt the following TP for TS 38.213:</w:t>
            </w:r>
          </w:p>
          <w:tbl>
            <w:tblPr>
              <w:tblStyle w:val="TableGrid4"/>
              <w:tblW w:w="0" w:type="auto"/>
              <w:tblLook w:val="04A0" w:firstRow="1" w:lastRow="0" w:firstColumn="1" w:lastColumn="0" w:noHBand="0" w:noVBand="1"/>
            </w:tblPr>
            <w:tblGrid>
              <w:gridCol w:w="8086"/>
            </w:tblGrid>
            <w:tr w:rsidR="00B54822" w14:paraId="4A9ACAD8" w14:textId="77777777" w:rsidTr="00411BFE">
              <w:tc>
                <w:tcPr>
                  <w:tcW w:w="8086" w:type="dxa"/>
                </w:tcPr>
                <w:p w14:paraId="4650B3DE" w14:textId="77777777" w:rsidR="00B54822" w:rsidRDefault="00B54822" w:rsidP="00B54822">
                  <w:pPr>
                    <w:keepNext/>
                    <w:keepLines/>
                    <w:tabs>
                      <w:tab w:val="left" w:pos="992"/>
                    </w:tabs>
                    <w:spacing w:before="180"/>
                    <w:ind w:left="1134" w:hanging="1134"/>
                    <w:outlineLvl w:val="1"/>
                    <w:rPr>
                      <w:rFonts w:ascii="Arial" w:eastAsia="SimSun" w:hAnsi="Arial"/>
                      <w:sz w:val="32"/>
                    </w:rPr>
                  </w:pPr>
                  <w:r>
                    <w:rPr>
                      <w:rFonts w:ascii="Arial" w:eastAsia="SimSun" w:hAnsi="Arial"/>
                      <w:sz w:val="32"/>
                    </w:rPr>
                    <w:lastRenderedPageBreak/>
                    <w:t>10.4C</w:t>
                  </w:r>
                  <w:r>
                    <w:rPr>
                      <w:rFonts w:ascii="Arial" w:eastAsia="SimSun" w:hAnsi="Arial"/>
                      <w:sz w:val="32"/>
                    </w:rPr>
                    <w:tab/>
                    <w:t>PDCCH monitoring activation by WUS in RRC_IDLE/RRC_INACTIVE</w:t>
                  </w:r>
                </w:p>
                <w:p w14:paraId="211122DE" w14:textId="77777777" w:rsidR="00B54822" w:rsidRDefault="00B54822" w:rsidP="00B54822">
                  <w:pPr>
                    <w:jc w:val="center"/>
                    <w:rPr>
                      <w:color w:val="C00000"/>
                      <w:szCs w:val="10"/>
                    </w:rPr>
                  </w:pPr>
                  <w:r>
                    <w:rPr>
                      <w:color w:val="C00000"/>
                      <w:szCs w:val="10"/>
                    </w:rPr>
                    <w:t>&lt;unchanged text omitted&gt;</w:t>
                  </w:r>
                </w:p>
                <w:p w14:paraId="2973629C" w14:textId="77777777" w:rsidR="00B54822" w:rsidRDefault="00B54822" w:rsidP="00B54822">
                  <w:pPr>
                    <w:rPr>
                      <w:szCs w:val="10"/>
                    </w:rPr>
                  </w:pPr>
                  <w:r>
                    <w:rPr>
                      <w:rFonts w:eastAsia="SimSun"/>
                    </w:rPr>
                    <w:t xml:space="preserve">A UE determines the first frame for the WUS occasion according to the procedure defined in [17, TS 38.304] </w:t>
                  </w:r>
                  <w:r>
                    <w:rPr>
                      <w:rFonts w:eastAsia="SimSun"/>
                      <w:strike/>
                      <w:color w:val="EE0000"/>
                    </w:rPr>
                    <w:t xml:space="preserve">A UE assumes that WUS occasions occur with a periodicity equal to the I-DRX cycle in the RRC_IDLE/RRC_INACTIVE state [17, TS 38.304]. The UE determines WUS occasions associated with a paging occasion based on </w:t>
                  </w:r>
                  <w:r>
                    <w:rPr>
                      <w:rFonts w:eastAsia="SimSun"/>
                      <w:i/>
                      <w:strike/>
                      <w:color w:val="EE0000"/>
                    </w:rPr>
                    <w:t>PO-to-LO association</w:t>
                  </w:r>
                  <w:r>
                    <w:rPr>
                      <w:rFonts w:eastAsia="SimSun"/>
                      <w:strike/>
                      <w:color w:val="EE0000"/>
                    </w:rPr>
                    <w:t>. A reference frame of a WUS occasion starts a number of frames prior to the first of a number of paging frames associated with the WUS occasion.</w:t>
                  </w:r>
                  <w:r>
                    <w:rPr>
                      <w:rFonts w:eastAsia="SimSun"/>
                      <w:bCs/>
                      <w:strike/>
                      <w:color w:val="EE0000"/>
                      <w:lang w:eastAsia="ko-KR" w:bidi="ar"/>
                    </w:rPr>
                    <w:t xml:space="preserve"> 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tc>
            </w:tr>
          </w:tbl>
          <w:p w14:paraId="1BCBC8F4" w14:textId="77777777" w:rsidR="00DD64C3" w:rsidRPr="02E1C6EB" w:rsidRDefault="00DD64C3" w:rsidP="00B54822">
            <w:pPr>
              <w:spacing w:after="0"/>
              <w:rPr>
                <w:rFonts w:eastAsia="Batang"/>
                <w:b/>
                <w:bCs/>
                <w:sz w:val="22"/>
                <w:szCs w:val="22"/>
                <w:lang w:eastAsia="ko-KR"/>
              </w:rPr>
            </w:pPr>
          </w:p>
        </w:tc>
      </w:tr>
      <w:tr w:rsidR="00DD64C3" w14:paraId="3AA80BAB" w14:textId="77777777" w:rsidTr="00411BFE">
        <w:tc>
          <w:tcPr>
            <w:tcW w:w="905" w:type="dxa"/>
          </w:tcPr>
          <w:p w14:paraId="3B4DBBAF" w14:textId="77777777" w:rsidR="00DD64C3" w:rsidRDefault="00DD64C3" w:rsidP="00DD64C3">
            <w:pPr>
              <w:pStyle w:val="BodyText"/>
              <w:spacing w:after="0"/>
            </w:pPr>
          </w:p>
        </w:tc>
        <w:tc>
          <w:tcPr>
            <w:tcW w:w="8563" w:type="dxa"/>
          </w:tcPr>
          <w:p w14:paraId="3025F155" w14:textId="77777777" w:rsidR="00DD64C3" w:rsidRPr="02E1C6EB" w:rsidRDefault="00DD64C3" w:rsidP="00DD64C3">
            <w:pPr>
              <w:spacing w:after="0"/>
              <w:ind w:firstLine="225"/>
              <w:rPr>
                <w:rFonts w:eastAsia="Batang"/>
                <w:b/>
                <w:bCs/>
                <w:sz w:val="22"/>
                <w:szCs w:val="22"/>
                <w:lang w:eastAsia="ko-KR"/>
              </w:rPr>
            </w:pPr>
          </w:p>
        </w:tc>
      </w:tr>
    </w:tbl>
    <w:p w14:paraId="0E0531D3" w14:textId="77777777" w:rsidR="00A96493" w:rsidRDefault="00A96493">
      <w:pPr>
        <w:pStyle w:val="BodyText"/>
        <w:rPr>
          <w:lang w:eastAsia="zh-CN"/>
        </w:rPr>
      </w:pPr>
    </w:p>
    <w:p w14:paraId="25DED912" w14:textId="075ECCC4" w:rsidR="00FB6110" w:rsidRPr="00656FF1" w:rsidRDefault="001A0738" w:rsidP="00656FF1">
      <w:pPr>
        <w:pStyle w:val="H3Proposal"/>
        <w:rPr>
          <w:highlight w:val="yellow"/>
        </w:rPr>
      </w:pPr>
      <w:r w:rsidRPr="00656FF1">
        <w:rPr>
          <w:highlight w:val="yellow"/>
        </w:rPr>
        <w:t xml:space="preserve">Proposal </w:t>
      </w:r>
      <w:r w:rsidR="00FB6110" w:rsidRPr="00656FF1">
        <w:rPr>
          <w:highlight w:val="yellow"/>
        </w:rPr>
        <w:t>2-1</w:t>
      </w:r>
      <w:r w:rsidRPr="00656FF1">
        <w:rPr>
          <w:highlight w:val="yellow"/>
        </w:rPr>
        <w:t xml:space="preserve">: </w:t>
      </w:r>
    </w:p>
    <w:p w14:paraId="4DC49CAB" w14:textId="646E2235" w:rsidR="001A0738" w:rsidRDefault="001A0738" w:rsidP="001A0738">
      <w:pPr>
        <w:rPr>
          <w:b/>
          <w:bCs/>
          <w:szCs w:val="10"/>
        </w:rPr>
      </w:pPr>
      <w:r>
        <w:rPr>
          <w:b/>
          <w:bCs/>
          <w:szCs w:val="10"/>
        </w:rPr>
        <w:t xml:space="preserve">Adopt the following TP for </w:t>
      </w:r>
      <w:r w:rsidR="00FB6110">
        <w:rPr>
          <w:b/>
          <w:bCs/>
          <w:szCs w:val="10"/>
        </w:rPr>
        <w:t xml:space="preserve">Section 10.4C in </w:t>
      </w:r>
      <w:r>
        <w:rPr>
          <w:b/>
          <w:bCs/>
          <w:szCs w:val="10"/>
        </w:rPr>
        <w:t>TS 38.213:</w:t>
      </w:r>
    </w:p>
    <w:tbl>
      <w:tblPr>
        <w:tblStyle w:val="TableGrid4"/>
        <w:tblW w:w="0" w:type="auto"/>
        <w:tblLook w:val="04A0" w:firstRow="1" w:lastRow="0" w:firstColumn="1" w:lastColumn="0" w:noHBand="0" w:noVBand="1"/>
      </w:tblPr>
      <w:tblGrid>
        <w:gridCol w:w="9288"/>
      </w:tblGrid>
      <w:tr w:rsidR="001A0738" w14:paraId="7E34D85E" w14:textId="77777777" w:rsidTr="00FB6110">
        <w:tc>
          <w:tcPr>
            <w:tcW w:w="9288" w:type="dxa"/>
          </w:tcPr>
          <w:p w14:paraId="0ABB1FAB" w14:textId="77777777" w:rsidR="001A0738" w:rsidRDefault="001A0738" w:rsidP="009F24FD">
            <w:pPr>
              <w:keepNext/>
              <w:keepLines/>
              <w:tabs>
                <w:tab w:val="left" w:pos="992"/>
              </w:tabs>
              <w:spacing w:before="180"/>
              <w:ind w:left="1134" w:hanging="1134"/>
              <w:outlineLvl w:val="1"/>
              <w:rPr>
                <w:rFonts w:ascii="Arial" w:eastAsia="SimSun" w:hAnsi="Arial"/>
                <w:sz w:val="32"/>
              </w:rPr>
            </w:pPr>
            <w:r>
              <w:rPr>
                <w:rFonts w:ascii="Arial" w:eastAsia="SimSun" w:hAnsi="Arial"/>
                <w:sz w:val="32"/>
              </w:rPr>
              <w:t>10.4C</w:t>
            </w:r>
            <w:r>
              <w:rPr>
                <w:rFonts w:ascii="Arial" w:eastAsia="SimSun" w:hAnsi="Arial"/>
                <w:sz w:val="32"/>
              </w:rPr>
              <w:tab/>
              <w:t>PDCCH monitoring activation by WUS in RRC_IDLE/RRC_INACTIVE</w:t>
            </w:r>
          </w:p>
          <w:p w14:paraId="47BAAAE7" w14:textId="77777777" w:rsidR="001A0738" w:rsidRDefault="001A0738" w:rsidP="009F24FD">
            <w:pPr>
              <w:jc w:val="center"/>
              <w:rPr>
                <w:color w:val="C00000"/>
                <w:szCs w:val="10"/>
              </w:rPr>
            </w:pPr>
            <w:r>
              <w:rPr>
                <w:color w:val="C00000"/>
                <w:szCs w:val="10"/>
              </w:rPr>
              <w:t>&lt;unchanged text omitted&gt;</w:t>
            </w:r>
          </w:p>
          <w:p w14:paraId="4FAE284C" w14:textId="3BFC5345" w:rsidR="001A0738" w:rsidRDefault="001A0738" w:rsidP="00FB6110">
            <w:pPr>
              <w:rPr>
                <w:rFonts w:eastAsia="SimSun"/>
                <w:strike/>
                <w:color w:val="EE0000"/>
              </w:rPr>
            </w:pPr>
            <w:r w:rsidRPr="00182F8F">
              <w:rPr>
                <w:rFonts w:eastAsia="SimSun"/>
              </w:rPr>
              <w:t xml:space="preserve">A UE assumes that WUS occasions occur with a periodicity equal to the I-DRX cycle in the RRC_IDLE/RRC_INACTIVE state [17, TS 38.304]. The UE determines WUS occasions associated with a paging occasion based on </w:t>
            </w:r>
            <w:r w:rsidRPr="00182F8F">
              <w:rPr>
                <w:rFonts w:eastAsia="SimSun"/>
                <w:i/>
              </w:rPr>
              <w:t>PO-to-LO association</w:t>
            </w:r>
            <w:r w:rsidRPr="00182F8F">
              <w:rPr>
                <w:rFonts w:eastAsia="SimSun"/>
              </w:rPr>
              <w:t xml:space="preserve">. A </w:t>
            </w:r>
            <w:r w:rsidR="00DF071E" w:rsidRPr="00DF071E">
              <w:rPr>
                <w:rFonts w:eastAsia="SimSun"/>
                <w:color w:val="EE0000"/>
              </w:rPr>
              <w:t xml:space="preserve">first </w:t>
            </w:r>
            <w:r w:rsidRPr="00DF071E">
              <w:rPr>
                <w:rFonts w:eastAsia="SimSun"/>
                <w:strike/>
                <w:color w:val="EE0000"/>
              </w:rPr>
              <w:t>reference</w:t>
            </w:r>
            <w:r w:rsidRPr="00DF071E">
              <w:rPr>
                <w:rFonts w:eastAsia="SimSun"/>
                <w:color w:val="EE0000"/>
              </w:rPr>
              <w:t xml:space="preserve"> </w:t>
            </w:r>
            <w:r w:rsidRPr="00182F8F">
              <w:rPr>
                <w:rFonts w:eastAsia="SimSun"/>
              </w:rPr>
              <w:t>frame of a WUS occasion starts a number of frames prior to the first of a number of paging frames associated with the WUS occasion</w:t>
            </w:r>
            <w:r w:rsidR="00A86FC9">
              <w:rPr>
                <w:rFonts w:eastAsia="SimSun"/>
              </w:rPr>
              <w:t xml:space="preserve"> </w:t>
            </w:r>
            <w:r w:rsidR="00A86FC9" w:rsidRPr="00A86FC9">
              <w:rPr>
                <w:rFonts w:eastAsia="SimSun"/>
                <w:color w:val="EE0000"/>
              </w:rPr>
              <w:t>[17, TS 38.304]</w:t>
            </w:r>
            <w:r w:rsidRPr="00182F8F">
              <w:rPr>
                <w:rFonts w:eastAsia="SimSun"/>
              </w:rPr>
              <w:t>.</w:t>
            </w:r>
            <w:r w:rsidRPr="00182F8F">
              <w:rPr>
                <w:rFonts w:eastAsia="SimSun"/>
                <w:bCs/>
                <w:strike/>
                <w:lang w:eastAsia="ko-KR" w:bidi="ar"/>
              </w:rPr>
              <w:t xml:space="preserve"> </w:t>
            </w:r>
            <w:r>
              <w:rPr>
                <w:rFonts w:eastAsia="SimSun"/>
                <w:bCs/>
                <w:strike/>
                <w:color w:val="EE0000"/>
                <w:lang w:eastAsia="ko-KR" w:bidi="ar"/>
              </w:rPr>
              <w:t xml:space="preserve">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p w14:paraId="13B5A4F9" w14:textId="77777777" w:rsidR="00954C76" w:rsidRPr="000D38F2" w:rsidRDefault="00954C76" w:rsidP="00954C76">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42C4D1E9" w14:textId="5B1A5F7E" w:rsidR="00954C76" w:rsidRPr="00954C76" w:rsidRDefault="00954C76" w:rsidP="00954C76">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5F3B3A34" w14:textId="079B9A51" w:rsidR="00987C44" w:rsidRPr="00987C44" w:rsidRDefault="00987C44" w:rsidP="00987C44">
            <w:pPr>
              <w:jc w:val="center"/>
              <w:rPr>
                <w:color w:val="C00000"/>
                <w:szCs w:val="10"/>
              </w:rPr>
            </w:pPr>
            <w:r>
              <w:rPr>
                <w:color w:val="C00000"/>
                <w:szCs w:val="10"/>
              </w:rPr>
              <w:t>&lt;unchanged text omitted&gt;</w:t>
            </w:r>
          </w:p>
        </w:tc>
      </w:tr>
    </w:tbl>
    <w:p w14:paraId="70A17347" w14:textId="74E09624" w:rsidR="00A96493" w:rsidRPr="004A71F8" w:rsidRDefault="00A96493" w:rsidP="004A71F8">
      <w:pPr>
        <w:autoSpaceDE w:val="0"/>
        <w:autoSpaceDN w:val="0"/>
        <w:spacing w:afterLines="50"/>
        <w:jc w:val="both"/>
        <w:rPr>
          <w:szCs w:val="10"/>
          <w:lang w:eastAsia="en-US"/>
        </w:rPr>
      </w:pPr>
    </w:p>
    <w:tbl>
      <w:tblPr>
        <w:tblStyle w:val="TableGrid"/>
        <w:tblW w:w="0" w:type="auto"/>
        <w:tblLook w:val="04A0" w:firstRow="1" w:lastRow="0" w:firstColumn="1" w:lastColumn="0" w:noHBand="0" w:noVBand="1"/>
      </w:tblPr>
      <w:tblGrid>
        <w:gridCol w:w="1274"/>
        <w:gridCol w:w="8076"/>
      </w:tblGrid>
      <w:tr w:rsidR="00A96493" w14:paraId="602B4894" w14:textId="77777777">
        <w:tc>
          <w:tcPr>
            <w:tcW w:w="1274" w:type="dxa"/>
            <w:shd w:val="clear" w:color="auto" w:fill="8EAADB" w:themeFill="accent1" w:themeFillTint="99"/>
          </w:tcPr>
          <w:p w14:paraId="7CD07003" w14:textId="77777777" w:rsidR="00A96493" w:rsidRDefault="00697249">
            <w:pPr>
              <w:spacing w:after="0"/>
              <w:rPr>
                <w:b/>
                <w:bCs/>
              </w:rPr>
            </w:pPr>
            <w:r>
              <w:rPr>
                <w:b/>
                <w:bCs/>
              </w:rPr>
              <w:t>Company</w:t>
            </w:r>
          </w:p>
        </w:tc>
        <w:tc>
          <w:tcPr>
            <w:tcW w:w="8076" w:type="dxa"/>
            <w:shd w:val="clear" w:color="auto" w:fill="8EAADB" w:themeFill="accent1" w:themeFillTint="99"/>
          </w:tcPr>
          <w:p w14:paraId="636621CB" w14:textId="77777777" w:rsidR="00A96493" w:rsidRDefault="00697249">
            <w:pPr>
              <w:spacing w:after="0"/>
              <w:rPr>
                <w:b/>
                <w:bCs/>
              </w:rPr>
            </w:pPr>
            <w:r>
              <w:rPr>
                <w:b/>
                <w:bCs/>
              </w:rPr>
              <w:t>Comments</w:t>
            </w:r>
          </w:p>
        </w:tc>
      </w:tr>
      <w:tr w:rsidR="004A71F8" w14:paraId="164289F2" w14:textId="77777777">
        <w:tc>
          <w:tcPr>
            <w:tcW w:w="1274" w:type="dxa"/>
          </w:tcPr>
          <w:p w14:paraId="59ABAFC9" w14:textId="07AB3415" w:rsidR="004A71F8" w:rsidRDefault="000312AA">
            <w:pPr>
              <w:spacing w:after="0"/>
              <w:rPr>
                <w:rFonts w:eastAsiaTheme="minorEastAsia"/>
              </w:rPr>
            </w:pPr>
            <w:r>
              <w:rPr>
                <w:rFonts w:eastAsiaTheme="minorEastAsia"/>
              </w:rPr>
              <w:t>Ericsson</w:t>
            </w:r>
          </w:p>
        </w:tc>
        <w:tc>
          <w:tcPr>
            <w:tcW w:w="8076" w:type="dxa"/>
          </w:tcPr>
          <w:p w14:paraId="2A839D9E" w14:textId="4DF9BF80" w:rsidR="004A71F8" w:rsidRDefault="000312AA">
            <w:pPr>
              <w:spacing w:after="0"/>
              <w:rPr>
                <w:rFonts w:eastAsiaTheme="minorEastAsia"/>
              </w:rPr>
            </w:pPr>
            <w:r>
              <w:rPr>
                <w:rFonts w:eastAsiaTheme="minorEastAsia"/>
              </w:rPr>
              <w:t>Y</w:t>
            </w:r>
          </w:p>
        </w:tc>
      </w:tr>
      <w:tr w:rsidR="00F9354F" w14:paraId="1FD0556A" w14:textId="77777777">
        <w:tc>
          <w:tcPr>
            <w:tcW w:w="1274" w:type="dxa"/>
          </w:tcPr>
          <w:p w14:paraId="6F6663C2" w14:textId="0904A2C3" w:rsidR="00F9354F" w:rsidRDefault="00F9354F" w:rsidP="00F9354F">
            <w:pPr>
              <w:spacing w:after="0"/>
              <w:rPr>
                <w:rFonts w:eastAsiaTheme="minorEastAsia"/>
              </w:rPr>
            </w:pPr>
            <w:r>
              <w:rPr>
                <w:rFonts w:eastAsiaTheme="minorEastAsia"/>
                <w:lang w:eastAsia="ja-JP"/>
              </w:rPr>
              <w:t>ZTE, Snechips</w:t>
            </w:r>
          </w:p>
        </w:tc>
        <w:tc>
          <w:tcPr>
            <w:tcW w:w="8076" w:type="dxa"/>
          </w:tcPr>
          <w:p w14:paraId="460DF081" w14:textId="11E4C485" w:rsidR="00F9354F" w:rsidRDefault="00F9354F" w:rsidP="00F9354F">
            <w:pPr>
              <w:spacing w:after="0"/>
              <w:rPr>
                <w:rFonts w:eastAsiaTheme="minorEastAsia"/>
              </w:rPr>
            </w:pPr>
            <w:r>
              <w:rPr>
                <w:rFonts w:eastAsiaTheme="minorEastAsia"/>
                <w:lang w:eastAsia="ja-JP"/>
              </w:rPr>
              <w:t>Before RAN2 has clear behavior description, we do not think removing RAN1’s spec should be adopted. If RAN2 has the corresponding description, we would be fine to remove RAN1’s text.</w:t>
            </w:r>
          </w:p>
        </w:tc>
      </w:tr>
      <w:tr w:rsidR="00700DF3" w14:paraId="579F693F" w14:textId="77777777">
        <w:tc>
          <w:tcPr>
            <w:tcW w:w="1274" w:type="dxa"/>
          </w:tcPr>
          <w:p w14:paraId="24A0DBFA" w14:textId="297D0969" w:rsidR="00700DF3" w:rsidRDefault="00700DF3" w:rsidP="00700DF3">
            <w:pPr>
              <w:spacing w:after="0"/>
              <w:rPr>
                <w:rFonts w:eastAsiaTheme="minorEastAsia"/>
              </w:rPr>
            </w:pPr>
            <w:r>
              <w:rPr>
                <w:rFonts w:eastAsia="Yu Mincho" w:hint="eastAsia"/>
                <w:lang w:eastAsia="ja-JP"/>
              </w:rPr>
              <w:t>Qualcomm</w:t>
            </w:r>
          </w:p>
        </w:tc>
        <w:tc>
          <w:tcPr>
            <w:tcW w:w="8076" w:type="dxa"/>
          </w:tcPr>
          <w:p w14:paraId="4A23B9E5" w14:textId="3CDEB7D8" w:rsidR="00700DF3" w:rsidRDefault="00700DF3" w:rsidP="00700DF3">
            <w:pPr>
              <w:spacing w:after="0"/>
              <w:rPr>
                <w:rFonts w:eastAsiaTheme="minorEastAsia"/>
              </w:rPr>
            </w:pPr>
            <w:r>
              <w:rPr>
                <w:rFonts w:eastAsia="Yu Mincho" w:hint="eastAsia"/>
                <w:lang w:eastAsia="ja-JP"/>
              </w:rPr>
              <w:t>OK</w:t>
            </w:r>
          </w:p>
        </w:tc>
      </w:tr>
      <w:tr w:rsidR="00700DF3" w14:paraId="30D2E58E" w14:textId="77777777">
        <w:tc>
          <w:tcPr>
            <w:tcW w:w="1274" w:type="dxa"/>
          </w:tcPr>
          <w:p w14:paraId="325D9DF8" w14:textId="66D72A50" w:rsidR="00700DF3" w:rsidRDefault="00412F43" w:rsidP="00700DF3">
            <w:pPr>
              <w:spacing w:after="0"/>
              <w:rPr>
                <w:rFonts w:eastAsiaTheme="minorEastAsia"/>
              </w:rPr>
            </w:pPr>
            <w:r>
              <w:rPr>
                <w:rFonts w:eastAsiaTheme="minorEastAsia" w:hint="eastAsia"/>
              </w:rPr>
              <w:t>Huawei, HiSilicon</w:t>
            </w:r>
          </w:p>
        </w:tc>
        <w:tc>
          <w:tcPr>
            <w:tcW w:w="8076" w:type="dxa"/>
          </w:tcPr>
          <w:p w14:paraId="4C81F64E" w14:textId="6E91E24C" w:rsidR="00700DF3" w:rsidRPr="00412F43" w:rsidRDefault="00412F43" w:rsidP="00700DF3">
            <w:pPr>
              <w:spacing w:after="0"/>
              <w:rPr>
                <w:rFonts w:eastAsiaTheme="minorEastAsia"/>
              </w:rPr>
            </w:pPr>
            <w:r>
              <w:rPr>
                <w:rFonts w:eastAsiaTheme="minorEastAsia"/>
              </w:rPr>
              <w:t>W</w:t>
            </w:r>
            <w:r>
              <w:rPr>
                <w:rFonts w:eastAsiaTheme="minorEastAsia" w:hint="eastAsia"/>
              </w:rPr>
              <w:t xml:space="preserve">e share the similar view as ZTE. </w:t>
            </w:r>
            <w:r>
              <w:rPr>
                <w:rFonts w:eastAsiaTheme="minorEastAsia"/>
              </w:rPr>
              <w:t>I</w:t>
            </w:r>
            <w:r>
              <w:rPr>
                <w:rFonts w:eastAsiaTheme="minorEastAsia" w:hint="eastAsia"/>
              </w:rPr>
              <w:t>t is better that we first wait for RAN2</w:t>
            </w:r>
            <w:r>
              <w:rPr>
                <w:rFonts w:eastAsiaTheme="minorEastAsia"/>
              </w:rPr>
              <w:t>’</w:t>
            </w:r>
            <w:r>
              <w:rPr>
                <w:rFonts w:eastAsiaTheme="minorEastAsia" w:hint="eastAsia"/>
              </w:rPr>
              <w:t>s update on 38.304, then we can decide how we can update 38.213.</w:t>
            </w:r>
          </w:p>
        </w:tc>
      </w:tr>
      <w:tr w:rsidR="00BC7784" w14:paraId="48B8CCF0" w14:textId="77777777">
        <w:tc>
          <w:tcPr>
            <w:tcW w:w="1274" w:type="dxa"/>
          </w:tcPr>
          <w:p w14:paraId="1556F563" w14:textId="058250F8" w:rsidR="00BC7784" w:rsidRDefault="00BC7784" w:rsidP="00BC7784">
            <w:pPr>
              <w:spacing w:after="0"/>
              <w:rPr>
                <w:rFonts w:eastAsiaTheme="minorEastAsia"/>
              </w:rPr>
            </w:pPr>
            <w:r>
              <w:rPr>
                <w:rFonts w:eastAsiaTheme="minorEastAsia" w:hint="eastAsia"/>
              </w:rPr>
              <w:t>v</w:t>
            </w:r>
            <w:r>
              <w:rPr>
                <w:rFonts w:eastAsiaTheme="minorEastAsia"/>
              </w:rPr>
              <w:t>ivo</w:t>
            </w:r>
          </w:p>
        </w:tc>
        <w:tc>
          <w:tcPr>
            <w:tcW w:w="8076" w:type="dxa"/>
          </w:tcPr>
          <w:p w14:paraId="44108485" w14:textId="7368ED91" w:rsidR="00BC7784" w:rsidRDefault="00BC7784" w:rsidP="00BC7784">
            <w:pPr>
              <w:spacing w:after="0"/>
              <w:rPr>
                <w:rFonts w:eastAsiaTheme="minorEastAsia"/>
              </w:rPr>
            </w:pPr>
            <w:r>
              <w:rPr>
                <w:rFonts w:eastAsiaTheme="minorEastAsia" w:hint="eastAsia"/>
              </w:rPr>
              <w:t>O</w:t>
            </w:r>
            <w:r>
              <w:rPr>
                <w:rFonts w:eastAsiaTheme="minorEastAsia"/>
              </w:rPr>
              <w:t>K</w:t>
            </w:r>
          </w:p>
        </w:tc>
      </w:tr>
      <w:tr w:rsidR="00260892" w14:paraId="49874D7E" w14:textId="77777777">
        <w:tc>
          <w:tcPr>
            <w:tcW w:w="1274" w:type="dxa"/>
          </w:tcPr>
          <w:p w14:paraId="74D4560C" w14:textId="4089CEC0" w:rsidR="00260892" w:rsidRDefault="00260892" w:rsidP="00BC7784">
            <w:pPr>
              <w:spacing w:after="0"/>
              <w:rPr>
                <w:rFonts w:eastAsiaTheme="minorEastAsia"/>
              </w:rPr>
            </w:pPr>
            <w:r>
              <w:rPr>
                <w:rFonts w:eastAsiaTheme="minorEastAsia" w:hint="eastAsia"/>
              </w:rPr>
              <w:t>S</w:t>
            </w:r>
            <w:r>
              <w:rPr>
                <w:rFonts w:eastAsiaTheme="minorEastAsia"/>
              </w:rPr>
              <w:t>preadtrum</w:t>
            </w:r>
          </w:p>
        </w:tc>
        <w:tc>
          <w:tcPr>
            <w:tcW w:w="8076" w:type="dxa"/>
          </w:tcPr>
          <w:p w14:paraId="10F6076B" w14:textId="42DCEB40" w:rsidR="00260892" w:rsidRDefault="00260892" w:rsidP="00BC7784">
            <w:pPr>
              <w:spacing w:after="0"/>
              <w:rPr>
                <w:rFonts w:eastAsiaTheme="minorEastAsia"/>
              </w:rPr>
            </w:pPr>
            <w:r>
              <w:rPr>
                <w:rFonts w:eastAsiaTheme="minorEastAsia" w:hint="eastAsia"/>
              </w:rPr>
              <w:t>O</w:t>
            </w:r>
            <w:r>
              <w:rPr>
                <w:rFonts w:eastAsiaTheme="minorEastAsia"/>
              </w:rPr>
              <w:t>K</w:t>
            </w:r>
          </w:p>
        </w:tc>
      </w:tr>
      <w:tr w:rsidR="00C37AC3" w14:paraId="39BA0C86" w14:textId="77777777">
        <w:tc>
          <w:tcPr>
            <w:tcW w:w="1274" w:type="dxa"/>
          </w:tcPr>
          <w:p w14:paraId="1F9EB4A1" w14:textId="2FF993DF" w:rsidR="00C37AC3" w:rsidRDefault="00C37AC3" w:rsidP="00C37AC3">
            <w:pPr>
              <w:spacing w:after="0"/>
              <w:rPr>
                <w:rFonts w:eastAsiaTheme="minorEastAsia"/>
              </w:rPr>
            </w:pPr>
            <w:r>
              <w:rPr>
                <w:rFonts w:eastAsiaTheme="minorEastAsia"/>
              </w:rPr>
              <w:t xml:space="preserve">Samsung </w:t>
            </w:r>
          </w:p>
        </w:tc>
        <w:tc>
          <w:tcPr>
            <w:tcW w:w="8076" w:type="dxa"/>
          </w:tcPr>
          <w:p w14:paraId="26843A37" w14:textId="3458FC16" w:rsidR="00C37AC3" w:rsidRDefault="00C37AC3" w:rsidP="00C37AC3">
            <w:pPr>
              <w:spacing w:after="0"/>
              <w:rPr>
                <w:rFonts w:eastAsiaTheme="minorEastAsia"/>
              </w:rPr>
            </w:pPr>
            <w:r>
              <w:rPr>
                <w:rFonts w:eastAsiaTheme="minorEastAsia"/>
              </w:rPr>
              <w:t xml:space="preserve">We share a </w:t>
            </w:r>
            <w:r w:rsidR="000A2CDD">
              <w:rPr>
                <w:rFonts w:eastAsiaTheme="minorEastAsia"/>
              </w:rPr>
              <w:t>similar</w:t>
            </w:r>
            <w:r>
              <w:rPr>
                <w:rFonts w:eastAsiaTheme="minorEastAsia"/>
              </w:rPr>
              <w:t xml:space="preserve"> view with ZTE and HW.</w:t>
            </w:r>
          </w:p>
        </w:tc>
      </w:tr>
      <w:tr w:rsidR="007D7BB2" w14:paraId="60A6AFF2" w14:textId="77777777">
        <w:tc>
          <w:tcPr>
            <w:tcW w:w="1274" w:type="dxa"/>
          </w:tcPr>
          <w:p w14:paraId="15EC516D" w14:textId="0631B070" w:rsidR="007D7BB2" w:rsidRDefault="007D7BB2" w:rsidP="007D7BB2">
            <w:pPr>
              <w:spacing w:after="0"/>
              <w:rPr>
                <w:rFonts w:eastAsiaTheme="minorEastAsia"/>
              </w:rPr>
            </w:pPr>
            <w:r>
              <w:rPr>
                <w:rFonts w:eastAsia="Malgun Gothic" w:hint="eastAsia"/>
                <w:lang w:eastAsia="ko-KR"/>
              </w:rPr>
              <w:t>LG</w:t>
            </w:r>
          </w:p>
        </w:tc>
        <w:tc>
          <w:tcPr>
            <w:tcW w:w="8076" w:type="dxa"/>
          </w:tcPr>
          <w:p w14:paraId="25FC71CE" w14:textId="3B4A6EF0" w:rsidR="007D7BB2" w:rsidRDefault="007D7BB2" w:rsidP="007D7BB2">
            <w:pPr>
              <w:spacing w:after="0"/>
              <w:rPr>
                <w:rFonts w:eastAsiaTheme="minorEastAsia"/>
              </w:rPr>
            </w:pPr>
            <w:r>
              <w:rPr>
                <w:rFonts w:eastAsia="Malgun Gothic" w:hint="eastAsia"/>
                <w:lang w:eastAsia="ko-KR"/>
              </w:rPr>
              <w:t>We share ZTE</w:t>
            </w:r>
            <w:r>
              <w:rPr>
                <w:rFonts w:eastAsia="Malgun Gothic"/>
                <w:lang w:eastAsia="ko-KR"/>
              </w:rPr>
              <w:t>’</w:t>
            </w:r>
            <w:r>
              <w:rPr>
                <w:rFonts w:eastAsia="Malgun Gothic" w:hint="eastAsia"/>
                <w:lang w:eastAsia="ko-KR"/>
              </w:rPr>
              <w:t xml:space="preserve">s view. </w:t>
            </w:r>
          </w:p>
        </w:tc>
      </w:tr>
    </w:tbl>
    <w:p w14:paraId="3DEC80C6" w14:textId="77777777" w:rsidR="00A96493" w:rsidRDefault="00A96493">
      <w:pPr>
        <w:pStyle w:val="BodyText"/>
        <w:rPr>
          <w:lang w:eastAsia="zh-CN"/>
        </w:rPr>
      </w:pPr>
    </w:p>
    <w:p w14:paraId="681DD9FF" w14:textId="77777777" w:rsidR="00A96493" w:rsidRDefault="00A96493">
      <w:pPr>
        <w:pStyle w:val="BodyText"/>
        <w:rPr>
          <w:lang w:eastAsia="zh-CN"/>
        </w:rPr>
      </w:pPr>
    </w:p>
    <w:p w14:paraId="6990F3D5" w14:textId="3F2911F9" w:rsidR="00A96493" w:rsidRDefault="00697249">
      <w:pPr>
        <w:pStyle w:val="Heading2"/>
        <w:rPr>
          <w:lang w:val="en-GB"/>
        </w:rPr>
      </w:pPr>
      <w:r>
        <w:rPr>
          <w:lang w:val="en-GB"/>
        </w:rPr>
        <w:lastRenderedPageBreak/>
        <w:t>Issue#</w:t>
      </w:r>
      <w:r w:rsidR="00AA5EA8">
        <w:rPr>
          <w:lang w:val="en-GB"/>
        </w:rPr>
        <w:t>3</w:t>
      </w:r>
      <w:r>
        <w:rPr>
          <w:lang w:val="en-GB"/>
        </w:rPr>
        <w:t>: Interaction with R19 PO adaptation feature in NES</w:t>
      </w:r>
    </w:p>
    <w:p w14:paraId="78E72DA2" w14:textId="77777777" w:rsidR="00A96493" w:rsidRDefault="00697249">
      <w:pPr>
        <w:pStyle w:val="BodyText"/>
        <w:rPr>
          <w:lang w:eastAsia="zh-CN"/>
        </w:rPr>
      </w:pPr>
      <w:r>
        <w:rPr>
          <w:lang w:eastAsia="zh-CN"/>
        </w:rPr>
        <w:t xml:space="preserve">For the </w:t>
      </w:r>
      <w:r>
        <w:rPr>
          <w:lang w:val="en-US" w:eastAsia="zh-CN"/>
        </w:rPr>
        <w:t>interaction with R19 PO adaptation feature in NES</w:t>
      </w:r>
      <w:r>
        <w:rPr>
          <w:lang w:eastAsia="zh-CN"/>
        </w:rPr>
        <w:t>, the following was proposed by companies.</w:t>
      </w:r>
    </w:p>
    <w:tbl>
      <w:tblPr>
        <w:tblStyle w:val="TableGrid"/>
        <w:tblW w:w="9576" w:type="dxa"/>
        <w:tblLook w:val="04A0" w:firstRow="1" w:lastRow="0" w:firstColumn="1" w:lastColumn="0" w:noHBand="0" w:noVBand="1"/>
      </w:tblPr>
      <w:tblGrid>
        <w:gridCol w:w="572"/>
        <w:gridCol w:w="9220"/>
      </w:tblGrid>
      <w:tr w:rsidR="00A96493" w14:paraId="58B8666A" w14:textId="77777777" w:rsidTr="00A26EC0">
        <w:tc>
          <w:tcPr>
            <w:tcW w:w="923" w:type="dxa"/>
          </w:tcPr>
          <w:p w14:paraId="57CE9856" w14:textId="77777777" w:rsidR="00A96493" w:rsidRDefault="00697249">
            <w:pPr>
              <w:pStyle w:val="BodyText"/>
              <w:spacing w:after="0"/>
            </w:pPr>
            <w:r>
              <w:t>[2] vivo</w:t>
            </w:r>
          </w:p>
        </w:tc>
        <w:tc>
          <w:tcPr>
            <w:tcW w:w="8653" w:type="dxa"/>
          </w:tcPr>
          <w:p w14:paraId="5FFB4472" w14:textId="77777777" w:rsidR="00BF7C5A" w:rsidRPr="00761446" w:rsidRDefault="00BF7C5A" w:rsidP="00BF7C5A">
            <w:pPr>
              <w:rPr>
                <w:b/>
                <w:bCs/>
              </w:rPr>
            </w:pPr>
            <w:r w:rsidRPr="00761446">
              <w:rPr>
                <w:b/>
                <w:bCs/>
              </w:rPr>
              <w:t xml:space="preserve">Proposal 1: Adopt the </w:t>
            </w:r>
            <w:r>
              <w:rPr>
                <w:rFonts w:hint="eastAsia"/>
                <w:b/>
                <w:bCs/>
              </w:rPr>
              <w:t>following</w:t>
            </w:r>
            <w:r w:rsidRPr="00761446">
              <w:rPr>
                <w:b/>
                <w:bCs/>
              </w:rPr>
              <w:t xml:space="preserve"> TP in TS 38.213.</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BF7C5A" w14:paraId="646F5746" w14:textId="77777777" w:rsidTr="009F24FD">
              <w:tc>
                <w:tcPr>
                  <w:tcW w:w="2696" w:type="dxa"/>
                  <w:tcBorders>
                    <w:top w:val="single" w:sz="4" w:space="0" w:color="auto"/>
                    <w:left w:val="single" w:sz="4" w:space="0" w:color="auto"/>
                    <w:bottom w:val="nil"/>
                    <w:right w:val="nil"/>
                  </w:tcBorders>
                </w:tcPr>
                <w:p w14:paraId="457DB2C3" w14:textId="77777777" w:rsidR="00BF7C5A" w:rsidRDefault="00BF7C5A" w:rsidP="00BF7C5A">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023FCB85" w14:textId="77777777" w:rsidR="00BF7C5A" w:rsidRDefault="00BF7C5A" w:rsidP="00BF7C5A">
                  <w:pPr>
                    <w:pStyle w:val="CRCoverPage"/>
                    <w:widowControl w:val="0"/>
                    <w:spacing w:afterLines="50"/>
                    <w:jc w:val="both"/>
                    <w:rPr>
                      <w:kern w:val="2"/>
                      <w:sz w:val="21"/>
                      <w:szCs w:val="22"/>
                      <w:lang w:val="en-US" w:eastAsia="zh-CN"/>
                    </w:rPr>
                  </w:pPr>
                  <w:r>
                    <w:rPr>
                      <w:rFonts w:ascii="Times New Roman" w:eastAsia="DengXian" w:hAnsi="Times New Roman"/>
                      <w:lang w:bidi="ar"/>
                    </w:rPr>
                    <w:t xml:space="preserve">RAN2 has agreed to introduce </w:t>
                  </w:r>
                  <w:r w:rsidRPr="00AF0DB4">
                    <w:rPr>
                      <w:rFonts w:ascii="Times New Roman" w:eastAsia="DengXian" w:hAnsi="Times New Roman"/>
                      <w:lang w:bidi="ar"/>
                    </w:rPr>
                    <w:t xml:space="preserve">a separate </w:t>
                  </w:r>
                  <w:r w:rsidRPr="00AF0DB4">
                    <w:rPr>
                      <w:rFonts w:ascii="Times New Roman" w:eastAsia="DengXian" w:hAnsi="Times New Roman"/>
                      <w:i/>
                      <w:iCs/>
                      <w:lang w:bidi="ar"/>
                    </w:rPr>
                    <w:t>lpwus-LoFrameOffsetList</w:t>
                  </w:r>
                  <w:r w:rsidRPr="00AF0DB4">
                    <w:rPr>
                      <w:rFonts w:ascii="Times New Roman" w:eastAsia="DengXian" w:hAnsi="Times New Roman"/>
                      <w:lang w:bidi="ar"/>
                    </w:rPr>
                    <w:t xml:space="preserve"> configuration for UEs supporting </w:t>
                  </w:r>
                  <w:r>
                    <w:rPr>
                      <w:rFonts w:ascii="Times New Roman" w:eastAsia="DengXian" w:hAnsi="Times New Roman"/>
                      <w:lang w:bidi="ar"/>
                    </w:rPr>
                    <w:t xml:space="preserve">both </w:t>
                  </w:r>
                  <w:r w:rsidRPr="00AF0DB4">
                    <w:rPr>
                      <w:rFonts w:ascii="Times New Roman" w:eastAsia="DengXian" w:hAnsi="Times New Roman"/>
                      <w:lang w:bidi="ar"/>
                    </w:rPr>
                    <w:t xml:space="preserve">paging adaptation </w:t>
                  </w:r>
                  <w:r>
                    <w:rPr>
                      <w:rFonts w:ascii="Times New Roman" w:eastAsia="DengXian" w:hAnsi="Times New Roman"/>
                      <w:lang w:bidi="ar"/>
                    </w:rPr>
                    <w:t xml:space="preserve">and </w:t>
                  </w:r>
                  <w:r w:rsidRPr="00AF0DB4">
                    <w:rPr>
                      <w:rFonts w:ascii="Times New Roman" w:eastAsia="DengXian" w:hAnsi="Times New Roman"/>
                      <w:lang w:bidi="ar"/>
                    </w:rPr>
                    <w:t>LP-WUS</w:t>
                  </w:r>
                  <w:r>
                    <w:rPr>
                      <w:rFonts w:ascii="Times New Roman" w:eastAsia="DengXian" w:hAnsi="Times New Roman"/>
                      <w:lang w:bidi="ar"/>
                    </w:rPr>
                    <w:t>. RAN1 accordingly update the related specification.</w:t>
                  </w:r>
                </w:p>
              </w:tc>
            </w:tr>
            <w:tr w:rsidR="00BF7C5A" w14:paraId="7BE0661B" w14:textId="77777777" w:rsidTr="009F24FD">
              <w:tc>
                <w:tcPr>
                  <w:tcW w:w="2696" w:type="dxa"/>
                  <w:tcBorders>
                    <w:top w:val="nil"/>
                    <w:left w:val="single" w:sz="4" w:space="0" w:color="auto"/>
                    <w:bottom w:val="nil"/>
                    <w:right w:val="nil"/>
                  </w:tcBorders>
                </w:tcPr>
                <w:p w14:paraId="1E740DD9" w14:textId="77777777" w:rsidR="00BF7C5A" w:rsidRDefault="00BF7C5A" w:rsidP="00BF7C5A">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6543FA26" w14:textId="77777777" w:rsidR="00BF7C5A" w:rsidRDefault="00BF7C5A" w:rsidP="00BF7C5A">
                  <w:pPr>
                    <w:pStyle w:val="CRCoverPage"/>
                    <w:widowControl w:val="0"/>
                    <w:spacing w:after="0"/>
                    <w:jc w:val="both"/>
                    <w:rPr>
                      <w:kern w:val="2"/>
                      <w:sz w:val="8"/>
                      <w:szCs w:val="8"/>
                    </w:rPr>
                  </w:pPr>
                </w:p>
              </w:tc>
            </w:tr>
            <w:tr w:rsidR="00BF7C5A" w14:paraId="6A693E9B" w14:textId="77777777" w:rsidTr="009F24FD">
              <w:tc>
                <w:tcPr>
                  <w:tcW w:w="2696" w:type="dxa"/>
                  <w:tcBorders>
                    <w:top w:val="nil"/>
                    <w:left w:val="single" w:sz="4" w:space="0" w:color="auto"/>
                    <w:bottom w:val="nil"/>
                    <w:right w:val="nil"/>
                  </w:tcBorders>
                </w:tcPr>
                <w:p w14:paraId="6ABA25FF" w14:textId="77777777" w:rsidR="00BF7C5A" w:rsidRDefault="00BF7C5A" w:rsidP="00BF7C5A">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0250A226" w14:textId="77777777" w:rsidR="00BF7C5A" w:rsidRPr="00B45025" w:rsidRDefault="00BF7C5A" w:rsidP="00BF7C5A">
                  <w:pPr>
                    <w:pStyle w:val="CRCoverPage"/>
                    <w:widowControl w:val="0"/>
                    <w:spacing w:afterLines="50"/>
                    <w:jc w:val="both"/>
                    <w:rPr>
                      <w:rFonts w:ascii="Times New Roman" w:eastAsia="DengXian" w:hAnsi="Times New Roman"/>
                      <w:lang w:bidi="ar"/>
                    </w:rPr>
                  </w:pPr>
                  <w:r w:rsidRPr="00B45025">
                    <w:rPr>
                      <w:rFonts w:ascii="Times New Roman" w:eastAsia="DengXian" w:hAnsi="Times New Roman"/>
                      <w:lang w:bidi="ar"/>
                    </w:rPr>
                    <w:t>Add the corresponding RRC parameter in TS 38.213.</w:t>
                  </w:r>
                </w:p>
              </w:tc>
            </w:tr>
            <w:tr w:rsidR="00BF7C5A" w14:paraId="11C75E7B" w14:textId="77777777" w:rsidTr="009F24FD">
              <w:tc>
                <w:tcPr>
                  <w:tcW w:w="2696" w:type="dxa"/>
                  <w:tcBorders>
                    <w:top w:val="nil"/>
                    <w:left w:val="single" w:sz="4" w:space="0" w:color="auto"/>
                    <w:bottom w:val="nil"/>
                    <w:right w:val="nil"/>
                  </w:tcBorders>
                </w:tcPr>
                <w:p w14:paraId="62939FFE" w14:textId="77777777" w:rsidR="00BF7C5A" w:rsidRDefault="00BF7C5A" w:rsidP="00BF7C5A">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546DC264" w14:textId="77777777" w:rsidR="00BF7C5A" w:rsidRPr="00B45025" w:rsidRDefault="00BF7C5A" w:rsidP="00BF7C5A">
                  <w:pPr>
                    <w:pStyle w:val="CRCoverPage"/>
                    <w:widowControl w:val="0"/>
                    <w:spacing w:after="0"/>
                    <w:jc w:val="both"/>
                    <w:rPr>
                      <w:rFonts w:ascii="Times New Roman" w:eastAsia="DengXian" w:hAnsi="Times New Roman"/>
                      <w:sz w:val="8"/>
                      <w:szCs w:val="8"/>
                      <w:lang w:bidi="ar"/>
                    </w:rPr>
                  </w:pPr>
                </w:p>
              </w:tc>
            </w:tr>
            <w:tr w:rsidR="00BF7C5A" w14:paraId="73143B2A" w14:textId="77777777" w:rsidTr="009F24FD">
              <w:tc>
                <w:tcPr>
                  <w:tcW w:w="2696" w:type="dxa"/>
                  <w:tcBorders>
                    <w:top w:val="nil"/>
                    <w:left w:val="single" w:sz="4" w:space="0" w:color="auto"/>
                    <w:bottom w:val="nil"/>
                    <w:right w:val="nil"/>
                  </w:tcBorders>
                </w:tcPr>
                <w:p w14:paraId="28805A98" w14:textId="77777777" w:rsidR="00BF7C5A" w:rsidRDefault="00BF7C5A" w:rsidP="00BF7C5A">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F203EC0" w14:textId="77777777" w:rsidR="00BF7C5A" w:rsidRPr="00B45025" w:rsidRDefault="00BF7C5A" w:rsidP="00BF7C5A">
                  <w:pPr>
                    <w:pStyle w:val="BodyText"/>
                    <w:overflowPunct w:val="0"/>
                    <w:adjustRightInd w:val="0"/>
                    <w:snapToGrid w:val="0"/>
                    <w:spacing w:after="0"/>
                    <w:rPr>
                      <w:rFonts w:eastAsia="DengXian"/>
                      <w:szCs w:val="20"/>
                      <w:lang w:bidi="ar"/>
                    </w:rPr>
                  </w:pPr>
                  <w:r w:rsidRPr="00B45025">
                    <w:rPr>
                      <w:rFonts w:eastAsia="DengXian"/>
                      <w:szCs w:val="20"/>
                      <w:lang w:bidi="ar"/>
                    </w:rPr>
                    <w:t xml:space="preserve">Not </w:t>
                  </w:r>
                  <w:r>
                    <w:rPr>
                      <w:rFonts w:eastAsia="DengXian"/>
                      <w:szCs w:val="20"/>
                      <w:lang w:bidi="ar"/>
                    </w:rPr>
                    <w:t xml:space="preserve">capture the added RRC parameter agreed in </w:t>
                  </w:r>
                  <w:r w:rsidRPr="00B45025">
                    <w:rPr>
                      <w:rFonts w:eastAsia="DengXian"/>
                      <w:szCs w:val="20"/>
                      <w:lang w:bidi="ar"/>
                    </w:rPr>
                    <w:t>RAN2 specification.</w:t>
                  </w:r>
                </w:p>
              </w:tc>
            </w:tr>
            <w:tr w:rsidR="00BF7C5A" w14:paraId="1A496067" w14:textId="77777777" w:rsidTr="009F24FD">
              <w:tc>
                <w:tcPr>
                  <w:tcW w:w="8952" w:type="dxa"/>
                  <w:gridSpan w:val="2"/>
                  <w:tcBorders>
                    <w:top w:val="nil"/>
                    <w:left w:val="single" w:sz="4" w:space="0" w:color="auto"/>
                    <w:bottom w:val="single" w:sz="4" w:space="0" w:color="auto"/>
                    <w:right w:val="single" w:sz="4" w:space="0" w:color="auto"/>
                  </w:tcBorders>
                </w:tcPr>
                <w:p w14:paraId="6A2EBE47" w14:textId="77777777" w:rsidR="00BF7C5A" w:rsidRDefault="00BF7C5A" w:rsidP="00BF7C5A">
                  <w:pPr>
                    <w:pStyle w:val="BodyText"/>
                    <w:overflowPunct w:val="0"/>
                    <w:adjustRightInd w:val="0"/>
                    <w:snapToGrid w:val="0"/>
                    <w:spacing w:after="0"/>
                    <w:rPr>
                      <w:lang w:eastAsia="zh-CN"/>
                    </w:rPr>
                  </w:pPr>
                </w:p>
                <w:p w14:paraId="1E46ABF2" w14:textId="77777777" w:rsidR="00BF7C5A" w:rsidRDefault="00BF7C5A" w:rsidP="00BF7C5A">
                  <w:pPr>
                    <w:jc w:val="center"/>
                    <w:rPr>
                      <w:color w:val="FF0000"/>
                    </w:rPr>
                  </w:pPr>
                  <w:r>
                    <w:rPr>
                      <w:rFonts w:eastAsia="SimSun"/>
                      <w:color w:val="FF0000"/>
                      <w:lang w:bidi="ar"/>
                    </w:rPr>
                    <w:t>*** Unchanged parts are omitted ***</w:t>
                  </w:r>
                </w:p>
                <w:p w14:paraId="183F29F3" w14:textId="77777777" w:rsidR="00BF7C5A" w:rsidRDefault="00BF7C5A" w:rsidP="00BF7C5A">
                  <w:pPr>
                    <w:overflowPunct w:val="0"/>
                    <w:autoSpaceDE w:val="0"/>
                    <w:autoSpaceDN w:val="0"/>
                    <w:adjustRightInd w:val="0"/>
                    <w:snapToGrid w:val="0"/>
                    <w:textAlignment w:val="baseline"/>
                    <w:rPr>
                      <w:rFonts w:ascii="Arial" w:eastAsia="SimSun" w:hAnsi="Arial"/>
                      <w:sz w:val="24"/>
                      <w:szCs w:val="16"/>
                      <w:lang w:eastAsia="en-US" w:bidi="ar"/>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4A390A3F" w14:textId="77777777" w:rsidR="00BF7C5A" w:rsidRDefault="00BF7C5A" w:rsidP="00BF7C5A">
                  <w:pPr>
                    <w:jc w:val="center"/>
                    <w:rPr>
                      <w:color w:val="FF0000"/>
                    </w:rPr>
                  </w:pPr>
                  <w:r>
                    <w:rPr>
                      <w:rFonts w:eastAsia="SimSun"/>
                      <w:color w:val="FF0000"/>
                      <w:lang w:bidi="ar"/>
                    </w:rPr>
                    <w:t>*** Unchanged parts are omitted ***</w:t>
                  </w:r>
                </w:p>
                <w:p w14:paraId="094AEADB" w14:textId="77777777" w:rsidR="00BF7C5A" w:rsidRPr="000D38F2" w:rsidRDefault="00BF7C5A" w:rsidP="00BF7C5A">
                  <w:pPr>
                    <w:spacing w:after="180"/>
                    <w:rPr>
                      <w:rFonts w:eastAsia="SimSun"/>
                      <w:szCs w:val="20"/>
                      <w:lang w:val="en-GB" w:eastAsia="en-US"/>
                    </w:rPr>
                  </w:pPr>
                  <w:r w:rsidRPr="000D38F2">
                    <w:rPr>
                      <w:rFonts w:eastAsia="SimSun"/>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eastAsia="SimSun"/>
                      <w:i/>
                      <w:szCs w:val="20"/>
                      <w:lang w:val="en-GB" w:eastAsia="en-US"/>
                    </w:rPr>
                    <w:t>PO-to-LO association</w:t>
                  </w:r>
                  <w:r w:rsidRPr="000D38F2">
                    <w:rPr>
                      <w:rFonts w:eastAsia="SimSun"/>
                      <w:szCs w:val="20"/>
                      <w:lang w:val="en-GB" w:eastAsia="en-US"/>
                    </w:rPr>
                    <w:t>. A reference frame of a WUS occasion starts a number of frames prior to the first of a number of paging frames associated with the WUS occasion.</w:t>
                  </w:r>
                  <w:r w:rsidRPr="000D38F2">
                    <w:rPr>
                      <w:rFonts w:eastAsia="SimSun"/>
                      <w:bCs/>
                      <w:szCs w:val="20"/>
                      <w:lang w:val="en-GB" w:eastAsia="ko-KR" w:bidi="ar"/>
                    </w:rPr>
                    <w:t xml:space="preserve"> Each number of frames is provided </w:t>
                  </w:r>
                  <w:r w:rsidRPr="000D38F2">
                    <w:rPr>
                      <w:rFonts w:eastAsia="SimSun"/>
                      <w:szCs w:val="20"/>
                      <w:lang w:val="en-GB" w:eastAsia="en-US"/>
                    </w:rPr>
                    <w:t xml:space="preserve">by </w:t>
                  </w:r>
                  <w:r w:rsidRPr="000D38F2">
                    <w:rPr>
                      <w:rFonts w:eastAsia="SimSun"/>
                      <w:bCs/>
                      <w:i/>
                      <w:szCs w:val="20"/>
                      <w:lang w:val="en-GB" w:eastAsia="ko-KR" w:bidi="ar"/>
                    </w:rPr>
                    <w:t>LO-FrameOffsets</w:t>
                  </w:r>
                  <w:r>
                    <w:rPr>
                      <w:rFonts w:eastAsia="SimSun"/>
                      <w:bCs/>
                      <w:i/>
                      <w:szCs w:val="20"/>
                      <w:lang w:val="en-GB" w:eastAsia="ko-KR" w:bidi="ar"/>
                    </w:rPr>
                    <w:t xml:space="preserve"> </w:t>
                  </w:r>
                  <w:r w:rsidRPr="00312ABF">
                    <w:rPr>
                      <w:rFonts w:eastAsia="SimSun"/>
                      <w:bCs/>
                      <w:i/>
                      <w:color w:val="FF0000"/>
                      <w:szCs w:val="20"/>
                      <w:lang w:val="en-GB" w:eastAsia="ko-KR" w:bidi="ar"/>
                    </w:rPr>
                    <w:t xml:space="preserve">or </w:t>
                  </w:r>
                  <w:r w:rsidRPr="00312ABF">
                    <w:rPr>
                      <w:rFonts w:eastAsia="SimSun"/>
                      <w:i/>
                      <w:iCs/>
                      <w:color w:val="FF0000"/>
                      <w:szCs w:val="16"/>
                    </w:rPr>
                    <w:t>LO_Frameoffsets_POadaptation</w:t>
                  </w:r>
                  <w:r w:rsidRPr="000D38F2">
                    <w:rPr>
                      <w:rFonts w:eastAsia="SimSun"/>
                      <w:szCs w:val="20"/>
                      <w:lang w:val="en-GB" w:eastAsia="en-US"/>
                    </w:rPr>
                    <w:t xml:space="preserve">. The first WUS monitoring occasion of a WUS occasion starts at an offset provided by </w:t>
                  </w:r>
                  <w:r w:rsidRPr="000D38F2">
                    <w:rPr>
                      <w:rFonts w:eastAsia="SimSun"/>
                      <w:i/>
                      <w:szCs w:val="20"/>
                      <w:lang w:val="en-GB" w:eastAsia="en-US"/>
                    </w:rPr>
                    <w:t>offset_firstMO_withinLO</w:t>
                  </w:r>
                  <w:r w:rsidRPr="000D38F2">
                    <w:rPr>
                      <w:rFonts w:eastAsia="SimSun"/>
                      <w:szCs w:val="20"/>
                      <w:lang w:val="en-GB" w:eastAsia="en-US"/>
                    </w:rPr>
                    <w:t xml:space="preserve"> relative to the start of the reference frame. If multiple values for the number of frames provided by </w:t>
                  </w:r>
                  <w:r w:rsidRPr="000D38F2">
                    <w:rPr>
                      <w:rFonts w:eastAsia="SimSun"/>
                      <w:bCs/>
                      <w:i/>
                      <w:szCs w:val="20"/>
                      <w:lang w:val="en-GB" w:eastAsia="ko-KR" w:bidi="ar"/>
                    </w:rPr>
                    <w:t>LO-FrameOffsets</w:t>
                  </w:r>
                  <w:r w:rsidRPr="000D38F2">
                    <w:rPr>
                      <w:rFonts w:eastAsia="SimSun"/>
                      <w:szCs w:val="20"/>
                      <w:lang w:val="en-GB" w:eastAsia="en-US"/>
                    </w:rPr>
                    <w:t xml:space="preserve"> are larger than or equal to the value of </w:t>
                  </w:r>
                  <w:r w:rsidRPr="000D38F2">
                    <w:rPr>
                      <w:rFonts w:eastAsia="SimSun"/>
                      <w:i/>
                      <w:szCs w:val="20"/>
                      <w:lang w:val="en-GB" w:eastAsia="en-US"/>
                    </w:rPr>
                    <w:t>XYZ</w:t>
                  </w:r>
                  <w:r w:rsidRPr="000D38F2">
                    <w:rPr>
                      <w:rFonts w:eastAsia="SimSun"/>
                      <w:szCs w:val="20"/>
                      <w:lang w:val="en-GB" w:eastAsia="en-US"/>
                    </w:rPr>
                    <w:t xml:space="preserve">, the UE monitors WUS starting at a WUS occasion corresponding to the smallest of the multiple values. If all values for the number of frames provided by </w:t>
                  </w:r>
                  <w:r w:rsidRPr="000D38F2">
                    <w:rPr>
                      <w:rFonts w:eastAsia="SimSun"/>
                      <w:bCs/>
                      <w:i/>
                      <w:szCs w:val="20"/>
                      <w:lang w:val="en-GB" w:eastAsia="ko-KR" w:bidi="ar"/>
                    </w:rPr>
                    <w:t>LO-FrameOffsets</w:t>
                  </w:r>
                  <w:r w:rsidRPr="000D38F2">
                    <w:rPr>
                      <w:rFonts w:eastAsia="SimSun"/>
                      <w:szCs w:val="20"/>
                      <w:lang w:val="en-GB" w:eastAsia="en-US"/>
                    </w:rPr>
                    <w:t xml:space="preserve"> are smaller than the value of </w:t>
                  </w:r>
                  <w:r w:rsidRPr="000D38F2">
                    <w:rPr>
                      <w:rFonts w:eastAsia="SimSun"/>
                      <w:i/>
                      <w:szCs w:val="20"/>
                      <w:lang w:val="en-GB" w:eastAsia="en-US"/>
                    </w:rPr>
                    <w:t>XYZ</w:t>
                  </w:r>
                  <w:r w:rsidRPr="000D38F2">
                    <w:rPr>
                      <w:rFonts w:eastAsia="SimSun"/>
                      <w:szCs w:val="20"/>
                      <w:lang w:val="en-GB" w:eastAsia="en-US"/>
                    </w:rPr>
                    <w:t xml:space="preserve">, the UE monitors </w:t>
                  </w:r>
                  <w:r w:rsidRPr="000D38F2">
                    <w:rPr>
                      <w:rFonts w:eastAsia="SimSun"/>
                      <w:szCs w:val="20"/>
                      <w:lang w:eastAsia="en-US"/>
                    </w:rPr>
                    <w:t xml:space="preserve">PDCCH according to Type2-PDCCH CSS sets associated with the paging occasion and </w:t>
                  </w:r>
                  <w:r w:rsidRPr="000D38F2">
                    <w:rPr>
                      <w:rFonts w:eastAsia="SimSun"/>
                      <w:szCs w:val="20"/>
                      <w:lang w:val="en-GB" w:eastAsia="en-US"/>
                    </w:rPr>
                    <w:t>does not monitor WUS.</w:t>
                  </w:r>
                </w:p>
                <w:p w14:paraId="1A20907A" w14:textId="77777777" w:rsidR="00BF7C5A" w:rsidRPr="000D38F2" w:rsidRDefault="00BF7C5A" w:rsidP="00BF7C5A">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6E5365A5" w14:textId="77777777" w:rsidR="00BF7C5A" w:rsidRPr="00312ABF" w:rsidRDefault="00BF7C5A" w:rsidP="00BF7C5A">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0D38F2">
                    <w:rPr>
                      <w:rFonts w:eastAsia="SimSun"/>
                      <w:i/>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106F562B" w14:textId="77777777" w:rsidR="00BF7C5A" w:rsidRPr="00312ABF" w:rsidRDefault="00BF7C5A" w:rsidP="00BF7C5A">
                  <w:pPr>
                    <w:jc w:val="center"/>
                  </w:pPr>
                  <w:r>
                    <w:rPr>
                      <w:rFonts w:eastAsia="SimSun"/>
                      <w:color w:val="FF0000"/>
                      <w:lang w:bidi="ar"/>
                    </w:rPr>
                    <w:t>*** Unchanged parts are omitted ***</w:t>
                  </w:r>
                </w:p>
              </w:tc>
            </w:tr>
          </w:tbl>
          <w:p w14:paraId="0786C822" w14:textId="77777777" w:rsidR="00A96493" w:rsidRDefault="00A96493" w:rsidP="00BF7C5A">
            <w:pPr>
              <w:jc w:val="both"/>
            </w:pPr>
          </w:p>
        </w:tc>
      </w:tr>
    </w:tbl>
    <w:p w14:paraId="3F35CCB1" w14:textId="77777777" w:rsidR="00A96493" w:rsidRDefault="00A96493">
      <w:pPr>
        <w:pStyle w:val="BodyText"/>
        <w:rPr>
          <w:lang w:val="en-US" w:eastAsia="zh-CN"/>
        </w:rPr>
      </w:pPr>
    </w:p>
    <w:p w14:paraId="0DFA715A" w14:textId="77777777" w:rsidR="00A96493" w:rsidRDefault="00A96493">
      <w:pPr>
        <w:pStyle w:val="BodyText"/>
        <w:rPr>
          <w:lang w:eastAsia="zh-CN"/>
        </w:rPr>
      </w:pPr>
    </w:p>
    <w:p w14:paraId="5BDB555F" w14:textId="32C1F7EC" w:rsidR="00A96493" w:rsidRDefault="00A26EC0">
      <w:pPr>
        <w:pStyle w:val="H3Proposal"/>
      </w:pPr>
      <w:r>
        <w:rPr>
          <w:highlight w:val="yellow"/>
        </w:rPr>
        <w:t>[Deferred</w:t>
      </w:r>
      <w:r>
        <w:t>]</w:t>
      </w:r>
    </w:p>
    <w:p w14:paraId="0C5DAFE2" w14:textId="4FF32B08" w:rsidR="00A96493" w:rsidRDefault="00A26EC0">
      <w:pPr>
        <w:pStyle w:val="BodyText"/>
        <w:rPr>
          <w:lang w:val="en-US" w:eastAsia="zh-CN"/>
        </w:rPr>
      </w:pPr>
      <w:r>
        <w:rPr>
          <w:lang w:val="en-US" w:eastAsia="zh-CN"/>
        </w:rPr>
        <w:t>Whether</w:t>
      </w:r>
      <w:r w:rsidR="00D819A4">
        <w:rPr>
          <w:lang w:val="en-US" w:eastAsia="zh-CN"/>
        </w:rPr>
        <w:t xml:space="preserve"> a TP is needed for this case can be discussed after the TP in Section 4.2 has been agreed.</w:t>
      </w:r>
    </w:p>
    <w:p w14:paraId="06B26EF3" w14:textId="77777777" w:rsidR="00A96493" w:rsidRDefault="00A96493">
      <w:pPr>
        <w:pStyle w:val="BodyText"/>
        <w:rPr>
          <w:lang w:val="en-US" w:eastAsia="zh-CN"/>
        </w:rPr>
      </w:pPr>
    </w:p>
    <w:p w14:paraId="065719FA" w14:textId="06B7AC04" w:rsidR="00A96493" w:rsidRDefault="00697249">
      <w:pPr>
        <w:pStyle w:val="Heading2"/>
        <w:rPr>
          <w:lang w:val="en-GB"/>
        </w:rPr>
      </w:pPr>
      <w:r>
        <w:rPr>
          <w:lang w:val="en-GB"/>
        </w:rPr>
        <w:t>Issue#</w:t>
      </w:r>
      <w:r w:rsidR="00AA5EA8">
        <w:rPr>
          <w:lang w:val="en-GB"/>
        </w:rPr>
        <w:t>4</w:t>
      </w:r>
      <w:r>
        <w:rPr>
          <w:lang w:val="en-GB"/>
        </w:rPr>
        <w:t>: RRM measurement</w:t>
      </w:r>
    </w:p>
    <w:tbl>
      <w:tblPr>
        <w:tblStyle w:val="TableGrid"/>
        <w:tblW w:w="9468" w:type="dxa"/>
        <w:tblLayout w:type="fixed"/>
        <w:tblLook w:val="04A0" w:firstRow="1" w:lastRow="0" w:firstColumn="1" w:lastColumn="0" w:noHBand="0" w:noVBand="1"/>
      </w:tblPr>
      <w:tblGrid>
        <w:gridCol w:w="972"/>
        <w:gridCol w:w="8496"/>
      </w:tblGrid>
      <w:tr w:rsidR="00165677" w14:paraId="39FC3F59" w14:textId="77777777" w:rsidTr="00A935DC">
        <w:tc>
          <w:tcPr>
            <w:tcW w:w="972" w:type="dxa"/>
          </w:tcPr>
          <w:p w14:paraId="453EC91F" w14:textId="6DF39C90" w:rsidR="00165677" w:rsidRDefault="00165677">
            <w:pPr>
              <w:pStyle w:val="BodyText"/>
              <w:spacing w:after="0"/>
            </w:pPr>
            <w:r>
              <w:t>[1] Nokia</w:t>
            </w:r>
          </w:p>
        </w:tc>
        <w:tc>
          <w:tcPr>
            <w:tcW w:w="8496" w:type="dxa"/>
          </w:tcPr>
          <w:p w14:paraId="35CA3FEB" w14:textId="77777777" w:rsidR="00165677" w:rsidRPr="007C5051" w:rsidRDefault="00165677" w:rsidP="00165677">
            <w:pPr>
              <w:pStyle w:val="Normaltimes"/>
              <w:ind w:left="1701" w:hanging="1701"/>
              <w:rPr>
                <w:b w:val="0"/>
                <w:bCs/>
              </w:rPr>
            </w:pPr>
            <w:r w:rsidRPr="00422428">
              <w:rPr>
                <w:bCs/>
              </w:rPr>
              <w:t>Observation 1:</w:t>
            </w:r>
            <w:r w:rsidRPr="00422428">
              <w:rPr>
                <w:bCs/>
              </w:rPr>
              <w:tab/>
              <w:t xml:space="preserve">For the OFDM-based WUR, the time domain resources for RSSI in the SS-RSRQ measurement need to be defined. </w:t>
            </w:r>
            <w:r w:rsidRPr="04D3E97D">
              <w:t xml:space="preserve"> </w:t>
            </w:r>
          </w:p>
          <w:p w14:paraId="2B02DABC" w14:textId="77777777" w:rsidR="00165677" w:rsidRPr="00B55E36" w:rsidRDefault="00165677" w:rsidP="00165677">
            <w:pPr>
              <w:pStyle w:val="Proposal"/>
            </w:pPr>
            <w:r w:rsidRPr="00B55E36">
              <w:t xml:space="preserve">Proposal 1: </w:t>
            </w:r>
            <w:r w:rsidRPr="00B55E36">
              <w:tab/>
              <w:t xml:space="preserve">For OFDM-based WUR SS-RSRQ measurement metric, clarify that </w:t>
            </w:r>
            <w:r w:rsidRPr="00422428">
              <w:t>measurementSlots</w:t>
            </w:r>
            <w:r w:rsidRPr="00B55E36">
              <w:t xml:space="preserve"> and </w:t>
            </w:r>
            <w:r w:rsidRPr="00422428">
              <w:t>endSymbol</w:t>
            </w:r>
            <w:r w:rsidRPr="00B55E36">
              <w:t xml:space="preserve"> are not applicable and that RSSI is measured over the fixed set of symbols in the slots containing the SSB(s). Down select among following options for the RSSI measurement symbols:</w:t>
            </w:r>
          </w:p>
          <w:p w14:paraId="278E3943" w14:textId="77777777" w:rsidR="00165677" w:rsidRDefault="00165677" w:rsidP="00165677">
            <w:pPr>
              <w:pStyle w:val="Proposal"/>
              <w:numPr>
                <w:ilvl w:val="0"/>
                <w:numId w:val="70"/>
              </w:numPr>
              <w:tabs>
                <w:tab w:val="clear" w:pos="1701"/>
              </w:tabs>
              <w:spacing w:before="180"/>
            </w:pPr>
            <w:r w:rsidRPr="00B55E36">
              <w:t xml:space="preserve">same symbols as for the SSB, </w:t>
            </w:r>
          </w:p>
          <w:p w14:paraId="14B68AEC" w14:textId="6EC6C435" w:rsidR="00165677" w:rsidRPr="00165677" w:rsidRDefault="00165677" w:rsidP="00165677">
            <w:pPr>
              <w:pStyle w:val="Proposal"/>
              <w:numPr>
                <w:ilvl w:val="0"/>
                <w:numId w:val="70"/>
              </w:numPr>
              <w:tabs>
                <w:tab w:val="clear" w:pos="1701"/>
              </w:tabs>
              <w:spacing w:before="180"/>
            </w:pPr>
            <w:r w:rsidRPr="00B55E36">
              <w:t>or</w:t>
            </w:r>
            <w:r>
              <w:t xml:space="preserve"> </w:t>
            </w:r>
            <w:r w:rsidRPr="00B55E36">
              <w:t xml:space="preserve">symbols as determined for configuration </w:t>
            </w:r>
            <w:r w:rsidRPr="00422428">
              <w:t>endSymbol</w:t>
            </w:r>
            <w:r w:rsidRPr="00B55E36">
              <w:t>=1 (i.e. {0,1,2..,11} for SCS&lt;480kHz) is the slot where SSB is received.</w:t>
            </w:r>
          </w:p>
        </w:tc>
      </w:tr>
      <w:tr w:rsidR="00A96493" w14:paraId="3505B3F7" w14:textId="77777777" w:rsidTr="00A935DC">
        <w:tc>
          <w:tcPr>
            <w:tcW w:w="972" w:type="dxa"/>
          </w:tcPr>
          <w:p w14:paraId="5C9BE155" w14:textId="19C11F2A" w:rsidR="00A96493" w:rsidRDefault="00697249">
            <w:pPr>
              <w:pStyle w:val="BodyText"/>
              <w:spacing w:after="0"/>
            </w:pPr>
            <w:r>
              <w:t>[</w:t>
            </w:r>
            <w:r w:rsidR="00E65935">
              <w:t>2</w:t>
            </w:r>
            <w:r>
              <w:t>] vivo</w:t>
            </w:r>
          </w:p>
        </w:tc>
        <w:tc>
          <w:tcPr>
            <w:tcW w:w="8496" w:type="dxa"/>
          </w:tcPr>
          <w:p w14:paraId="55485A1D" w14:textId="77777777" w:rsidR="00E65935" w:rsidRDefault="00E65935" w:rsidP="00E65935">
            <w:pPr>
              <w:overflowPunct w:val="0"/>
              <w:autoSpaceDE w:val="0"/>
              <w:autoSpaceDN w:val="0"/>
              <w:adjustRightInd w:val="0"/>
              <w:snapToGrid w:val="0"/>
              <w:textAlignment w:val="baseline"/>
              <w:rPr>
                <w:rFonts w:eastAsia="DengXian"/>
                <w:b/>
              </w:rPr>
            </w:pPr>
            <w:r>
              <w:rPr>
                <w:rFonts w:eastAsia="DengXian"/>
                <w:b/>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4</w:t>
            </w:r>
            <w:r>
              <w:rPr>
                <w:rFonts w:eastAsia="DengXian"/>
                <w:b/>
                <w:szCs w:val="20"/>
              </w:rPr>
              <w:fldChar w:fldCharType="end"/>
            </w:r>
            <w:r>
              <w:rPr>
                <w:rFonts w:eastAsia="DengXian"/>
                <w:b/>
              </w:rPr>
              <w:t xml:space="preserve">: Adopt the following text proposal modified </w:t>
            </w:r>
            <w:r>
              <w:rPr>
                <w:rFonts w:eastAsia="DengXian"/>
                <w:b/>
                <w:color w:val="FF0000"/>
              </w:rPr>
              <w:t>in red</w:t>
            </w:r>
            <w:r>
              <w:rPr>
                <w:rFonts w:eastAsia="DengXian"/>
                <w:b/>
              </w:rPr>
              <w:t xml:space="preserve"> in TS 38.215.</w:t>
            </w:r>
          </w:p>
          <w:tbl>
            <w:tblPr>
              <w:tblW w:w="8165" w:type="dxa"/>
              <w:tblInd w:w="42" w:type="dxa"/>
              <w:tblLayout w:type="fixed"/>
              <w:tblCellMar>
                <w:left w:w="42" w:type="dxa"/>
                <w:right w:w="42" w:type="dxa"/>
              </w:tblCellMar>
              <w:tblLook w:val="04A0" w:firstRow="1" w:lastRow="0" w:firstColumn="1" w:lastColumn="0" w:noHBand="0" w:noVBand="1"/>
            </w:tblPr>
            <w:tblGrid>
              <w:gridCol w:w="2696"/>
              <w:gridCol w:w="5469"/>
            </w:tblGrid>
            <w:tr w:rsidR="00E65935" w14:paraId="0F514597" w14:textId="77777777" w:rsidTr="00A935DC">
              <w:tc>
                <w:tcPr>
                  <w:tcW w:w="2696" w:type="dxa"/>
                  <w:tcBorders>
                    <w:top w:val="single" w:sz="4" w:space="0" w:color="auto"/>
                    <w:left w:val="single" w:sz="4" w:space="0" w:color="auto"/>
                    <w:bottom w:val="nil"/>
                    <w:right w:val="nil"/>
                  </w:tcBorders>
                </w:tcPr>
                <w:p w14:paraId="53B5DB3B" w14:textId="77777777" w:rsidR="00E65935" w:rsidRDefault="00E65935" w:rsidP="00E65935">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469" w:type="dxa"/>
                  <w:tcBorders>
                    <w:top w:val="single" w:sz="4" w:space="0" w:color="auto"/>
                    <w:left w:val="nil"/>
                    <w:bottom w:val="nil"/>
                    <w:right w:val="single" w:sz="4" w:space="0" w:color="auto"/>
                  </w:tcBorders>
                  <w:shd w:val="pct30" w:color="FFFF00" w:fill="auto"/>
                </w:tcPr>
                <w:p w14:paraId="02A85854" w14:textId="77777777" w:rsidR="00E65935" w:rsidRDefault="00E65935" w:rsidP="00E65935">
                  <w:pPr>
                    <w:pStyle w:val="CRCoverPage"/>
                    <w:widowControl w:val="0"/>
                    <w:spacing w:afterLines="50"/>
                    <w:jc w:val="both"/>
                    <w:rPr>
                      <w:kern w:val="2"/>
                      <w:sz w:val="21"/>
                      <w:szCs w:val="22"/>
                      <w:lang w:val="en-US" w:eastAsia="zh-CN"/>
                    </w:rPr>
                  </w:pPr>
                  <w:r w:rsidRPr="008D49E7">
                    <w:rPr>
                      <w:kern w:val="2"/>
                      <w:sz w:val="21"/>
                      <w:szCs w:val="22"/>
                      <w:lang w:val="en-US" w:eastAsia="zh-CN"/>
                    </w:rPr>
                    <w:t>To clarify the SSB set based on which OFDM-based WUR perform measurement.</w:t>
                  </w:r>
                  <w:r>
                    <w:rPr>
                      <w:rFonts w:hint="eastAsia"/>
                      <w:kern w:val="2"/>
                      <w:sz w:val="21"/>
                      <w:szCs w:val="22"/>
                      <w:lang w:val="en-US" w:eastAsia="zh-CN"/>
                    </w:rPr>
                    <w:t xml:space="preserve"> </w:t>
                  </w:r>
                </w:p>
              </w:tc>
            </w:tr>
            <w:tr w:rsidR="00E65935" w14:paraId="0C6D7798" w14:textId="77777777" w:rsidTr="00A935DC">
              <w:tc>
                <w:tcPr>
                  <w:tcW w:w="2696" w:type="dxa"/>
                  <w:tcBorders>
                    <w:top w:val="nil"/>
                    <w:left w:val="single" w:sz="4" w:space="0" w:color="auto"/>
                    <w:bottom w:val="nil"/>
                    <w:right w:val="nil"/>
                  </w:tcBorders>
                </w:tcPr>
                <w:p w14:paraId="3BE778BE" w14:textId="77777777" w:rsidR="00E65935" w:rsidRDefault="00E65935" w:rsidP="00E65935">
                  <w:pPr>
                    <w:pStyle w:val="CRCoverPage"/>
                    <w:widowControl w:val="0"/>
                    <w:spacing w:after="0"/>
                    <w:jc w:val="both"/>
                    <w:rPr>
                      <w:b/>
                      <w:i/>
                      <w:kern w:val="2"/>
                      <w:sz w:val="8"/>
                      <w:szCs w:val="8"/>
                      <w:lang w:val="en-US"/>
                    </w:rPr>
                  </w:pPr>
                </w:p>
              </w:tc>
              <w:tc>
                <w:tcPr>
                  <w:tcW w:w="5469" w:type="dxa"/>
                  <w:tcBorders>
                    <w:top w:val="nil"/>
                    <w:left w:val="nil"/>
                    <w:bottom w:val="nil"/>
                    <w:right w:val="single" w:sz="4" w:space="0" w:color="auto"/>
                  </w:tcBorders>
                </w:tcPr>
                <w:p w14:paraId="3A0FD50F" w14:textId="77777777" w:rsidR="00E65935" w:rsidRDefault="00E65935" w:rsidP="00E65935">
                  <w:pPr>
                    <w:pStyle w:val="CRCoverPage"/>
                    <w:widowControl w:val="0"/>
                    <w:spacing w:after="0"/>
                    <w:jc w:val="both"/>
                    <w:rPr>
                      <w:kern w:val="2"/>
                      <w:sz w:val="8"/>
                      <w:szCs w:val="8"/>
                    </w:rPr>
                  </w:pPr>
                </w:p>
              </w:tc>
            </w:tr>
            <w:tr w:rsidR="00E65935" w14:paraId="681D27BE" w14:textId="77777777" w:rsidTr="00A935DC">
              <w:tc>
                <w:tcPr>
                  <w:tcW w:w="2696" w:type="dxa"/>
                  <w:tcBorders>
                    <w:top w:val="nil"/>
                    <w:left w:val="single" w:sz="4" w:space="0" w:color="auto"/>
                    <w:bottom w:val="nil"/>
                    <w:right w:val="nil"/>
                  </w:tcBorders>
                </w:tcPr>
                <w:p w14:paraId="5E91BF35" w14:textId="77777777" w:rsidR="00E65935" w:rsidRDefault="00E65935" w:rsidP="00E65935">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469" w:type="dxa"/>
                  <w:tcBorders>
                    <w:top w:val="nil"/>
                    <w:left w:val="nil"/>
                    <w:bottom w:val="nil"/>
                    <w:right w:val="single" w:sz="4" w:space="0" w:color="auto"/>
                  </w:tcBorders>
                  <w:shd w:val="pct30" w:color="FFFF00" w:fill="auto"/>
                </w:tcPr>
                <w:p w14:paraId="18614EEA" w14:textId="77777777" w:rsidR="00E65935" w:rsidRDefault="00E65935" w:rsidP="00E65935">
                  <w:pPr>
                    <w:pStyle w:val="CRCoverPage"/>
                    <w:widowControl w:val="0"/>
                    <w:spacing w:afterLines="50"/>
                    <w:jc w:val="both"/>
                    <w:rPr>
                      <w:kern w:val="2"/>
                      <w:sz w:val="21"/>
                      <w:szCs w:val="22"/>
                      <w:lang w:val="en-US" w:eastAsia="zh-CN"/>
                    </w:rPr>
                  </w:pPr>
                  <w:r>
                    <w:rPr>
                      <w:rFonts w:ascii="CG Times (WN)" w:eastAsia="DengXian" w:hAnsi="CG Times (WN)"/>
                    </w:rPr>
                    <w:t xml:space="preserve">For OFDM-based WUR, if LP-WUS/LP-SS beam subset is </w:t>
                  </w:r>
                  <w:r>
                    <w:rPr>
                      <w:rFonts w:ascii="CG Times (WN)" w:eastAsia="DengXian" w:hAnsi="CG Times (WN)"/>
                    </w:rPr>
                    <w:lastRenderedPageBreak/>
                    <w:t>provided, SS-RSRP is measured only from the indicated set of SS/PBCH block(s) by LP-WUS/LP-SS beam subset, otherwise, SS-RSRP is measured only from the indicated set of SS/PBCH block(s) by ssb-PositionsInBurst.</w:t>
                  </w:r>
                </w:p>
              </w:tc>
            </w:tr>
            <w:tr w:rsidR="00E65935" w14:paraId="076713EA" w14:textId="77777777" w:rsidTr="00A935DC">
              <w:tc>
                <w:tcPr>
                  <w:tcW w:w="2696" w:type="dxa"/>
                  <w:tcBorders>
                    <w:top w:val="nil"/>
                    <w:left w:val="single" w:sz="4" w:space="0" w:color="auto"/>
                    <w:bottom w:val="nil"/>
                    <w:right w:val="nil"/>
                  </w:tcBorders>
                </w:tcPr>
                <w:p w14:paraId="418AA1D4" w14:textId="77777777" w:rsidR="00E65935" w:rsidRDefault="00E65935" w:rsidP="00E65935">
                  <w:pPr>
                    <w:pStyle w:val="CRCoverPage"/>
                    <w:widowControl w:val="0"/>
                    <w:spacing w:after="0"/>
                    <w:jc w:val="both"/>
                    <w:rPr>
                      <w:b/>
                      <w:i/>
                      <w:kern w:val="2"/>
                      <w:sz w:val="8"/>
                      <w:szCs w:val="8"/>
                    </w:rPr>
                  </w:pPr>
                </w:p>
              </w:tc>
              <w:tc>
                <w:tcPr>
                  <w:tcW w:w="5469" w:type="dxa"/>
                  <w:tcBorders>
                    <w:top w:val="nil"/>
                    <w:left w:val="nil"/>
                    <w:bottom w:val="nil"/>
                    <w:right w:val="single" w:sz="4" w:space="0" w:color="auto"/>
                  </w:tcBorders>
                </w:tcPr>
                <w:p w14:paraId="7E6F1AE1" w14:textId="77777777" w:rsidR="00E65935" w:rsidRDefault="00E65935" w:rsidP="00E65935">
                  <w:pPr>
                    <w:pStyle w:val="CRCoverPage"/>
                    <w:widowControl w:val="0"/>
                    <w:spacing w:after="0"/>
                    <w:jc w:val="both"/>
                    <w:rPr>
                      <w:kern w:val="2"/>
                      <w:sz w:val="8"/>
                      <w:szCs w:val="8"/>
                    </w:rPr>
                  </w:pPr>
                </w:p>
              </w:tc>
            </w:tr>
            <w:tr w:rsidR="00E65935" w14:paraId="163AA396" w14:textId="77777777" w:rsidTr="00A935DC">
              <w:tc>
                <w:tcPr>
                  <w:tcW w:w="2696" w:type="dxa"/>
                  <w:tcBorders>
                    <w:top w:val="nil"/>
                    <w:left w:val="single" w:sz="4" w:space="0" w:color="auto"/>
                    <w:bottom w:val="nil"/>
                    <w:right w:val="nil"/>
                  </w:tcBorders>
                </w:tcPr>
                <w:p w14:paraId="1873BA52" w14:textId="77777777" w:rsidR="00E65935" w:rsidRDefault="00E65935" w:rsidP="00E65935">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469" w:type="dxa"/>
                  <w:tcBorders>
                    <w:top w:val="nil"/>
                    <w:left w:val="nil"/>
                    <w:bottom w:val="nil"/>
                    <w:right w:val="single" w:sz="4" w:space="0" w:color="auto"/>
                  </w:tcBorders>
                  <w:shd w:val="pct30" w:color="FFFF00" w:fill="auto"/>
                </w:tcPr>
                <w:p w14:paraId="2ABFAC1D" w14:textId="77777777" w:rsidR="00E65935" w:rsidRDefault="00E65935" w:rsidP="00E65935">
                  <w:pPr>
                    <w:pStyle w:val="BodyText"/>
                    <w:overflowPunct w:val="0"/>
                    <w:adjustRightInd w:val="0"/>
                    <w:snapToGrid w:val="0"/>
                    <w:spacing w:after="0"/>
                    <w:rPr>
                      <w:lang w:eastAsia="zh-CN"/>
                    </w:rPr>
                  </w:pPr>
                  <w:r>
                    <w:rPr>
                      <w:rFonts w:eastAsia="DengXian" w:hint="eastAsia"/>
                      <w:szCs w:val="20"/>
                    </w:rPr>
                    <w:t>Agreements are</w:t>
                  </w:r>
                  <w:r>
                    <w:rPr>
                      <w:rFonts w:eastAsia="DengXian"/>
                      <w:szCs w:val="20"/>
                    </w:rPr>
                    <w:t xml:space="preserve"> not </w:t>
                  </w:r>
                  <w:r>
                    <w:rPr>
                      <w:rFonts w:eastAsia="DengXian" w:hint="eastAsia"/>
                      <w:szCs w:val="20"/>
                    </w:rPr>
                    <w:t>clearly</w:t>
                  </w:r>
                  <w:r>
                    <w:rPr>
                      <w:rFonts w:eastAsia="DengXian"/>
                      <w:szCs w:val="20"/>
                    </w:rPr>
                    <w:t xml:space="preserve"> reflected in the specification.</w:t>
                  </w:r>
                </w:p>
              </w:tc>
            </w:tr>
            <w:tr w:rsidR="00E65935" w14:paraId="06676DB8" w14:textId="77777777" w:rsidTr="00A935DC">
              <w:tc>
                <w:tcPr>
                  <w:tcW w:w="8165" w:type="dxa"/>
                  <w:gridSpan w:val="2"/>
                  <w:tcBorders>
                    <w:top w:val="nil"/>
                    <w:left w:val="single" w:sz="4" w:space="0" w:color="auto"/>
                    <w:bottom w:val="single" w:sz="4" w:space="0" w:color="auto"/>
                    <w:right w:val="single" w:sz="4" w:space="0" w:color="auto"/>
                  </w:tcBorders>
                </w:tcPr>
                <w:p w14:paraId="62A27D2B" w14:textId="77777777" w:rsidR="00E65935" w:rsidRDefault="00E65935" w:rsidP="00E65935">
                  <w:pPr>
                    <w:pStyle w:val="BodyText"/>
                    <w:overflowPunct w:val="0"/>
                    <w:adjustRightInd w:val="0"/>
                    <w:snapToGrid w:val="0"/>
                    <w:spacing w:after="0"/>
                    <w:rPr>
                      <w:lang w:eastAsia="zh-CN"/>
                    </w:rPr>
                  </w:pPr>
                </w:p>
                <w:p w14:paraId="0EA8C5FF" w14:textId="77777777" w:rsidR="00E65935" w:rsidRDefault="00E65935" w:rsidP="00E65935">
                  <w:pPr>
                    <w:jc w:val="center"/>
                    <w:rPr>
                      <w:rFonts w:eastAsia="SimSun"/>
                      <w:color w:val="FF0000"/>
                      <w:lang w:bidi="ar"/>
                    </w:rPr>
                  </w:pPr>
                  <w:r>
                    <w:rPr>
                      <w:rFonts w:eastAsia="SimSun"/>
                      <w:color w:val="FF0000"/>
                      <w:lang w:bidi="ar"/>
                    </w:rPr>
                    <w:t>*** Unchanged parts are omitted ***</w:t>
                  </w:r>
                </w:p>
                <w:tbl>
                  <w:tblPr>
                    <w:tblW w:w="7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6"/>
                    <w:gridCol w:w="6667"/>
                  </w:tblGrid>
                  <w:tr w:rsidR="00E65935" w14:paraId="035A2DAA" w14:textId="77777777" w:rsidTr="00A935DC">
                    <w:trPr>
                      <w:cantSplit/>
                      <w:trHeight w:val="6088"/>
                      <w:jc w:val="center"/>
                    </w:trPr>
                    <w:tc>
                      <w:tcPr>
                        <w:tcW w:w="896" w:type="dxa"/>
                        <w:tcBorders>
                          <w:top w:val="single" w:sz="4" w:space="0" w:color="auto"/>
                          <w:left w:val="single" w:sz="4" w:space="0" w:color="auto"/>
                          <w:bottom w:val="single" w:sz="4" w:space="0" w:color="auto"/>
                          <w:right w:val="single" w:sz="4" w:space="0" w:color="auto"/>
                        </w:tcBorders>
                      </w:tcPr>
                      <w:p w14:paraId="7BC08646" w14:textId="77777777" w:rsidR="00E65935" w:rsidRDefault="00E65935" w:rsidP="00E65935">
                        <w:pPr>
                          <w:keepNext/>
                          <w:keepLines/>
                          <w:rPr>
                            <w:rFonts w:eastAsia="SimSun"/>
                            <w:b/>
                            <w:sz w:val="18"/>
                            <w:lang w:val="en-GB" w:eastAsia="en-US"/>
                          </w:rPr>
                        </w:pPr>
                        <w:r>
                          <w:rPr>
                            <w:rFonts w:eastAsia="SimSun"/>
                            <w:b/>
                            <w:sz w:val="18"/>
                            <w:lang w:val="en-GB" w:eastAsia="en-US"/>
                          </w:rPr>
                          <w:t>Definition</w:t>
                        </w:r>
                      </w:p>
                    </w:tc>
                    <w:tc>
                      <w:tcPr>
                        <w:tcW w:w="6667" w:type="dxa"/>
                        <w:tcBorders>
                          <w:top w:val="single" w:sz="4" w:space="0" w:color="auto"/>
                          <w:left w:val="single" w:sz="4" w:space="0" w:color="auto"/>
                          <w:bottom w:val="single" w:sz="4" w:space="0" w:color="auto"/>
                          <w:right w:val="single" w:sz="4" w:space="0" w:color="auto"/>
                        </w:tcBorders>
                      </w:tcPr>
                      <w:p w14:paraId="23EC25F1" w14:textId="77777777" w:rsidR="00E65935" w:rsidRDefault="00E65935" w:rsidP="00E65935">
                        <w:pPr>
                          <w:keepNext/>
                          <w:keepLines/>
                          <w:rPr>
                            <w:rFonts w:eastAsia="SimSun"/>
                            <w:sz w:val="18"/>
                            <w:lang w:val="en-GB" w:eastAsia="en-US"/>
                          </w:rPr>
                        </w:pPr>
                        <w:r>
                          <w:rPr>
                            <w:rFonts w:eastAsia="SimSun"/>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3578416E" w14:textId="77777777" w:rsidR="00E65935" w:rsidRDefault="00E65935" w:rsidP="00E65935">
                        <w:pPr>
                          <w:keepNext/>
                          <w:keepLines/>
                          <w:rPr>
                            <w:rFonts w:eastAsia="SimSun"/>
                            <w:sz w:val="18"/>
                            <w:lang w:val="en-GB" w:eastAsia="en-US"/>
                          </w:rPr>
                        </w:pPr>
                      </w:p>
                      <w:p w14:paraId="6172D93F" w14:textId="77777777" w:rsidR="00E65935" w:rsidRDefault="00E65935" w:rsidP="00E65935">
                        <w:pPr>
                          <w:keepNext/>
                          <w:keepLines/>
                          <w:rPr>
                            <w:rFonts w:eastAsia="SimSun"/>
                            <w:sz w:val="18"/>
                            <w:lang w:val="en-GB" w:eastAsia="en-US"/>
                          </w:rPr>
                        </w:pPr>
                        <w:r>
                          <w:rPr>
                            <w:rFonts w:eastAsia="SimSun"/>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E05403F" w14:textId="77777777" w:rsidR="00E65935" w:rsidRDefault="00E65935" w:rsidP="00E65935">
                        <w:pPr>
                          <w:keepNext/>
                          <w:keepLines/>
                          <w:rPr>
                            <w:rFonts w:eastAsia="SimSun"/>
                            <w:sz w:val="18"/>
                            <w:lang w:val="en-GB" w:eastAsia="en-US"/>
                          </w:rPr>
                        </w:pPr>
                      </w:p>
                      <w:p w14:paraId="7A7E7C1D" w14:textId="77777777" w:rsidR="00E65935" w:rsidRDefault="00E65935" w:rsidP="00E65935">
                        <w:pPr>
                          <w:keepNext/>
                          <w:keepLines/>
                          <w:rPr>
                            <w:rFonts w:eastAsia="SimSun"/>
                            <w:sz w:val="18"/>
                            <w:lang w:val="en-GB" w:eastAsia="en-US"/>
                          </w:rPr>
                        </w:pPr>
                        <w:r>
                          <w:rPr>
                            <w:rFonts w:eastAsia="SimSun"/>
                            <w:sz w:val="18"/>
                            <w:lang w:val="en-GB" w:eastAsia="en-US"/>
                          </w:rPr>
                          <w:t>SS-RSRP shall be measured only among the reference signals corresponding to SS/PBCH blocks with the same SS/PBCH block index and the same physical-layer cell identity.</w:t>
                        </w:r>
                      </w:p>
                      <w:p w14:paraId="616C4C76" w14:textId="77777777" w:rsidR="00E65935" w:rsidRDefault="00E65935" w:rsidP="00E65935">
                        <w:pPr>
                          <w:keepNext/>
                          <w:keepLines/>
                          <w:rPr>
                            <w:rFonts w:eastAsia="SimSun"/>
                            <w:sz w:val="18"/>
                            <w:lang w:val="en-GB" w:eastAsia="en-US"/>
                          </w:rPr>
                        </w:pPr>
                      </w:p>
                      <w:p w14:paraId="12BE2250" w14:textId="77777777" w:rsidR="00E65935" w:rsidRDefault="00E65935" w:rsidP="00E65935">
                        <w:pPr>
                          <w:keepNext/>
                          <w:keepLines/>
                          <w:rPr>
                            <w:rFonts w:eastAsia="SimSun"/>
                            <w:sz w:val="18"/>
                            <w:lang w:val="en-GB" w:eastAsia="en-US"/>
                          </w:rPr>
                        </w:pPr>
                        <w:r>
                          <w:rPr>
                            <w:rFonts w:eastAsia="SimSun"/>
                            <w:sz w:val="18"/>
                            <w:lang w:val="en-GB" w:eastAsia="en-US"/>
                          </w:rPr>
                          <w:t>If SS-RSRP is not used for L1-RSRP and higher-layers indicate certain SS/PBCH blocks for performing SS-RSRP measurements, then SS-RSRP is measured only from the indicated set of SS/PBCH block(s).</w:t>
                        </w:r>
                      </w:p>
                      <w:p w14:paraId="23370991" w14:textId="77777777" w:rsidR="00E65935" w:rsidRDefault="00E65935" w:rsidP="00E65935">
                        <w:pPr>
                          <w:keepNext/>
                          <w:keepLines/>
                          <w:rPr>
                            <w:rFonts w:eastAsia="DengXian"/>
                            <w:color w:val="FF0000"/>
                            <w:sz w:val="18"/>
                            <w:szCs w:val="18"/>
                          </w:rPr>
                        </w:pPr>
                        <w:r>
                          <w:rPr>
                            <w:rFonts w:eastAsia="DengXian"/>
                            <w:color w:val="FF0000"/>
                            <w:sz w:val="18"/>
                            <w:szCs w:val="18"/>
                          </w:rPr>
                          <w:t xml:space="preserve">For SS-RSRP is being performed by wake-up receiver (WUR), SS-RSRP is measured only from the indicated set of SS/PBCH block(s) by higher-layers parameter </w:t>
                        </w:r>
                        <w:r>
                          <w:rPr>
                            <w:rFonts w:eastAsia="DengXian"/>
                            <w:i/>
                            <w:iCs/>
                            <w:color w:val="FF0000"/>
                            <w:sz w:val="18"/>
                            <w:szCs w:val="18"/>
                          </w:rPr>
                          <w:t xml:space="preserve">LP-WUS/LP-SS beam subset, </w:t>
                        </w:r>
                        <w:r>
                          <w:rPr>
                            <w:rFonts w:eastAsia="DengXian"/>
                            <w:color w:val="FF0000"/>
                            <w:sz w:val="18"/>
                            <w:szCs w:val="18"/>
                          </w:rPr>
                          <w:t>if provided</w:t>
                        </w:r>
                        <w:r>
                          <w:rPr>
                            <w:rFonts w:eastAsia="DengXian"/>
                            <w:i/>
                            <w:iCs/>
                            <w:color w:val="FF0000"/>
                            <w:sz w:val="18"/>
                            <w:szCs w:val="18"/>
                          </w:rPr>
                          <w:t>.</w:t>
                        </w:r>
                        <w:r>
                          <w:rPr>
                            <w:rFonts w:eastAsia="DengXian"/>
                            <w:color w:val="FF0000"/>
                            <w:sz w:val="18"/>
                            <w:szCs w:val="18"/>
                          </w:rPr>
                          <w:t xml:space="preserve"> Otherwise, SS-RSRP is measured only from the indicated set of SS/PBCH block(s) by higher-layers parameter </w:t>
                        </w:r>
                        <w:r>
                          <w:rPr>
                            <w:rFonts w:eastAsia="SimSun"/>
                            <w:i/>
                            <w:color w:val="FF0000"/>
                            <w:sz w:val="18"/>
                            <w:szCs w:val="18"/>
                          </w:rPr>
                          <w:t>ssb-PositionsInBurst</w:t>
                        </w:r>
                        <w:r>
                          <w:rPr>
                            <w:rFonts w:eastAsia="DengXian"/>
                            <w:color w:val="FF0000"/>
                            <w:sz w:val="18"/>
                            <w:szCs w:val="18"/>
                          </w:rPr>
                          <w:t>.</w:t>
                        </w:r>
                      </w:p>
                      <w:p w14:paraId="1176C37D" w14:textId="77777777" w:rsidR="00E65935" w:rsidRDefault="00E65935" w:rsidP="00E65935">
                        <w:pPr>
                          <w:keepNext/>
                          <w:keepLines/>
                          <w:rPr>
                            <w:rFonts w:eastAsia="SimSun"/>
                            <w:sz w:val="18"/>
                            <w:lang w:val="en-GB" w:eastAsia="en-US"/>
                          </w:rPr>
                        </w:pPr>
                      </w:p>
                      <w:p w14:paraId="143654A6" w14:textId="77777777" w:rsidR="00E65935" w:rsidRDefault="00E65935" w:rsidP="00E65935">
                        <w:pPr>
                          <w:keepNext/>
                          <w:keepLines/>
                          <w:rPr>
                            <w:rFonts w:eastAsia="SimSun"/>
                            <w:sz w:val="18"/>
                            <w:lang w:val="en-GB" w:eastAsia="en-US"/>
                          </w:rPr>
                        </w:pPr>
                        <w:r>
                          <w:rPr>
                            <w:rFonts w:eastAsia="SimSun"/>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35967F91" w14:textId="77777777" w:rsidR="00E65935" w:rsidRPr="006D4921" w:rsidRDefault="00E65935" w:rsidP="00E65935">
                  <w:pPr>
                    <w:rPr>
                      <w:color w:val="FF0000"/>
                      <w:lang w:val="en-GB"/>
                    </w:rPr>
                  </w:pPr>
                </w:p>
                <w:p w14:paraId="69A8A8FA" w14:textId="77777777" w:rsidR="00E65935" w:rsidRPr="006D4921" w:rsidRDefault="00E65935" w:rsidP="00E65935">
                  <w:pPr>
                    <w:jc w:val="center"/>
                  </w:pPr>
                  <w:r>
                    <w:rPr>
                      <w:rFonts w:eastAsia="SimSun"/>
                      <w:color w:val="FF0000"/>
                      <w:lang w:bidi="ar"/>
                    </w:rPr>
                    <w:t>*** Unchanged parts are omitted ***</w:t>
                  </w:r>
                </w:p>
              </w:tc>
            </w:tr>
          </w:tbl>
          <w:p w14:paraId="48E8D8BA" w14:textId="77777777" w:rsidR="00E65935" w:rsidRDefault="00E65935" w:rsidP="00E65935">
            <w:pPr>
              <w:pStyle w:val="ListParagraph"/>
              <w:ind w:firstLine="0"/>
              <w:rPr>
                <w:rFonts w:eastAsia="DengXian"/>
                <w:b/>
                <w:szCs w:val="20"/>
              </w:rPr>
            </w:pPr>
          </w:p>
          <w:p w14:paraId="57F033F2" w14:textId="5BD5A7B3" w:rsidR="00A96493" w:rsidRPr="00E65935" w:rsidRDefault="00E65935" w:rsidP="00E65935">
            <w:pPr>
              <w:overflowPunct w:val="0"/>
              <w:autoSpaceDE w:val="0"/>
              <w:autoSpaceDN w:val="0"/>
              <w:adjustRightInd w:val="0"/>
              <w:snapToGrid w:val="0"/>
              <w:textAlignment w:val="baseline"/>
              <w:rPr>
                <w:rFonts w:eastAsia="SimSun"/>
                <w:b/>
                <w:bCs/>
                <w:szCs w:val="20"/>
              </w:rPr>
            </w:pPr>
            <w:r>
              <w:rPr>
                <w:rFonts w:eastAsia="SimSun"/>
                <w:b/>
                <w:bCs/>
                <w:szCs w:val="20"/>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5</w:t>
            </w:r>
            <w:r>
              <w:rPr>
                <w:rFonts w:eastAsia="DengXian"/>
                <w:b/>
                <w:szCs w:val="20"/>
              </w:rPr>
              <w:fldChar w:fldCharType="end"/>
            </w:r>
            <w:r>
              <w:rPr>
                <w:rFonts w:eastAsia="SimSun"/>
                <w:b/>
                <w:bCs/>
                <w:szCs w:val="20"/>
              </w:rPr>
              <w:t>: The current specification on the definition of value unit for LP-RSRP and LP-RSSI is clear enough, and no specification change is needed.</w:t>
            </w:r>
          </w:p>
        </w:tc>
      </w:tr>
      <w:tr w:rsidR="00A96493" w14:paraId="03181EED" w14:textId="77777777" w:rsidTr="00A935DC">
        <w:tc>
          <w:tcPr>
            <w:tcW w:w="972" w:type="dxa"/>
          </w:tcPr>
          <w:p w14:paraId="36D5D788" w14:textId="0E383EEE" w:rsidR="00A96493" w:rsidRDefault="00697249">
            <w:pPr>
              <w:pStyle w:val="BodyText"/>
              <w:spacing w:after="0"/>
            </w:pPr>
            <w:r>
              <w:lastRenderedPageBreak/>
              <w:t>[</w:t>
            </w:r>
            <w:r w:rsidR="00CF64D5">
              <w:t>4</w:t>
            </w:r>
            <w:r>
              <w:t>] HW/HiSi</w:t>
            </w:r>
          </w:p>
        </w:tc>
        <w:tc>
          <w:tcPr>
            <w:tcW w:w="8496" w:type="dxa"/>
          </w:tcPr>
          <w:p w14:paraId="4D1397E7" w14:textId="77777777" w:rsidR="00CF64D5" w:rsidRDefault="00CF64D5" w:rsidP="00CF64D5">
            <w:pPr>
              <w:pStyle w:val="BodyText"/>
              <w:spacing w:after="0"/>
            </w:pPr>
            <w:r>
              <w:t>Observation 1: For SSB-based measurement in legacy, the unit of RSRP value is dBm per RE and the unit of RSSI value is dBm per 20RBs, the RSRQ = 20*RSRP/RSSI.</w:t>
            </w:r>
          </w:p>
          <w:p w14:paraId="789305E3" w14:textId="77777777" w:rsidR="00CF64D5" w:rsidRDefault="00CF64D5" w:rsidP="00CF64D5">
            <w:pPr>
              <w:pStyle w:val="BodyText"/>
              <w:spacing w:after="0"/>
            </w:pPr>
            <w:r>
              <w:t>Observation 2: Based on the TS38.215 V19.0.0, the unit of the LP-RSRP value and the unit of the LP-RSSI value are different.</w:t>
            </w:r>
          </w:p>
          <w:p w14:paraId="0EA44629" w14:textId="29032444" w:rsidR="00CF64D5" w:rsidRDefault="00CF64D5" w:rsidP="00CF64D5">
            <w:pPr>
              <w:pStyle w:val="BodyText"/>
              <w:spacing w:after="0"/>
            </w:pPr>
            <w:r>
              <w:t>Proposal 8:</w:t>
            </w:r>
            <w:r>
              <w:tab/>
              <w:t xml:space="preserve">RAN1 concludes that both the unit of the LP-RSRP value and the LP-RSSI value are dBm per 11 RBs. </w:t>
            </w:r>
          </w:p>
          <w:p w14:paraId="4F245CEC" w14:textId="77777777" w:rsidR="00CF64D5" w:rsidRDefault="00CF64D5" w:rsidP="00CF64D5">
            <w:pPr>
              <w:pStyle w:val="BodyText"/>
              <w:spacing w:after="0"/>
            </w:pPr>
            <w:r>
              <w:t></w:t>
            </w:r>
            <w:r>
              <w:tab/>
              <w:t>The value range of LP-RSRP related threshold is INTEGER(0..127), and the actual value of LP-RSRP related threshold is (IE value – 135) dBm.</w:t>
            </w:r>
          </w:p>
          <w:p w14:paraId="410DB542" w14:textId="77777777" w:rsidR="00CF64D5" w:rsidRDefault="00CF64D5" w:rsidP="00CF64D5">
            <w:pPr>
              <w:pStyle w:val="BodyText"/>
              <w:spacing w:after="0"/>
            </w:pPr>
            <w:r>
              <w:t>Proposal 9:</w:t>
            </w:r>
            <w:r>
              <w:tab/>
              <w:t>RAN1 concludes that CP should be excluded for LP-RSRP measurement</w:t>
            </w:r>
          </w:p>
          <w:p w14:paraId="402C6B2B" w14:textId="45EF718E" w:rsidR="00A96493" w:rsidRDefault="00CF64D5" w:rsidP="00CF64D5">
            <w:pPr>
              <w:pStyle w:val="BodyText"/>
              <w:spacing w:after="0"/>
            </w:pPr>
            <w:r>
              <w:t>Proposal 10:</w:t>
            </w:r>
            <w:r>
              <w:tab/>
              <w:t>Adopt TP 3 in Appendix B.</w:t>
            </w:r>
          </w:p>
        </w:tc>
      </w:tr>
      <w:tr w:rsidR="00A96493" w14:paraId="3E2BA91F" w14:textId="77777777" w:rsidTr="00A935DC">
        <w:tc>
          <w:tcPr>
            <w:tcW w:w="972" w:type="dxa"/>
          </w:tcPr>
          <w:p w14:paraId="5BFB77A8" w14:textId="50BE6F52" w:rsidR="00A96493" w:rsidRDefault="00697249">
            <w:pPr>
              <w:pStyle w:val="BodyText"/>
              <w:spacing w:after="0"/>
            </w:pPr>
            <w:r>
              <w:t>[1</w:t>
            </w:r>
            <w:r w:rsidR="00B54822">
              <w:t>3</w:t>
            </w:r>
            <w:r>
              <w:t>] Apple</w:t>
            </w:r>
          </w:p>
        </w:tc>
        <w:tc>
          <w:tcPr>
            <w:tcW w:w="8496" w:type="dxa"/>
          </w:tcPr>
          <w:p w14:paraId="45789652" w14:textId="5F394542" w:rsidR="00A96493" w:rsidRPr="00B54822" w:rsidRDefault="00B54822" w:rsidP="00B54822">
            <w:r w:rsidRPr="00B54822">
              <w:t>Proposal 3-3: The definition of LP-RSRQ is modified to be N * LP-RSRP / LP-RSRI.</w:t>
            </w:r>
          </w:p>
        </w:tc>
      </w:tr>
    </w:tbl>
    <w:p w14:paraId="2C03E23B" w14:textId="77777777" w:rsidR="00A96493" w:rsidRDefault="00A96493">
      <w:pPr>
        <w:pStyle w:val="BodyText"/>
        <w:rPr>
          <w:lang w:val="en-US" w:eastAsia="zh-CN"/>
        </w:rPr>
      </w:pPr>
    </w:p>
    <w:p w14:paraId="2C0AAE5A" w14:textId="77777777" w:rsidR="00A96493" w:rsidRDefault="00A96493">
      <w:pPr>
        <w:pStyle w:val="BodyText"/>
        <w:rPr>
          <w:lang w:val="en-US" w:eastAsia="zh-CN"/>
        </w:rPr>
      </w:pPr>
    </w:p>
    <w:p w14:paraId="30CF8006" w14:textId="1F0BA6C7" w:rsidR="00A96493" w:rsidRDefault="00697249">
      <w:pPr>
        <w:pStyle w:val="H3Proposal"/>
      </w:pPr>
      <w:r>
        <w:rPr>
          <w:highlight w:val="yellow"/>
        </w:rPr>
        <w:t xml:space="preserve">Proposal </w:t>
      </w:r>
      <w:r w:rsidR="00AA5EA8">
        <w:rPr>
          <w:highlight w:val="yellow"/>
        </w:rPr>
        <w:t>4</w:t>
      </w:r>
      <w:r>
        <w:rPr>
          <w:highlight w:val="yellow"/>
        </w:rPr>
        <w:t>-1</w:t>
      </w:r>
    </w:p>
    <w:p w14:paraId="236F2B0A" w14:textId="77777777" w:rsidR="00A96493" w:rsidRDefault="00697249">
      <w:pPr>
        <w:spacing w:after="0"/>
      </w:pPr>
      <w:r>
        <w:t>Endorse the following TP for TS 38.215:</w:t>
      </w:r>
    </w:p>
    <w:p w14:paraId="7AD2F5B2" w14:textId="77777777" w:rsidR="00A96493" w:rsidRDefault="00697249">
      <w:pPr>
        <w:pStyle w:val="BodyText"/>
        <w:rPr>
          <w:color w:val="C00000"/>
          <w:lang w:val="en-US" w:eastAsia="zh-CN"/>
        </w:rPr>
      </w:pPr>
      <w:r>
        <w:rPr>
          <w:color w:val="C00000"/>
          <w:lang w:val="en-US" w:eastAsia="zh-CN"/>
        </w:rPr>
        <w:t>====================================Start of the TP====================================</w:t>
      </w:r>
    </w:p>
    <w:p w14:paraId="0A28B06B" w14:textId="77777777" w:rsidR="00A96493" w:rsidRDefault="00697249">
      <w:pPr>
        <w:rPr>
          <w:rFonts w:ascii="Arial" w:hAnsi="Arial" w:cs="Arial"/>
          <w:sz w:val="28"/>
          <w:szCs w:val="40"/>
        </w:rPr>
      </w:pPr>
      <w:bookmarkStart w:id="3" w:name="_Toc29901490"/>
      <w:bookmarkStart w:id="4" w:name="_Toc35596371"/>
      <w:bookmarkStart w:id="5" w:name="_Toc26473664"/>
      <w:bookmarkStart w:id="6" w:name="_Toc29901443"/>
      <w:bookmarkStart w:id="7" w:name="_Toc44881107"/>
      <w:bookmarkStart w:id="8" w:name="_Toc29045102"/>
      <w:bookmarkStart w:id="9" w:name="_Toc201247509"/>
      <w:bookmarkStart w:id="10" w:name="_Toc11163810"/>
      <w:bookmarkStart w:id="11" w:name="_Toc51776277"/>
      <w:r>
        <w:rPr>
          <w:rFonts w:ascii="Arial" w:hAnsi="Arial" w:cs="Arial"/>
          <w:sz w:val="28"/>
          <w:szCs w:val="40"/>
        </w:rPr>
        <w:t>5.1.1</w:t>
      </w:r>
      <w:r>
        <w:rPr>
          <w:rFonts w:ascii="Arial" w:hAnsi="Arial" w:cs="Arial"/>
          <w:sz w:val="28"/>
          <w:szCs w:val="40"/>
        </w:rPr>
        <w:tab/>
        <w:t>SS reference signal received power (SS-RSRP)</w:t>
      </w:r>
      <w:bookmarkEnd w:id="3"/>
      <w:bookmarkEnd w:id="4"/>
      <w:bookmarkEnd w:id="5"/>
      <w:bookmarkEnd w:id="6"/>
      <w:bookmarkEnd w:id="7"/>
      <w:bookmarkEnd w:id="8"/>
      <w:bookmarkEnd w:id="9"/>
      <w:bookmarkEnd w:id="10"/>
      <w:bookmarkEnd w:id="11"/>
    </w:p>
    <w:p w14:paraId="5604AAFF" w14:textId="77777777" w:rsidR="00A96493" w:rsidRDefault="00A9649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96493" w14:paraId="2A75B406" w14:textId="77777777">
        <w:trPr>
          <w:cantSplit/>
          <w:jc w:val="center"/>
        </w:trPr>
        <w:tc>
          <w:tcPr>
            <w:tcW w:w="1951" w:type="dxa"/>
          </w:tcPr>
          <w:p w14:paraId="0C20E656" w14:textId="77777777" w:rsidR="00A96493" w:rsidRDefault="00697249">
            <w:pPr>
              <w:pStyle w:val="TAL"/>
              <w:rPr>
                <w:b/>
              </w:rPr>
            </w:pPr>
            <w:r>
              <w:rPr>
                <w:b/>
              </w:rPr>
              <w:t>Definition</w:t>
            </w:r>
          </w:p>
        </w:tc>
        <w:tc>
          <w:tcPr>
            <w:tcW w:w="7787" w:type="dxa"/>
          </w:tcPr>
          <w:p w14:paraId="653121B8" w14:textId="77777777" w:rsidR="00A96493" w:rsidRDefault="00697249">
            <w:pPr>
              <w:pStyle w:val="TAL"/>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28E77DB1" w14:textId="77777777" w:rsidR="00A96493" w:rsidRDefault="00A96493">
            <w:pPr>
              <w:pStyle w:val="TAL"/>
            </w:pPr>
          </w:p>
          <w:p w14:paraId="53CDADB7" w14:textId="77777777" w:rsidR="00A96493" w:rsidRDefault="00697249">
            <w:pPr>
              <w:pStyle w:val="TAL"/>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148E2B16" w14:textId="77777777" w:rsidR="00A96493" w:rsidRDefault="00A96493">
            <w:pPr>
              <w:pStyle w:val="TAL"/>
            </w:pPr>
          </w:p>
          <w:p w14:paraId="2D17AA29" w14:textId="77777777" w:rsidR="00A96493" w:rsidRDefault="00697249">
            <w:pPr>
              <w:pStyle w:val="TAL"/>
            </w:pPr>
            <w:r>
              <w:t>SS-RSRP shall be measured only among the reference signals corresponding to SS/PBCH blocks with the same SS/PBCH block index and the same physical-layer cell identity.</w:t>
            </w:r>
          </w:p>
          <w:p w14:paraId="7FE79F16" w14:textId="77777777" w:rsidR="00A96493" w:rsidRDefault="00A96493">
            <w:pPr>
              <w:pStyle w:val="TAL"/>
            </w:pPr>
          </w:p>
          <w:p w14:paraId="73CF1808" w14:textId="77777777" w:rsidR="00A96493" w:rsidRDefault="00697249">
            <w:pPr>
              <w:pStyle w:val="TAL"/>
            </w:pPr>
            <w:r>
              <w:t>If SS-RSRP is not used for L1-RSRP and higher-layers indicate certain SS/PBCH blocks for performing SS-RSRP measurements, then SS-RSRP is measured only from the indicated set of SS/PBCH block(s).</w:t>
            </w:r>
          </w:p>
          <w:p w14:paraId="6AD9F3A6" w14:textId="77777777" w:rsidR="00A96493" w:rsidRDefault="00697249">
            <w:pPr>
              <w:pStyle w:val="TAL"/>
              <w:rPr>
                <w:color w:val="EE0000"/>
              </w:rPr>
            </w:pPr>
            <w:r>
              <w:rPr>
                <w:color w:val="EE0000"/>
              </w:rPr>
              <w:t xml:space="preserve">If SS-RSRP is being performed by wake-up receiver (WUR), SS-RSRP is measured only from the indicated set of SS/PBCH block(s) by the higher layer parameter </w:t>
            </w:r>
            <w:r>
              <w:rPr>
                <w:i/>
                <w:iCs/>
                <w:color w:val="EE0000"/>
                <w:lang w:val="en-US"/>
              </w:rPr>
              <w:t>lpwus-LPSS-BeamSubset</w:t>
            </w:r>
            <w:r>
              <w:rPr>
                <w:color w:val="EE0000"/>
              </w:rPr>
              <w:t xml:space="preserve">, if provided. Otherwise, SS-RSRP is measured only from the indicated set of SS/PBCH block(s) by the higher layer parameter </w:t>
            </w:r>
            <w:r>
              <w:rPr>
                <w:i/>
                <w:iCs/>
                <w:color w:val="EE0000"/>
              </w:rPr>
              <w:t>ssb-PositionsInBurst</w:t>
            </w:r>
            <w:r>
              <w:rPr>
                <w:color w:val="EE0000"/>
              </w:rPr>
              <w:t xml:space="preserve"> in SIB1.</w:t>
            </w:r>
          </w:p>
          <w:p w14:paraId="4665142D" w14:textId="77777777" w:rsidR="00A96493" w:rsidRDefault="00A96493">
            <w:pPr>
              <w:pStyle w:val="TAL"/>
            </w:pPr>
          </w:p>
          <w:p w14:paraId="2EC3D957" w14:textId="77777777" w:rsidR="00A96493" w:rsidRDefault="00697249">
            <w:pPr>
              <w:pStyle w:val="TAL"/>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08826B8" w14:textId="77777777" w:rsidR="00A96493" w:rsidRDefault="00697249">
      <w:pPr>
        <w:autoSpaceDE w:val="0"/>
        <w:autoSpaceDN w:val="0"/>
        <w:adjustRightInd w:val="0"/>
        <w:snapToGrid w:val="0"/>
        <w:jc w:val="center"/>
        <w:rPr>
          <w:rFonts w:eastAsia="SimSun"/>
          <w:color w:val="C00000"/>
          <w:sz w:val="22"/>
          <w:szCs w:val="22"/>
          <w:lang w:eastAsia="en-US"/>
        </w:rPr>
      </w:pPr>
      <w:r>
        <w:rPr>
          <w:rFonts w:eastAsiaTheme="minorEastAsia"/>
          <w:color w:val="C00000"/>
          <w:lang w:val="en-GB" w:eastAsia="ko-KR"/>
        </w:rPr>
        <w:t xml:space="preserve">&lt; </w:t>
      </w:r>
      <w:r>
        <w:rPr>
          <w:rFonts w:eastAsiaTheme="minorEastAsia"/>
          <w:color w:val="C00000"/>
          <w:lang w:eastAsia="ko-KR"/>
        </w:rPr>
        <w:t>unchanged text omitted</w:t>
      </w:r>
      <w:r>
        <w:rPr>
          <w:rFonts w:eastAsiaTheme="minorEastAsia"/>
          <w:color w:val="C00000"/>
          <w:lang w:val="en-GB" w:eastAsia="ko-KR"/>
        </w:rPr>
        <w:t xml:space="preserve"> &gt;</w:t>
      </w:r>
    </w:p>
    <w:p w14:paraId="024220D6" w14:textId="77777777" w:rsidR="00A96493" w:rsidRDefault="00697249">
      <w:pPr>
        <w:pStyle w:val="BodyText"/>
        <w:rPr>
          <w:color w:val="C00000"/>
          <w:lang w:val="en-US" w:eastAsia="zh-CN"/>
        </w:rPr>
      </w:pPr>
      <w:r>
        <w:rPr>
          <w:color w:val="C00000"/>
          <w:lang w:val="en-US" w:eastAsia="zh-CN"/>
        </w:rPr>
        <w:t>====================================End of the TP====================================</w:t>
      </w:r>
    </w:p>
    <w:p w14:paraId="3DF269DD" w14:textId="77777777" w:rsidR="00A96493" w:rsidRDefault="00A96493">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6067D81E" w14:textId="77777777">
        <w:tc>
          <w:tcPr>
            <w:tcW w:w="2208" w:type="dxa"/>
          </w:tcPr>
          <w:p w14:paraId="17D42A80" w14:textId="77777777" w:rsidR="00A96493" w:rsidRDefault="00697249">
            <w:pPr>
              <w:pStyle w:val="CRCoverPage"/>
              <w:tabs>
                <w:tab w:val="right" w:pos="2184"/>
              </w:tabs>
              <w:spacing w:after="0"/>
              <w:rPr>
                <w:b/>
                <w:i/>
              </w:rPr>
            </w:pPr>
            <w:r>
              <w:rPr>
                <w:b/>
                <w:i/>
              </w:rPr>
              <w:t>Reason for change:</w:t>
            </w:r>
          </w:p>
        </w:tc>
        <w:tc>
          <w:tcPr>
            <w:tcW w:w="7110" w:type="dxa"/>
          </w:tcPr>
          <w:p w14:paraId="416F283F" w14:textId="77777777" w:rsidR="00A96493" w:rsidRDefault="00697249">
            <w:pPr>
              <w:pStyle w:val="CRCoverPage"/>
              <w:spacing w:afterLines="50"/>
              <w:ind w:left="102"/>
              <w:rPr>
                <w:rFonts w:cs="Arial"/>
                <w:lang w:val="en-US" w:eastAsia="zh-CN"/>
              </w:rPr>
            </w:pPr>
            <w:r>
              <w:rPr>
                <w:iCs/>
                <w:lang w:eastAsia="zh-CN"/>
              </w:rPr>
              <w:t>To clarify the SSB set based on which OFDM-based WUR perform measurement</w:t>
            </w:r>
          </w:p>
        </w:tc>
      </w:tr>
      <w:tr w:rsidR="00A96493" w14:paraId="299A37D5" w14:textId="77777777">
        <w:tc>
          <w:tcPr>
            <w:tcW w:w="2208" w:type="dxa"/>
          </w:tcPr>
          <w:p w14:paraId="0ADAF1EF" w14:textId="77777777" w:rsidR="00A96493" w:rsidRDefault="00697249">
            <w:pPr>
              <w:pStyle w:val="CRCoverPage"/>
              <w:tabs>
                <w:tab w:val="right" w:pos="2184"/>
              </w:tabs>
              <w:spacing w:after="0"/>
              <w:rPr>
                <w:b/>
                <w:i/>
              </w:rPr>
            </w:pPr>
            <w:r>
              <w:rPr>
                <w:b/>
                <w:i/>
              </w:rPr>
              <w:t>Summary of change:</w:t>
            </w:r>
          </w:p>
        </w:tc>
        <w:tc>
          <w:tcPr>
            <w:tcW w:w="7110" w:type="dxa"/>
          </w:tcPr>
          <w:p w14:paraId="0C801B0B" w14:textId="77777777" w:rsidR="00A96493" w:rsidRDefault="00697249">
            <w:pPr>
              <w:pStyle w:val="CRCoverPage"/>
              <w:snapToGrid w:val="0"/>
              <w:spacing w:after="0"/>
              <w:ind w:left="100"/>
              <w:rPr>
                <w:rFonts w:cs="Arial"/>
                <w:bCs/>
                <w:lang w:eastAsia="zh-CN"/>
              </w:rPr>
            </w:pPr>
            <w:r>
              <w:rPr>
                <w:rFonts w:cs="Arial"/>
                <w:lang w:eastAsia="zh-CN"/>
              </w:rPr>
              <w:t xml:space="preserve">For </w:t>
            </w:r>
            <w:r>
              <w:rPr>
                <w:iCs/>
                <w:lang w:eastAsia="zh-CN"/>
              </w:rPr>
              <w:t xml:space="preserve">OFDM-based WUR, </w:t>
            </w:r>
            <w:r>
              <w:rPr>
                <w:rFonts w:cs="Arial"/>
                <w:lang w:val="en-US" w:eastAsia="zh-CN"/>
              </w:rPr>
              <w:t>SS-RSRP is measured only from the indicated set of SS/PBCH block(s) by the higher layer parameter lpwus-LPSS-BeamSubset, if provided. Otherwise, SS-RSRP is measured only from the indicated set of SS/PBCH block(s) by the higher layer parameter ssb-PositionsInBurst in SIB1.</w:t>
            </w:r>
          </w:p>
        </w:tc>
      </w:tr>
      <w:tr w:rsidR="00A96493" w14:paraId="41A5C788" w14:textId="77777777">
        <w:tc>
          <w:tcPr>
            <w:tcW w:w="2208" w:type="dxa"/>
          </w:tcPr>
          <w:p w14:paraId="1C5CC11F" w14:textId="77777777" w:rsidR="00A96493" w:rsidRDefault="00697249">
            <w:pPr>
              <w:pStyle w:val="CRCoverPage"/>
              <w:tabs>
                <w:tab w:val="right" w:pos="2184"/>
              </w:tabs>
              <w:spacing w:after="0"/>
              <w:rPr>
                <w:b/>
                <w:i/>
              </w:rPr>
            </w:pPr>
            <w:r>
              <w:rPr>
                <w:b/>
                <w:i/>
              </w:rPr>
              <w:t>Consequences if not approved:</w:t>
            </w:r>
          </w:p>
        </w:tc>
        <w:tc>
          <w:tcPr>
            <w:tcW w:w="7110" w:type="dxa"/>
            <w:shd w:val="clear" w:color="FFFF00" w:fill="auto"/>
          </w:tcPr>
          <w:p w14:paraId="2D697477" w14:textId="77777777" w:rsidR="00A96493" w:rsidRDefault="00697249">
            <w:pPr>
              <w:pStyle w:val="CRCoverPage"/>
              <w:spacing w:afterLines="50"/>
              <w:ind w:left="102"/>
              <w:rPr>
                <w:rFonts w:cs="Arial"/>
                <w:bCs/>
                <w:lang w:eastAsia="zh-CN"/>
              </w:rPr>
            </w:pPr>
            <w:r>
              <w:rPr>
                <w:rFonts w:cs="Arial"/>
                <w:bCs/>
                <w:lang w:eastAsia="zh-CN"/>
              </w:rPr>
              <w:t xml:space="preserve">The </w:t>
            </w:r>
            <w:r>
              <w:rPr>
                <w:iCs/>
                <w:lang w:eastAsia="zh-CN"/>
              </w:rPr>
              <w:t>SSB set based on which OFDM-based WUR perform measurement is not captured.</w:t>
            </w:r>
          </w:p>
        </w:tc>
      </w:tr>
    </w:tbl>
    <w:p w14:paraId="0FE47F21"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96493" w14:paraId="0F204F92" w14:textId="77777777">
        <w:tc>
          <w:tcPr>
            <w:tcW w:w="1274" w:type="dxa"/>
            <w:shd w:val="clear" w:color="auto" w:fill="8EAADB" w:themeFill="accent1" w:themeFillTint="99"/>
          </w:tcPr>
          <w:p w14:paraId="4BEDDCD8" w14:textId="77777777" w:rsidR="00A96493" w:rsidRDefault="00697249">
            <w:pPr>
              <w:spacing w:after="0"/>
              <w:rPr>
                <w:b/>
                <w:bCs/>
              </w:rPr>
            </w:pPr>
            <w:r>
              <w:rPr>
                <w:b/>
                <w:bCs/>
              </w:rPr>
              <w:t>Company</w:t>
            </w:r>
          </w:p>
        </w:tc>
        <w:tc>
          <w:tcPr>
            <w:tcW w:w="8076" w:type="dxa"/>
            <w:shd w:val="clear" w:color="auto" w:fill="8EAADB" w:themeFill="accent1" w:themeFillTint="99"/>
          </w:tcPr>
          <w:p w14:paraId="7F3E2BB9" w14:textId="77777777" w:rsidR="00A96493" w:rsidRDefault="00697249">
            <w:pPr>
              <w:spacing w:after="0"/>
              <w:rPr>
                <w:b/>
                <w:bCs/>
              </w:rPr>
            </w:pPr>
            <w:r>
              <w:rPr>
                <w:b/>
                <w:bCs/>
              </w:rPr>
              <w:t>Comments</w:t>
            </w:r>
          </w:p>
        </w:tc>
      </w:tr>
      <w:tr w:rsidR="00AA5EA8" w14:paraId="2F21DD23" w14:textId="77777777">
        <w:tc>
          <w:tcPr>
            <w:tcW w:w="1274" w:type="dxa"/>
          </w:tcPr>
          <w:p w14:paraId="3C101AC4" w14:textId="5C226650" w:rsidR="00AA5EA8" w:rsidRDefault="000D717D">
            <w:pPr>
              <w:spacing w:after="0"/>
              <w:rPr>
                <w:rFonts w:eastAsiaTheme="minorEastAsia"/>
              </w:rPr>
            </w:pPr>
            <w:r>
              <w:rPr>
                <w:rFonts w:eastAsiaTheme="minorEastAsia"/>
              </w:rPr>
              <w:t>Ericsson</w:t>
            </w:r>
          </w:p>
        </w:tc>
        <w:tc>
          <w:tcPr>
            <w:tcW w:w="8076" w:type="dxa"/>
          </w:tcPr>
          <w:p w14:paraId="50DFA74C" w14:textId="2EBBEB32" w:rsidR="00AA5EA8" w:rsidRDefault="000D717D">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Y</w:t>
            </w:r>
          </w:p>
        </w:tc>
      </w:tr>
      <w:tr w:rsidR="00AE4CA4" w14:paraId="634D300F" w14:textId="77777777">
        <w:tc>
          <w:tcPr>
            <w:tcW w:w="1274" w:type="dxa"/>
          </w:tcPr>
          <w:p w14:paraId="48364F3A" w14:textId="650926A2" w:rsidR="00AE4CA4" w:rsidRDefault="00AE4CA4" w:rsidP="00AE4CA4">
            <w:pPr>
              <w:spacing w:after="0"/>
              <w:rPr>
                <w:rFonts w:eastAsiaTheme="minorEastAsia"/>
              </w:rPr>
            </w:pPr>
            <w:r>
              <w:rPr>
                <w:rFonts w:eastAsiaTheme="minorEastAsia"/>
                <w:lang w:eastAsia="ja-JP"/>
              </w:rPr>
              <w:t>ZTE, Sanechips</w:t>
            </w:r>
          </w:p>
        </w:tc>
        <w:tc>
          <w:tcPr>
            <w:tcW w:w="8076" w:type="dxa"/>
          </w:tcPr>
          <w:p w14:paraId="668A50DE" w14:textId="6F9AA4C3" w:rsidR="00AE4CA4" w:rsidRDefault="00AE4CA4" w:rsidP="00AE4CA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lang w:eastAsia="ja-JP"/>
              </w:rPr>
              <w:t>No, not necessary. OFDM WUR could use all the beams.</w:t>
            </w:r>
          </w:p>
        </w:tc>
      </w:tr>
      <w:tr w:rsidR="00D44F91" w14:paraId="054A604E" w14:textId="77777777">
        <w:tc>
          <w:tcPr>
            <w:tcW w:w="1274" w:type="dxa"/>
          </w:tcPr>
          <w:p w14:paraId="2339A05E" w14:textId="0BDF0D62" w:rsidR="00D44F91" w:rsidRDefault="00D44F91" w:rsidP="00D44F91">
            <w:pPr>
              <w:spacing w:after="0"/>
              <w:rPr>
                <w:rFonts w:eastAsiaTheme="minorEastAsia"/>
              </w:rPr>
            </w:pPr>
            <w:r>
              <w:rPr>
                <w:rFonts w:eastAsia="Yu Mincho" w:hint="eastAsia"/>
                <w:lang w:eastAsia="ja-JP"/>
              </w:rPr>
              <w:t>Qualcomm</w:t>
            </w:r>
          </w:p>
        </w:tc>
        <w:tc>
          <w:tcPr>
            <w:tcW w:w="8076" w:type="dxa"/>
          </w:tcPr>
          <w:p w14:paraId="74CA05B8" w14:textId="071129A5" w:rsidR="00D44F91" w:rsidRDefault="00D44F91" w:rsidP="00D44F91">
            <w:pPr>
              <w:pStyle w:val="ListParagraph"/>
              <w:numPr>
                <w:ilvl w:val="0"/>
                <w:numId w:val="0"/>
              </w:numPr>
              <w:kinsoku w:val="0"/>
              <w:overflowPunct w:val="0"/>
              <w:autoSpaceDE w:val="0"/>
              <w:autoSpaceDN w:val="0"/>
              <w:adjustRightInd w:val="0"/>
              <w:snapToGrid w:val="0"/>
              <w:rPr>
                <w:rFonts w:eastAsiaTheme="minorEastAsia"/>
              </w:rPr>
            </w:pPr>
            <w:r>
              <w:rPr>
                <w:rFonts w:eastAsia="Yu Mincho" w:hint="eastAsia"/>
                <w:lang w:eastAsia="ja-JP"/>
              </w:rPr>
              <w:t xml:space="preserve">We do not </w:t>
            </w:r>
            <w:r>
              <w:rPr>
                <w:rFonts w:eastAsia="Yu Mincho"/>
                <w:lang w:eastAsia="ja-JP"/>
              </w:rPr>
              <w:t>support</w:t>
            </w:r>
            <w:r>
              <w:rPr>
                <w:rFonts w:eastAsia="Yu Mincho" w:hint="eastAsia"/>
                <w:lang w:eastAsia="ja-JP"/>
              </w:rPr>
              <w:t xml:space="preserve"> the proposal. We do not think using lpwus-LPSS-BeamSubset for OFDM-based WUS makes sense.</w:t>
            </w:r>
          </w:p>
        </w:tc>
      </w:tr>
      <w:tr w:rsidR="00D44F91" w14:paraId="431D8581" w14:textId="77777777">
        <w:tc>
          <w:tcPr>
            <w:tcW w:w="1274" w:type="dxa"/>
          </w:tcPr>
          <w:p w14:paraId="5C196D2D" w14:textId="3528ECE4" w:rsidR="00D44F91" w:rsidRDefault="002B49C8" w:rsidP="00D44F91">
            <w:pPr>
              <w:spacing w:after="0"/>
              <w:rPr>
                <w:rFonts w:eastAsiaTheme="minorEastAsia"/>
              </w:rPr>
            </w:pPr>
            <w:r>
              <w:rPr>
                <w:rFonts w:eastAsiaTheme="minorEastAsia" w:hint="eastAsia"/>
              </w:rPr>
              <w:t>Huawei, HiSilicon</w:t>
            </w:r>
          </w:p>
        </w:tc>
        <w:tc>
          <w:tcPr>
            <w:tcW w:w="8076" w:type="dxa"/>
          </w:tcPr>
          <w:p w14:paraId="3D00742B" w14:textId="77777777" w:rsidR="002B49C8" w:rsidRDefault="002B49C8" w:rsidP="00D44F91">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p>
          <w:p w14:paraId="567E3754" w14:textId="7A47A635" w:rsidR="002B49C8" w:rsidRPr="002B49C8" w:rsidRDefault="002B49C8" w:rsidP="00D44F91">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W</w:t>
            </w:r>
            <w:r>
              <w:rPr>
                <w:rFonts w:eastAsiaTheme="minorEastAsia" w:hint="eastAsia"/>
              </w:rPr>
              <w:t xml:space="preserve">e think this TP is reasonable. </w:t>
            </w:r>
            <w:r>
              <w:rPr>
                <w:rFonts w:eastAsiaTheme="minorEastAsia"/>
              </w:rPr>
              <w:t>B</w:t>
            </w:r>
            <w:r>
              <w:rPr>
                <w:rFonts w:eastAsiaTheme="minorEastAsia" w:hint="eastAsia"/>
              </w:rPr>
              <w:t xml:space="preserve">ased on current spec, </w:t>
            </w:r>
            <w:r>
              <w:rPr>
                <w:rFonts w:eastAsia="Yu Mincho" w:hint="eastAsia"/>
                <w:lang w:eastAsia="ja-JP"/>
              </w:rPr>
              <w:t>lpwus-LPSS-BeamSubset</w:t>
            </w:r>
            <w:r>
              <w:rPr>
                <w:rFonts w:eastAsiaTheme="minorEastAsia" w:hint="eastAsia"/>
              </w:rPr>
              <w:t xml:space="preserve"> is to indicate the beams for LP-WUS/LP-SS transmission. </w:t>
            </w:r>
            <w:r>
              <w:rPr>
                <w:rFonts w:eastAsiaTheme="minorEastAsia"/>
              </w:rPr>
              <w:t>I</w:t>
            </w:r>
            <w:r>
              <w:rPr>
                <w:rFonts w:eastAsiaTheme="minorEastAsia" w:hint="eastAsia"/>
              </w:rPr>
              <w:t xml:space="preserve">f a WUR measures a beam not indicated by </w:t>
            </w:r>
            <w:r>
              <w:rPr>
                <w:rFonts w:eastAsia="Yu Mincho" w:hint="eastAsia"/>
                <w:lang w:eastAsia="ja-JP"/>
              </w:rPr>
              <w:t>lpwus-LPSS-BeamSubset</w:t>
            </w:r>
            <w:r>
              <w:rPr>
                <w:rFonts w:eastAsiaTheme="minorEastAsia" w:hint="eastAsia"/>
              </w:rPr>
              <w:t>, the measurement is meaningless (e.g., for LP-WUS monitoring/</w:t>
            </w:r>
            <w:r>
              <w:rPr>
                <w:rFonts w:eastAsiaTheme="minorEastAsia"/>
              </w:rPr>
              <w:t>measurement</w:t>
            </w:r>
            <w:r>
              <w:rPr>
                <w:rFonts w:eastAsiaTheme="minorEastAsia" w:hint="eastAsia"/>
              </w:rPr>
              <w:t xml:space="preserve"> offloading/measurement relaxation entry purpose). </w:t>
            </w:r>
            <w:r>
              <w:rPr>
                <w:rFonts w:eastAsiaTheme="minorEastAsia"/>
              </w:rPr>
              <w:t>T</w:t>
            </w:r>
            <w:r>
              <w:rPr>
                <w:rFonts w:eastAsiaTheme="minorEastAsia" w:hint="eastAsia"/>
              </w:rPr>
              <w:t>herefore, it is reasonable to clarify this.</w:t>
            </w:r>
          </w:p>
        </w:tc>
      </w:tr>
      <w:tr w:rsidR="00BC7784" w14:paraId="60B54278" w14:textId="77777777">
        <w:tc>
          <w:tcPr>
            <w:tcW w:w="1274" w:type="dxa"/>
          </w:tcPr>
          <w:p w14:paraId="60A9C324" w14:textId="79EFE24A" w:rsidR="00BC7784" w:rsidRDefault="00BC7784" w:rsidP="00BC7784">
            <w:pPr>
              <w:spacing w:after="0"/>
              <w:rPr>
                <w:rFonts w:eastAsiaTheme="minorEastAsia"/>
              </w:rPr>
            </w:pPr>
            <w:r>
              <w:rPr>
                <w:rFonts w:eastAsiaTheme="minorEastAsia" w:hint="eastAsia"/>
              </w:rPr>
              <w:t>v</w:t>
            </w:r>
            <w:r>
              <w:rPr>
                <w:rFonts w:eastAsiaTheme="minorEastAsia"/>
              </w:rPr>
              <w:t>ivo</w:t>
            </w:r>
          </w:p>
        </w:tc>
        <w:tc>
          <w:tcPr>
            <w:tcW w:w="8076" w:type="dxa"/>
          </w:tcPr>
          <w:p w14:paraId="02C93882" w14:textId="77777777"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r>
              <w:rPr>
                <w:rFonts w:eastAsiaTheme="minorEastAsia"/>
              </w:rPr>
              <w:t xml:space="preserve">es, </w:t>
            </w:r>
            <w:r>
              <w:rPr>
                <w:rFonts w:eastAsiaTheme="minorEastAsia" w:hint="eastAsia"/>
              </w:rPr>
              <w:t xml:space="preserve">support this TP. </w:t>
            </w:r>
          </w:p>
          <w:p w14:paraId="7C897E02" w14:textId="45029B6F"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W</w:t>
            </w:r>
            <w:r>
              <w:rPr>
                <w:rFonts w:eastAsiaTheme="minorEastAsia" w:hint="eastAsia"/>
              </w:rPr>
              <w:t xml:space="preserve">hen </w:t>
            </w:r>
            <w:r w:rsidRPr="00F93C5D">
              <w:rPr>
                <w:rFonts w:eastAsiaTheme="minorEastAsia"/>
              </w:rPr>
              <w:t>lpwus-LPSS-BeamSubset</w:t>
            </w:r>
            <w:r>
              <w:rPr>
                <w:rFonts w:eastAsiaTheme="minorEastAsia" w:hint="eastAsia"/>
              </w:rPr>
              <w:t xml:space="preserve"> is configured, it applies to both OOK</w:t>
            </w:r>
            <w:r w:rsidRPr="00F93C5D">
              <w:rPr>
                <w:rFonts w:eastAsiaTheme="minorEastAsia"/>
              </w:rPr>
              <w:t xml:space="preserve">-based WUS detection </w:t>
            </w:r>
            <w:r>
              <w:rPr>
                <w:rFonts w:eastAsiaTheme="minorEastAsia" w:hint="eastAsia"/>
              </w:rPr>
              <w:t xml:space="preserve">and </w:t>
            </w:r>
            <w:r w:rsidRPr="00F93C5D">
              <w:rPr>
                <w:rFonts w:eastAsiaTheme="minorEastAsia"/>
              </w:rPr>
              <w:t>OFDM-based WUS detection</w:t>
            </w:r>
            <w:r>
              <w:rPr>
                <w:rFonts w:eastAsiaTheme="minorEastAsia" w:hint="eastAsia"/>
              </w:rPr>
              <w:t>.</w:t>
            </w:r>
            <w:r>
              <w:rPr>
                <w:rFonts w:eastAsiaTheme="minorEastAsia"/>
              </w:rPr>
              <w:t xml:space="preserve"> </w:t>
            </w:r>
          </w:p>
          <w:p w14:paraId="6BB02CD8" w14:textId="63ED7EC7"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 xml:space="preserve">We fail to understand the motivation for OFDM-based WUR to measure SSS on all beams, while LP-WUS is only transmitted according to </w:t>
            </w:r>
            <w:r w:rsidRPr="00F93C5D">
              <w:rPr>
                <w:rFonts w:eastAsiaTheme="minorEastAsia"/>
              </w:rPr>
              <w:t>lpwus-LPSS-BeamSubset</w:t>
            </w:r>
            <w:r>
              <w:rPr>
                <w:rFonts w:eastAsiaTheme="minorEastAsia"/>
              </w:rPr>
              <w:t xml:space="preserve">. </w:t>
            </w:r>
          </w:p>
        </w:tc>
      </w:tr>
      <w:tr w:rsidR="00260892" w14:paraId="691E613A" w14:textId="77777777">
        <w:tc>
          <w:tcPr>
            <w:tcW w:w="1274" w:type="dxa"/>
          </w:tcPr>
          <w:p w14:paraId="11634A56" w14:textId="3AAB4F67" w:rsidR="00260892" w:rsidRDefault="00260892" w:rsidP="00BC7784">
            <w:pPr>
              <w:spacing w:after="0"/>
              <w:rPr>
                <w:rFonts w:eastAsiaTheme="minorEastAsia"/>
              </w:rPr>
            </w:pPr>
            <w:r>
              <w:rPr>
                <w:rFonts w:eastAsiaTheme="minorEastAsia" w:hint="eastAsia"/>
              </w:rPr>
              <w:t>S</w:t>
            </w:r>
            <w:r>
              <w:rPr>
                <w:rFonts w:eastAsiaTheme="minorEastAsia"/>
              </w:rPr>
              <w:t>preadtrum</w:t>
            </w:r>
          </w:p>
        </w:tc>
        <w:tc>
          <w:tcPr>
            <w:tcW w:w="8076" w:type="dxa"/>
          </w:tcPr>
          <w:p w14:paraId="292770C8" w14:textId="5911FB35" w:rsidR="00260892" w:rsidRDefault="00260892"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p>
        </w:tc>
      </w:tr>
      <w:tr w:rsidR="00C37AC3" w14:paraId="7A71C966" w14:textId="77777777">
        <w:tc>
          <w:tcPr>
            <w:tcW w:w="1274" w:type="dxa"/>
          </w:tcPr>
          <w:p w14:paraId="48A89A20" w14:textId="77777777" w:rsidR="00C37AC3" w:rsidRDefault="00C37AC3" w:rsidP="00BC7784">
            <w:pPr>
              <w:spacing w:after="0"/>
              <w:rPr>
                <w:rFonts w:eastAsiaTheme="minorEastAsia"/>
              </w:rPr>
            </w:pPr>
          </w:p>
        </w:tc>
        <w:tc>
          <w:tcPr>
            <w:tcW w:w="8076" w:type="dxa"/>
          </w:tcPr>
          <w:p w14:paraId="072D931F" w14:textId="77777777" w:rsidR="00C37AC3" w:rsidRDefault="00C37AC3" w:rsidP="00BC7784">
            <w:pPr>
              <w:pStyle w:val="ListParagraph"/>
              <w:numPr>
                <w:ilvl w:val="0"/>
                <w:numId w:val="0"/>
              </w:numPr>
              <w:kinsoku w:val="0"/>
              <w:overflowPunct w:val="0"/>
              <w:autoSpaceDE w:val="0"/>
              <w:autoSpaceDN w:val="0"/>
              <w:adjustRightInd w:val="0"/>
              <w:snapToGrid w:val="0"/>
              <w:rPr>
                <w:rFonts w:eastAsiaTheme="minorEastAsia"/>
              </w:rPr>
            </w:pPr>
          </w:p>
        </w:tc>
      </w:tr>
    </w:tbl>
    <w:p w14:paraId="6461BE65" w14:textId="77777777" w:rsidR="00A96493" w:rsidRDefault="00A96493">
      <w:pPr>
        <w:pStyle w:val="BodyText"/>
        <w:rPr>
          <w:lang w:val="en-US" w:eastAsia="zh-CN"/>
        </w:rPr>
      </w:pPr>
    </w:p>
    <w:p w14:paraId="368A34B3" w14:textId="77777777" w:rsidR="00A96493" w:rsidRDefault="00A96493">
      <w:pPr>
        <w:pStyle w:val="BodyText"/>
        <w:rPr>
          <w:lang w:val="en-US" w:eastAsia="zh-CN"/>
        </w:rPr>
      </w:pPr>
    </w:p>
    <w:p w14:paraId="6F148793" w14:textId="7691A65E" w:rsidR="00A96493" w:rsidRPr="009256C2" w:rsidRDefault="00697249">
      <w:pPr>
        <w:pStyle w:val="H3Proposal"/>
        <w:rPr>
          <w:highlight w:val="yellow"/>
        </w:rPr>
      </w:pPr>
      <w:r>
        <w:rPr>
          <w:highlight w:val="yellow"/>
        </w:rPr>
        <w:t xml:space="preserve">Question </w:t>
      </w:r>
      <w:r w:rsidR="004A1F4B">
        <w:rPr>
          <w:highlight w:val="yellow"/>
        </w:rPr>
        <w:t>4</w:t>
      </w:r>
      <w:r>
        <w:rPr>
          <w:highlight w:val="yellow"/>
        </w:rPr>
        <w:t>-</w:t>
      </w:r>
      <w:r w:rsidR="004A1F4B" w:rsidRPr="009256C2">
        <w:rPr>
          <w:highlight w:val="yellow"/>
        </w:rPr>
        <w:t>2</w:t>
      </w:r>
    </w:p>
    <w:p w14:paraId="01A1F65C" w14:textId="48E49273" w:rsidR="00A96493" w:rsidRDefault="00697249">
      <w:pPr>
        <w:pStyle w:val="BodyText"/>
        <w:spacing w:after="0"/>
        <w:rPr>
          <w:rFonts w:eastAsia="SimSun"/>
          <w:szCs w:val="18"/>
        </w:rPr>
      </w:pPr>
      <w:r>
        <w:rPr>
          <w:rFonts w:eastAsia="SimSun"/>
          <w:szCs w:val="18"/>
        </w:rPr>
        <w:t>Please share your view on the following proposal from [1]:</w:t>
      </w:r>
    </w:p>
    <w:p w14:paraId="3D74E6E3" w14:textId="77777777" w:rsidR="00A96493" w:rsidRDefault="00697249">
      <w:pPr>
        <w:pStyle w:val="BodyText"/>
        <w:numPr>
          <w:ilvl w:val="0"/>
          <w:numId w:val="27"/>
        </w:numPr>
        <w:spacing w:after="0"/>
        <w:rPr>
          <w:rFonts w:eastAsia="SimSun"/>
          <w:bCs/>
          <w:szCs w:val="18"/>
        </w:rPr>
      </w:pPr>
      <w:r>
        <w:rPr>
          <w:rFonts w:eastAsia="SimSun"/>
          <w:bCs/>
          <w:szCs w:val="18"/>
        </w:rPr>
        <w:lastRenderedPageBreak/>
        <w:t xml:space="preserve">For OFDM-based WUR SS-RSRQ measurement metric, clarify that </w:t>
      </w:r>
      <w:r>
        <w:rPr>
          <w:rFonts w:eastAsia="SimSun"/>
          <w:bCs/>
          <w:i/>
          <w:iCs/>
          <w:szCs w:val="18"/>
        </w:rPr>
        <w:t>measurementSlots</w:t>
      </w:r>
      <w:r>
        <w:rPr>
          <w:rFonts w:eastAsia="SimSun"/>
          <w:bCs/>
          <w:szCs w:val="18"/>
        </w:rPr>
        <w:t xml:space="preserve"> and </w:t>
      </w:r>
      <w:r>
        <w:rPr>
          <w:rFonts w:eastAsia="SimSun"/>
          <w:bCs/>
          <w:i/>
          <w:iCs/>
          <w:szCs w:val="18"/>
        </w:rPr>
        <w:t>endSymbol</w:t>
      </w:r>
      <w:r>
        <w:rPr>
          <w:rFonts w:eastAsia="SimSun"/>
          <w:bCs/>
          <w:szCs w:val="18"/>
        </w:rPr>
        <w:t xml:space="preserve"> are not applicable and that RSSI is measured over the fixed set of symbols in the slots containing the SSB(s). Down select among following options for the RSSI measurement symbols:</w:t>
      </w:r>
    </w:p>
    <w:p w14:paraId="48CA6689" w14:textId="77777777" w:rsidR="00A96493" w:rsidRDefault="00697249">
      <w:pPr>
        <w:pStyle w:val="BodyText"/>
        <w:numPr>
          <w:ilvl w:val="1"/>
          <w:numId w:val="27"/>
        </w:numPr>
        <w:spacing w:after="0"/>
        <w:rPr>
          <w:rFonts w:eastAsia="SimSun"/>
          <w:bCs/>
          <w:szCs w:val="18"/>
        </w:rPr>
      </w:pPr>
      <w:r>
        <w:rPr>
          <w:rFonts w:eastAsia="SimSun"/>
          <w:bCs/>
          <w:szCs w:val="18"/>
        </w:rPr>
        <w:t>same symbols as for the SSB, or</w:t>
      </w:r>
    </w:p>
    <w:p w14:paraId="17CC736F" w14:textId="77777777" w:rsidR="00A96493" w:rsidRDefault="00697249">
      <w:pPr>
        <w:pStyle w:val="BodyText"/>
        <w:numPr>
          <w:ilvl w:val="1"/>
          <w:numId w:val="27"/>
        </w:numPr>
        <w:spacing w:after="0"/>
        <w:rPr>
          <w:rFonts w:eastAsia="SimSun"/>
          <w:szCs w:val="18"/>
          <w:lang w:val="en-US"/>
        </w:rPr>
      </w:pPr>
      <w:r>
        <w:rPr>
          <w:rFonts w:eastAsia="SimSun"/>
          <w:szCs w:val="18"/>
          <w:lang w:val="en-US"/>
        </w:rPr>
        <w:t xml:space="preserve">symbols as determined for configuration </w:t>
      </w:r>
      <w:r>
        <w:rPr>
          <w:rFonts w:eastAsia="SimSun"/>
          <w:i/>
          <w:iCs/>
          <w:szCs w:val="18"/>
          <w:lang w:val="en-US"/>
        </w:rPr>
        <w:t>endSymbol</w:t>
      </w:r>
      <w:r>
        <w:rPr>
          <w:rFonts w:eastAsia="SimSun"/>
          <w:szCs w:val="18"/>
          <w:lang w:val="en-US"/>
        </w:rPr>
        <w:t>=1 (i.e. {0,1,2..,11} for SCS&lt;480kHz) is the slot where SSB is received.</w:t>
      </w:r>
    </w:p>
    <w:p w14:paraId="58310262" w14:textId="3E76EBFD" w:rsidR="009B45A2" w:rsidRDefault="009B45A2" w:rsidP="00AB5BDC">
      <w:pPr>
        <w:pStyle w:val="BodyText"/>
        <w:spacing w:after="0"/>
        <w:rPr>
          <w:lang w:val="en-US" w:eastAsia="zh-CN"/>
        </w:rPr>
      </w:pPr>
      <w:r>
        <w:rPr>
          <w:lang w:val="en-US" w:eastAsia="zh-CN"/>
        </w:rPr>
        <w:t xml:space="preserve">Please note </w:t>
      </w:r>
      <w:r w:rsidRPr="00AB5BDC">
        <w:rPr>
          <w:lang w:val="en-US" w:eastAsia="zh-CN"/>
        </w:rPr>
        <w:t xml:space="preserve">the following </w:t>
      </w:r>
      <w:r w:rsidR="00AB5BDC" w:rsidRPr="00AB5BDC">
        <w:rPr>
          <w:lang w:val="en-US" w:eastAsia="zh-CN"/>
        </w:rPr>
        <w:t>explanation</w:t>
      </w:r>
      <w:r w:rsidRPr="00AB5BDC">
        <w:rPr>
          <w:lang w:val="en-US" w:eastAsia="zh-CN"/>
        </w:rPr>
        <w:t xml:space="preserve"> from Nokia</w:t>
      </w:r>
      <w:r>
        <w:rPr>
          <w:lang w:val="en-US" w:eastAsia="zh-CN"/>
        </w:rPr>
        <w:t xml:space="preserve"> in </w:t>
      </w:r>
      <w:r w:rsidR="00AB5BDC">
        <w:rPr>
          <w:lang w:val="en-US" w:eastAsia="zh-CN"/>
        </w:rPr>
        <w:t>[1]</w:t>
      </w:r>
      <w:r>
        <w:rPr>
          <w:lang w:val="en-US" w:eastAsia="zh-CN"/>
        </w:rPr>
        <w:t>: “</w:t>
      </w:r>
      <w:r w:rsidR="00AB5BDC" w:rsidRPr="00AB5BDC">
        <w:rPr>
          <w:rFonts w:eastAsia="SimSun"/>
          <w:lang w:val="en-US" w:eastAsia="zh-CN"/>
        </w:rPr>
        <w:t xml:space="preserve">In TS38.215 the SS-RSRP and SS-RSRQ, were updated to accommodate the OFDM-based WUR. In their LS, RAN4 confirmed that SMTC is not required for serving cell evaluation </w:t>
      </w:r>
      <w:r w:rsidR="00AB5BDC" w:rsidRPr="00AB5BDC">
        <w:rPr>
          <w:rFonts w:eastAsia="SimSun"/>
          <w:lang w:val="en-US" w:eastAsia="zh-CN"/>
        </w:rPr>
        <w:fldChar w:fldCharType="begin"/>
      </w:r>
      <w:r w:rsidR="00AB5BDC" w:rsidRPr="00AB5BDC">
        <w:rPr>
          <w:rFonts w:eastAsia="SimSun"/>
          <w:lang w:val="en-US" w:eastAsia="zh-CN"/>
        </w:rPr>
        <w:instrText xml:space="preserve"> REF _Ref201670151 \r \h  \* MERGEFORMAT </w:instrText>
      </w:r>
      <w:r w:rsidR="00AB5BDC" w:rsidRPr="00AB5BDC">
        <w:rPr>
          <w:rFonts w:eastAsia="SimSun"/>
          <w:lang w:val="en-US" w:eastAsia="zh-CN"/>
        </w:rPr>
      </w:r>
      <w:r w:rsidR="00AB5BDC" w:rsidRPr="00AB5BDC">
        <w:rPr>
          <w:rFonts w:eastAsia="SimSun"/>
          <w:lang w:val="en-US" w:eastAsia="zh-CN"/>
        </w:rPr>
        <w:fldChar w:fldCharType="separate"/>
      </w:r>
      <w:r w:rsidR="00AB5BDC" w:rsidRPr="00AB5BDC">
        <w:rPr>
          <w:rFonts w:eastAsia="SimSun"/>
          <w:lang w:val="en-US" w:eastAsia="zh-CN"/>
        </w:rPr>
        <w:t>[2]</w:t>
      </w:r>
      <w:r w:rsidR="00AB5BDC" w:rsidRPr="00AB5BDC">
        <w:rPr>
          <w:rFonts w:eastAsia="SimSun"/>
          <w:lang w:val="en-US" w:eastAsia="zh-CN"/>
        </w:rPr>
        <w:fldChar w:fldCharType="end"/>
      </w:r>
      <w:r w:rsidR="00AB5BDC" w:rsidRPr="00AB5BDC">
        <w:rPr>
          <w:rFonts w:eastAsia="SimSun"/>
          <w:lang w:val="en-US" w:eastAsia="zh-CN"/>
        </w:rPr>
        <w:t xml:space="preserve">.  One remaining aspect is how the RSSI resources in time domain are determined for the OFDM-WUR based measurements. For the legacy SS-RSRQ different options for the time duration reference definition have been considered e.g. over the SMTC duration or per configured slots in indicated symbols. As the SMTC window is not applicable for the OFDM-WUR based measurements, the higher layer parameter </w:t>
      </w:r>
      <w:r w:rsidR="00AB5BDC" w:rsidRPr="00AB5BDC">
        <w:rPr>
          <w:rFonts w:eastAsia="SimSun"/>
          <w:i/>
          <w:iCs/>
          <w:lang w:val="en-US" w:eastAsia="zh-CN"/>
        </w:rPr>
        <w:t>measurementSlots</w:t>
      </w:r>
      <w:r w:rsidR="00AB5BDC" w:rsidRPr="00AB5BDC">
        <w:rPr>
          <w:rFonts w:eastAsia="SimSun"/>
          <w:lang w:val="en-US" w:eastAsia="zh-CN"/>
        </w:rPr>
        <w:t xml:space="preserve"> based configuration does not seem directly applicable either, as it related to slots in SMTC. If the slots are determined separately  e.g. the slots containing the SSB (either the default or based on indication transmittedted SSBs), </w:t>
      </w:r>
      <w:r w:rsidR="00AB5BDC" w:rsidRPr="00AB5BDC">
        <w:rPr>
          <w:rFonts w:eastAsia="SimSun"/>
          <w:i/>
          <w:iCs/>
          <w:lang w:val="en-US" w:eastAsia="zh-CN"/>
        </w:rPr>
        <w:t>endSymbol</w:t>
      </w:r>
      <w:r w:rsidR="00AB5BDC" w:rsidRPr="00AB5BDC">
        <w:rPr>
          <w:rFonts w:eastAsia="SimSun"/>
          <w:lang w:val="en-US" w:eastAsia="zh-CN"/>
        </w:rPr>
        <w:t xml:space="preserve"> could be considered to be applicable for these slots, but it is not clear if multiple options are needed or whether the options determined for </w:t>
      </w:r>
      <w:r w:rsidR="00AB5BDC" w:rsidRPr="00AB5BDC">
        <w:rPr>
          <w:rFonts w:eastAsia="SimSun"/>
          <w:i/>
          <w:iCs/>
          <w:lang w:val="en-US" w:eastAsia="zh-CN"/>
        </w:rPr>
        <w:t>endSymbol</w:t>
      </w:r>
      <w:r w:rsidR="00AB5BDC" w:rsidRPr="00AB5BDC">
        <w:rPr>
          <w:rFonts w:eastAsia="SimSun"/>
          <w:lang w:val="en-US" w:eastAsia="zh-CN"/>
        </w:rPr>
        <w:t xml:space="preserve"> are suitable. Now from the perspective of the LP-WUR power consumption, making the time duration of the measurement short would seem to be preferable.</w:t>
      </w:r>
      <w:r>
        <w:rPr>
          <w:rFonts w:eastAsia="SimSun"/>
          <w:lang w:val="en-US" w:eastAsia="zh-CN"/>
        </w:rPr>
        <w:t>.</w:t>
      </w:r>
      <w:r>
        <w:rPr>
          <w:lang w:val="en-US" w:eastAsia="zh-CN"/>
        </w:rPr>
        <w:t>”</w:t>
      </w:r>
    </w:p>
    <w:p w14:paraId="14069C61" w14:textId="77777777" w:rsidR="009B45A2" w:rsidRDefault="009B45A2">
      <w:pPr>
        <w:pStyle w:val="BodyText"/>
        <w:rPr>
          <w:lang w:val="en-US" w:eastAsia="zh-CN"/>
        </w:rPr>
      </w:pPr>
    </w:p>
    <w:tbl>
      <w:tblPr>
        <w:tblStyle w:val="TableGrid"/>
        <w:tblW w:w="0" w:type="auto"/>
        <w:tblLook w:val="04A0" w:firstRow="1" w:lastRow="0" w:firstColumn="1" w:lastColumn="0" w:noHBand="0" w:noVBand="1"/>
      </w:tblPr>
      <w:tblGrid>
        <w:gridCol w:w="1305"/>
        <w:gridCol w:w="8045"/>
      </w:tblGrid>
      <w:tr w:rsidR="00A96493" w14:paraId="02AE18E1" w14:textId="77777777">
        <w:tc>
          <w:tcPr>
            <w:tcW w:w="1305" w:type="dxa"/>
            <w:tcBorders>
              <w:bottom w:val="single" w:sz="4" w:space="0" w:color="auto"/>
            </w:tcBorders>
            <w:shd w:val="clear" w:color="auto" w:fill="8EAADB" w:themeFill="accent1" w:themeFillTint="99"/>
          </w:tcPr>
          <w:p w14:paraId="3D2972C8" w14:textId="77777777" w:rsidR="00A96493" w:rsidRDefault="00697249">
            <w:pPr>
              <w:spacing w:after="0"/>
              <w:rPr>
                <w:b/>
                <w:bCs/>
              </w:rPr>
            </w:pPr>
            <w:r>
              <w:rPr>
                <w:b/>
                <w:bCs/>
              </w:rPr>
              <w:t>Company</w:t>
            </w:r>
          </w:p>
        </w:tc>
        <w:tc>
          <w:tcPr>
            <w:tcW w:w="8045" w:type="dxa"/>
            <w:tcBorders>
              <w:bottom w:val="single" w:sz="4" w:space="0" w:color="auto"/>
            </w:tcBorders>
            <w:shd w:val="clear" w:color="auto" w:fill="8EAADB" w:themeFill="accent1" w:themeFillTint="99"/>
          </w:tcPr>
          <w:p w14:paraId="7A2543FC" w14:textId="77777777" w:rsidR="00A96493" w:rsidRDefault="00697249">
            <w:pPr>
              <w:spacing w:after="0"/>
              <w:rPr>
                <w:b/>
                <w:bCs/>
              </w:rPr>
            </w:pPr>
            <w:r>
              <w:rPr>
                <w:b/>
                <w:bCs/>
              </w:rPr>
              <w:t>Comments</w:t>
            </w:r>
          </w:p>
        </w:tc>
      </w:tr>
      <w:tr w:rsidR="00256400" w14:paraId="1BC9B7EA" w14:textId="77777777">
        <w:tc>
          <w:tcPr>
            <w:tcW w:w="1305" w:type="dxa"/>
          </w:tcPr>
          <w:p w14:paraId="07A139EA" w14:textId="70F570B2" w:rsidR="00256400" w:rsidRDefault="00256400" w:rsidP="00256400">
            <w:pPr>
              <w:spacing w:after="0"/>
              <w:rPr>
                <w:rFonts w:eastAsia="SimSun"/>
              </w:rPr>
            </w:pPr>
            <w:r>
              <w:rPr>
                <w:rFonts w:eastAsia="SimSun"/>
                <w:lang w:eastAsia="ja-JP"/>
              </w:rPr>
              <w:t>ZTE, Sanechips</w:t>
            </w:r>
          </w:p>
        </w:tc>
        <w:tc>
          <w:tcPr>
            <w:tcW w:w="8045" w:type="dxa"/>
          </w:tcPr>
          <w:p w14:paraId="4F376926" w14:textId="12F157A0" w:rsidR="00256400" w:rsidRDefault="00256400" w:rsidP="00256400">
            <w:pPr>
              <w:pStyle w:val="BodyText"/>
              <w:spacing w:after="0"/>
              <w:rPr>
                <w:rFonts w:eastAsia="SimSun"/>
                <w:lang w:val="en-US" w:eastAsia="zh-CN"/>
              </w:rPr>
            </w:pPr>
            <w:r>
              <w:rPr>
                <w:rFonts w:eastAsia="SimSun"/>
                <w:lang w:eastAsia="ja-JP"/>
              </w:rPr>
              <w:t xml:space="preserve">We prefer to discuss the text proposal directly. Currently, we fail to see the RAN1 issue. Maybe proponents could clarify the RAN1 spec updates. </w:t>
            </w:r>
          </w:p>
        </w:tc>
      </w:tr>
      <w:tr w:rsidR="009B45A2" w14:paraId="691A47ED" w14:textId="77777777">
        <w:tc>
          <w:tcPr>
            <w:tcW w:w="1305" w:type="dxa"/>
          </w:tcPr>
          <w:p w14:paraId="7AD3038A" w14:textId="5517F697" w:rsidR="009B45A2" w:rsidRDefault="002B49C8">
            <w:pPr>
              <w:spacing w:after="0"/>
              <w:rPr>
                <w:rFonts w:eastAsia="SimSun"/>
              </w:rPr>
            </w:pPr>
            <w:r>
              <w:rPr>
                <w:rFonts w:eastAsia="SimSun" w:hint="eastAsia"/>
              </w:rPr>
              <w:t>Huawei, HiSilicon</w:t>
            </w:r>
          </w:p>
        </w:tc>
        <w:tc>
          <w:tcPr>
            <w:tcW w:w="8045" w:type="dxa"/>
          </w:tcPr>
          <w:p w14:paraId="0C3BB1A2" w14:textId="6CFDCBB0" w:rsidR="009B45A2" w:rsidRDefault="002B49C8">
            <w:pPr>
              <w:pStyle w:val="BodyText"/>
              <w:spacing w:after="0"/>
              <w:rPr>
                <w:rFonts w:eastAsia="SimSun"/>
                <w:lang w:val="en-US" w:eastAsia="zh-CN"/>
              </w:rPr>
            </w:pPr>
            <w:r>
              <w:rPr>
                <w:rFonts w:eastAsia="DengXian" w:hint="eastAsia"/>
                <w:lang w:eastAsia="zh-CN" w:bidi="ar"/>
              </w:rPr>
              <w:t>W</w:t>
            </w:r>
            <w:r>
              <w:rPr>
                <w:rFonts w:eastAsia="DengXian"/>
                <w:lang w:eastAsia="zh-CN" w:bidi="ar"/>
              </w:rPr>
              <w:t>e don't see the need of such kind of solution. Clarification on why SMTC cannot be applied to LP-WUR is needed first.</w:t>
            </w:r>
          </w:p>
        </w:tc>
      </w:tr>
      <w:tr w:rsidR="00415E35" w14:paraId="095BC507" w14:textId="77777777">
        <w:tc>
          <w:tcPr>
            <w:tcW w:w="1305" w:type="dxa"/>
          </w:tcPr>
          <w:p w14:paraId="4008C1DD" w14:textId="0A1819B0" w:rsidR="00415E35" w:rsidRDefault="00415E35" w:rsidP="00415E35">
            <w:pPr>
              <w:spacing w:after="0"/>
              <w:rPr>
                <w:rFonts w:eastAsia="SimSun"/>
              </w:rPr>
            </w:pPr>
            <w:r>
              <w:rPr>
                <w:rFonts w:eastAsia="SimSun" w:hint="eastAsia"/>
              </w:rPr>
              <w:t>v</w:t>
            </w:r>
            <w:r>
              <w:rPr>
                <w:rFonts w:eastAsia="SimSun"/>
              </w:rPr>
              <w:t>ivo</w:t>
            </w:r>
          </w:p>
        </w:tc>
        <w:tc>
          <w:tcPr>
            <w:tcW w:w="8045" w:type="dxa"/>
          </w:tcPr>
          <w:p w14:paraId="2B02113B" w14:textId="64A99A2D" w:rsidR="00415E35" w:rsidRDefault="00415E35" w:rsidP="00415E35">
            <w:pPr>
              <w:pStyle w:val="BodyText"/>
              <w:spacing w:after="0"/>
              <w:rPr>
                <w:rFonts w:eastAsia="SimSun"/>
                <w:lang w:val="en-US" w:eastAsia="zh-CN"/>
              </w:rPr>
            </w:pPr>
            <w:r>
              <w:rPr>
                <w:rFonts w:eastAsia="SimSun"/>
                <w:lang w:val="en-US" w:eastAsia="zh-CN"/>
              </w:rPr>
              <w:t xml:space="preserve">Since SMTC is not applied, it is clear the </w:t>
            </w:r>
            <w:r>
              <w:rPr>
                <w:rFonts w:eastAsia="SimSun"/>
                <w:bCs/>
                <w:i/>
                <w:iCs/>
                <w:szCs w:val="18"/>
              </w:rPr>
              <w:t>measurementSlots</w:t>
            </w:r>
            <w:r>
              <w:rPr>
                <w:rFonts w:eastAsia="SimSun"/>
                <w:bCs/>
                <w:szCs w:val="18"/>
              </w:rPr>
              <w:t xml:space="preserve"> and </w:t>
            </w:r>
            <w:r>
              <w:rPr>
                <w:rFonts w:eastAsia="SimSun"/>
                <w:bCs/>
                <w:i/>
                <w:iCs/>
                <w:szCs w:val="18"/>
              </w:rPr>
              <w:t>endSymbol</w:t>
            </w:r>
            <w:r>
              <w:rPr>
                <w:rFonts w:eastAsia="SimSun"/>
                <w:bCs/>
                <w:szCs w:val="18"/>
              </w:rPr>
              <w:t xml:space="preserve"> is not applicable. Regarding additional configuration on symbols for RSSI measurement, we don’t think such optimization is necessary in maintenance phase. </w:t>
            </w:r>
          </w:p>
        </w:tc>
      </w:tr>
    </w:tbl>
    <w:p w14:paraId="24A14F12" w14:textId="77777777" w:rsidR="00A96493" w:rsidRDefault="00A96493">
      <w:pPr>
        <w:pStyle w:val="BodyText"/>
        <w:rPr>
          <w:lang w:val="en-US" w:eastAsia="zh-CN"/>
        </w:rPr>
      </w:pPr>
    </w:p>
    <w:p w14:paraId="5B632ED1" w14:textId="77777777" w:rsidR="00A96493" w:rsidRDefault="00A96493">
      <w:pPr>
        <w:pStyle w:val="BodyText"/>
        <w:rPr>
          <w:lang w:val="en-US" w:eastAsia="zh-CN"/>
        </w:rPr>
      </w:pPr>
    </w:p>
    <w:p w14:paraId="0707FA7F" w14:textId="77777777" w:rsidR="00A96493" w:rsidRDefault="00697249">
      <w:pPr>
        <w:pStyle w:val="BodyText"/>
        <w:rPr>
          <w:lang w:val="en-US" w:eastAsia="zh-CN"/>
        </w:rPr>
      </w:pPr>
      <w:r>
        <w:rPr>
          <w:lang w:val="en-US" w:eastAsia="zh-CN"/>
        </w:rPr>
        <w:t>In TS 38.215, LP-RSRP and LP-RSRQ/LP-RSSI are defined as follows:</w:t>
      </w:r>
    </w:p>
    <w:p w14:paraId="58218332" w14:textId="77777777" w:rsidR="00A96493" w:rsidRDefault="00697249">
      <w:pPr>
        <w:pStyle w:val="BodyText"/>
        <w:numPr>
          <w:ilvl w:val="0"/>
          <w:numId w:val="28"/>
        </w:numPr>
        <w:rPr>
          <w:lang w:val="en-US" w:eastAsia="zh-CN"/>
        </w:rPr>
      </w:pPr>
      <w:r>
        <w:rPr>
          <w:lang w:val="en-US" w:eastAsia="zh-CN"/>
        </w:rPr>
        <w:t xml:space="preserve">“Low power reference signal received power (LP-RSRP) is defined as </w:t>
      </w:r>
      <w:r>
        <w:rPr>
          <w:color w:val="C00000"/>
          <w:lang w:val="en-US" w:eastAsia="zh-CN"/>
        </w:rPr>
        <w:t>the linear average over the power contributions (in [W]) of the resource elements</w:t>
      </w:r>
      <w:r>
        <w:rPr>
          <w:lang w:val="en-US" w:eastAsia="zh-CN"/>
        </w:rPr>
        <w:t xml:space="preserve"> that carry on-off keying (OOK) ON symbols of Low power synchronization signals (LP-SS).”</w:t>
      </w:r>
    </w:p>
    <w:p w14:paraId="18B303B0" w14:textId="77777777" w:rsidR="00A96493" w:rsidRDefault="00697249">
      <w:pPr>
        <w:pStyle w:val="BodyText"/>
        <w:numPr>
          <w:ilvl w:val="0"/>
          <w:numId w:val="28"/>
        </w:numPr>
      </w:pPr>
      <w:r>
        <w:rPr>
          <w:lang w:val="en-US" w:eastAsia="zh-CN"/>
        </w:rPr>
        <w:t>“</w:t>
      </w:r>
      <w:r>
        <w:t xml:space="preserve">Low power reference signal received quality (LP-RSRQ) is defined as </w:t>
      </w:r>
      <w:r>
        <w:rPr>
          <w:color w:val="C00000"/>
        </w:rPr>
        <w:t>the ratio of LP-RSRP / LP-RSSI</w:t>
      </w:r>
      <w:r>
        <w:t>. The measurements in the numerator and denominator shall be made over the same set of frequency resources.”</w:t>
      </w:r>
    </w:p>
    <w:p w14:paraId="26A12758" w14:textId="77777777" w:rsidR="00A96493" w:rsidRDefault="00697249">
      <w:pPr>
        <w:pStyle w:val="BodyText"/>
        <w:numPr>
          <w:ilvl w:val="0"/>
          <w:numId w:val="28"/>
        </w:numPr>
        <w:rPr>
          <w:lang w:val="en-US" w:eastAsia="zh-CN"/>
        </w:rPr>
      </w:pPr>
      <w:r>
        <w:t xml:space="preserve">“Low power received signal strength indicator (LP-RSSI), comprises </w:t>
      </w:r>
      <w:r>
        <w:rPr>
          <w:color w:val="C00000"/>
        </w:rPr>
        <w:t>the linear average of the total received power (in [W]) observed both in on-off keying (OOK) ON and OFF symbols of Low power synchronization signal (LP-SS) over the resource elements</w:t>
      </w:r>
      <w:r>
        <w:t xml:space="preserve"> that carry LP-SS OOK symbols from all sources, including co-channel serving and non-serving cells, adjacent channel interference, thermal noise etc.</w:t>
      </w:r>
      <w:r>
        <w:rPr>
          <w:lang w:val="en-US" w:eastAsia="zh-CN"/>
        </w:rPr>
        <w:t>”</w:t>
      </w:r>
    </w:p>
    <w:p w14:paraId="0F6F1B7C" w14:textId="77777777" w:rsidR="00A96493" w:rsidRDefault="00697249">
      <w:pPr>
        <w:pStyle w:val="BodyText"/>
        <w:rPr>
          <w:rFonts w:eastAsia="SimSun"/>
          <w:szCs w:val="18"/>
        </w:rPr>
      </w:pPr>
      <w:r>
        <w:rPr>
          <w:rFonts w:eastAsia="SimSun"/>
          <w:szCs w:val="18"/>
        </w:rPr>
        <w:t>Companies seem to agree that LP-RSRP is defined as dBm per RE. But it seems that there is different understanding on the definition of LP-RSSI among companies.</w:t>
      </w:r>
    </w:p>
    <w:p w14:paraId="347E2696" w14:textId="77777777" w:rsidR="00A96493" w:rsidRDefault="00697249">
      <w:pPr>
        <w:pStyle w:val="BodyText"/>
        <w:numPr>
          <w:ilvl w:val="0"/>
          <w:numId w:val="29"/>
        </w:numPr>
        <w:rPr>
          <w:lang w:val="en-US" w:eastAsia="zh-CN"/>
        </w:rPr>
      </w:pPr>
      <w:r>
        <w:rPr>
          <w:lang w:val="en-US" w:eastAsia="zh-CN"/>
        </w:rPr>
        <w:t>Interpretation 1: LP-RSSI is defined as dBm per RE.</w:t>
      </w:r>
    </w:p>
    <w:p w14:paraId="669B075B" w14:textId="633873CD" w:rsidR="00A96493" w:rsidRDefault="00697249">
      <w:pPr>
        <w:pStyle w:val="BodyText"/>
        <w:numPr>
          <w:ilvl w:val="0"/>
          <w:numId w:val="29"/>
        </w:numPr>
        <w:rPr>
          <w:lang w:val="en-US" w:eastAsia="zh-CN"/>
        </w:rPr>
      </w:pPr>
      <w:r>
        <w:rPr>
          <w:lang w:val="en-US" w:eastAsia="zh-CN"/>
        </w:rPr>
        <w:t>Interpretation 2: LP-RSSI is defined as the total receiver power (dBm) over the measured set of frequency resources (11 or 20RBs?).</w:t>
      </w:r>
    </w:p>
    <w:p w14:paraId="6476171B" w14:textId="77777777" w:rsidR="00A96493" w:rsidRDefault="00A96493">
      <w:pPr>
        <w:pStyle w:val="BodyText"/>
        <w:rPr>
          <w:lang w:val="en-US" w:eastAsia="zh-CN"/>
        </w:rPr>
      </w:pPr>
    </w:p>
    <w:p w14:paraId="216159FA" w14:textId="2B432F7F" w:rsidR="00A96493" w:rsidRPr="00883F8C" w:rsidRDefault="00697249">
      <w:pPr>
        <w:pStyle w:val="H3Proposal"/>
        <w:rPr>
          <w:highlight w:val="yellow"/>
        </w:rPr>
      </w:pPr>
      <w:r>
        <w:rPr>
          <w:highlight w:val="yellow"/>
        </w:rPr>
        <w:t xml:space="preserve">Question </w:t>
      </w:r>
      <w:r w:rsidR="004A1F4B">
        <w:rPr>
          <w:highlight w:val="yellow"/>
        </w:rPr>
        <w:t>4</w:t>
      </w:r>
      <w:r>
        <w:rPr>
          <w:highlight w:val="yellow"/>
        </w:rPr>
        <w:t>-</w:t>
      </w:r>
      <w:r w:rsidR="004A1F4B" w:rsidRPr="00883F8C">
        <w:rPr>
          <w:highlight w:val="yellow"/>
        </w:rPr>
        <w:t>3</w:t>
      </w:r>
    </w:p>
    <w:p w14:paraId="2EC58644" w14:textId="77777777" w:rsidR="00A96493" w:rsidRDefault="00697249">
      <w:pPr>
        <w:pStyle w:val="BodyText"/>
        <w:spacing w:after="0"/>
        <w:rPr>
          <w:rFonts w:eastAsia="SimSun"/>
          <w:szCs w:val="18"/>
        </w:rPr>
      </w:pPr>
      <w:r>
        <w:rPr>
          <w:rFonts w:eastAsia="SimSun"/>
          <w:szCs w:val="18"/>
        </w:rPr>
        <w:t>It seems that there is different understanding on the definition of [LP-RSRP and] LP-RSSI among companies. Please share your views on the following questions.</w:t>
      </w:r>
    </w:p>
    <w:p w14:paraId="6ABCAC40" w14:textId="77777777" w:rsidR="00A96493" w:rsidRDefault="00697249">
      <w:pPr>
        <w:pStyle w:val="BodyText"/>
        <w:numPr>
          <w:ilvl w:val="0"/>
          <w:numId w:val="27"/>
        </w:numPr>
        <w:spacing w:after="0"/>
        <w:rPr>
          <w:rFonts w:eastAsia="SimSun"/>
          <w:bCs/>
          <w:szCs w:val="18"/>
        </w:rPr>
      </w:pPr>
      <w:r>
        <w:rPr>
          <w:rFonts w:eastAsia="SimSun"/>
          <w:bCs/>
          <w:szCs w:val="18"/>
        </w:rPr>
        <w:t>Do you agree that LP-RSRP is currently defined as dBm per RE?</w:t>
      </w:r>
    </w:p>
    <w:p w14:paraId="63291360" w14:textId="77777777" w:rsidR="00A96493" w:rsidRDefault="00697249">
      <w:pPr>
        <w:pStyle w:val="BodyText"/>
        <w:numPr>
          <w:ilvl w:val="0"/>
          <w:numId w:val="27"/>
        </w:numPr>
        <w:spacing w:after="0"/>
        <w:rPr>
          <w:rFonts w:eastAsia="SimSun"/>
          <w:bCs/>
          <w:szCs w:val="18"/>
        </w:rPr>
      </w:pPr>
      <w:r>
        <w:rPr>
          <w:rFonts w:eastAsia="SimSun"/>
          <w:bCs/>
          <w:szCs w:val="18"/>
        </w:rPr>
        <w:t>Do you think LP-RSSI is currently defined as dBm per RE or dBm over [11 or 20] RBs?</w:t>
      </w:r>
    </w:p>
    <w:p w14:paraId="39D93AF1" w14:textId="77777777" w:rsidR="00A96493" w:rsidRDefault="00697249">
      <w:pPr>
        <w:pStyle w:val="BodyText"/>
        <w:numPr>
          <w:ilvl w:val="0"/>
          <w:numId w:val="27"/>
        </w:numPr>
        <w:spacing w:after="0"/>
        <w:rPr>
          <w:rFonts w:eastAsia="SimSun"/>
          <w:bCs/>
          <w:szCs w:val="18"/>
        </w:rPr>
      </w:pPr>
      <w:r>
        <w:rPr>
          <w:rFonts w:eastAsia="SimSun"/>
          <w:bCs/>
          <w:szCs w:val="18"/>
        </w:rPr>
        <w:t>Do you think any changes are needed for the definition of LP-RSRP/RSRQ/RSSI? Examples:</w:t>
      </w:r>
    </w:p>
    <w:p w14:paraId="5DB70D0F" w14:textId="77777777" w:rsidR="00A96493" w:rsidRDefault="00697249">
      <w:pPr>
        <w:pStyle w:val="BodyText"/>
        <w:numPr>
          <w:ilvl w:val="1"/>
          <w:numId w:val="27"/>
        </w:numPr>
        <w:spacing w:after="0"/>
        <w:rPr>
          <w:rFonts w:eastAsia="SimSun"/>
          <w:bCs/>
          <w:szCs w:val="18"/>
        </w:rPr>
      </w:pPr>
      <w:r>
        <w:rPr>
          <w:rFonts w:eastAsia="SimSun"/>
          <w:bCs/>
          <w:szCs w:val="18"/>
        </w:rPr>
        <w:t>Option 1: no change, with the understanding that LP-RSSI is defined as dBm per RE</w:t>
      </w:r>
    </w:p>
    <w:p w14:paraId="527CECAA" w14:textId="77777777" w:rsidR="00A96493" w:rsidRDefault="00697249">
      <w:pPr>
        <w:pStyle w:val="BodyText"/>
        <w:numPr>
          <w:ilvl w:val="1"/>
          <w:numId w:val="27"/>
        </w:numPr>
        <w:spacing w:after="0"/>
        <w:rPr>
          <w:rFonts w:eastAsia="SimSun"/>
          <w:bCs/>
          <w:szCs w:val="18"/>
        </w:rPr>
      </w:pPr>
      <w:r>
        <w:rPr>
          <w:rFonts w:eastAsia="SimSun"/>
          <w:bCs/>
          <w:szCs w:val="18"/>
        </w:rPr>
        <w:t>Option 2: LP-</w:t>
      </w:r>
      <w:r>
        <w:rPr>
          <w:rFonts w:eastAsia="SimSun"/>
          <w:bCs/>
          <w:szCs w:val="18"/>
          <w:lang w:val="en-US"/>
        </w:rPr>
        <w:t>RSSI is defined as dBm per N RBs (N = 11 or 20?), and LP-RSRQ = N*LP-RSRP/LP-RSSI</w:t>
      </w:r>
    </w:p>
    <w:p w14:paraId="1D900509" w14:textId="77777777" w:rsidR="00A96493" w:rsidRDefault="00697249">
      <w:pPr>
        <w:pStyle w:val="BodyText"/>
        <w:numPr>
          <w:ilvl w:val="1"/>
          <w:numId w:val="27"/>
        </w:numPr>
        <w:spacing w:after="0"/>
        <w:rPr>
          <w:rFonts w:eastAsia="SimSun"/>
          <w:szCs w:val="18"/>
          <w:lang w:val="en-US"/>
        </w:rPr>
      </w:pPr>
      <w:r>
        <w:rPr>
          <w:rFonts w:eastAsia="SimSun"/>
          <w:szCs w:val="18"/>
          <w:lang w:val="en-US"/>
        </w:rPr>
        <w:t xml:space="preserve">… </w:t>
      </w:r>
    </w:p>
    <w:p w14:paraId="391DE47D"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305"/>
        <w:gridCol w:w="8045"/>
      </w:tblGrid>
      <w:tr w:rsidR="00A96493" w14:paraId="2A40FA95" w14:textId="77777777">
        <w:tc>
          <w:tcPr>
            <w:tcW w:w="1305" w:type="dxa"/>
            <w:tcBorders>
              <w:bottom w:val="single" w:sz="4" w:space="0" w:color="auto"/>
            </w:tcBorders>
            <w:shd w:val="clear" w:color="auto" w:fill="8EAADB" w:themeFill="accent1" w:themeFillTint="99"/>
          </w:tcPr>
          <w:p w14:paraId="4AD36E6B" w14:textId="77777777" w:rsidR="00A96493" w:rsidRDefault="00697249">
            <w:pPr>
              <w:spacing w:after="0"/>
              <w:rPr>
                <w:b/>
                <w:bCs/>
              </w:rPr>
            </w:pPr>
            <w:r>
              <w:rPr>
                <w:b/>
                <w:bCs/>
              </w:rPr>
              <w:t>Company</w:t>
            </w:r>
          </w:p>
        </w:tc>
        <w:tc>
          <w:tcPr>
            <w:tcW w:w="8045" w:type="dxa"/>
            <w:tcBorders>
              <w:bottom w:val="single" w:sz="4" w:space="0" w:color="auto"/>
            </w:tcBorders>
            <w:shd w:val="clear" w:color="auto" w:fill="8EAADB" w:themeFill="accent1" w:themeFillTint="99"/>
          </w:tcPr>
          <w:p w14:paraId="2C3FE500" w14:textId="77777777" w:rsidR="00A96493" w:rsidRDefault="00697249">
            <w:pPr>
              <w:spacing w:after="0"/>
              <w:rPr>
                <w:b/>
                <w:bCs/>
              </w:rPr>
            </w:pPr>
            <w:r>
              <w:rPr>
                <w:b/>
                <w:bCs/>
              </w:rPr>
              <w:t>Comments</w:t>
            </w:r>
          </w:p>
        </w:tc>
      </w:tr>
      <w:tr w:rsidR="00883F8C" w14:paraId="33314CA6" w14:textId="77777777">
        <w:tc>
          <w:tcPr>
            <w:tcW w:w="1305" w:type="dxa"/>
          </w:tcPr>
          <w:p w14:paraId="5091DFF6" w14:textId="202E64FD" w:rsidR="00883F8C" w:rsidRDefault="00DE4F01">
            <w:pPr>
              <w:spacing w:after="0"/>
              <w:rPr>
                <w:rFonts w:eastAsia="SimSun"/>
              </w:rPr>
            </w:pPr>
            <w:r>
              <w:rPr>
                <w:rFonts w:eastAsia="SimSun"/>
              </w:rPr>
              <w:t>Ericsson</w:t>
            </w:r>
          </w:p>
        </w:tc>
        <w:tc>
          <w:tcPr>
            <w:tcW w:w="8045" w:type="dxa"/>
          </w:tcPr>
          <w:p w14:paraId="0C851109" w14:textId="77777777" w:rsidR="00883F8C" w:rsidRPr="00D20857" w:rsidRDefault="00DE4F01" w:rsidP="00DE4F01">
            <w:pPr>
              <w:pStyle w:val="BodyText"/>
              <w:numPr>
                <w:ilvl w:val="0"/>
                <w:numId w:val="71"/>
              </w:numPr>
              <w:spacing w:after="0"/>
              <w:rPr>
                <w:rFonts w:eastAsia="SimSun"/>
                <w:lang w:val="nl-NL" w:eastAsia="zh-CN"/>
              </w:rPr>
            </w:pPr>
            <w:r w:rsidRPr="00D20857">
              <w:rPr>
                <w:rFonts w:eastAsia="SimSun"/>
                <w:bCs/>
                <w:szCs w:val="18"/>
                <w:lang w:val="nl-NL"/>
              </w:rPr>
              <w:t>LP-RSRP is dBm per RE</w:t>
            </w:r>
          </w:p>
          <w:p w14:paraId="6E645D64" w14:textId="77777777" w:rsidR="00DE4F01" w:rsidRPr="00D20857" w:rsidRDefault="00DE4F01" w:rsidP="00DE4F01">
            <w:pPr>
              <w:pStyle w:val="BodyText"/>
              <w:numPr>
                <w:ilvl w:val="0"/>
                <w:numId w:val="71"/>
              </w:numPr>
              <w:spacing w:after="0"/>
              <w:rPr>
                <w:rFonts w:eastAsia="SimSun"/>
                <w:lang w:val="nl-NL" w:eastAsia="zh-CN"/>
              </w:rPr>
            </w:pPr>
            <w:r w:rsidRPr="00D20857">
              <w:rPr>
                <w:rFonts w:eastAsia="SimSun"/>
                <w:bCs/>
                <w:szCs w:val="18"/>
                <w:lang w:val="nl-NL"/>
              </w:rPr>
              <w:t>LP-RSSI is dBm per RE</w:t>
            </w:r>
          </w:p>
          <w:p w14:paraId="2F843D22" w14:textId="77777777" w:rsidR="00DE4F01" w:rsidRDefault="00DE4F01" w:rsidP="00DE4F01">
            <w:pPr>
              <w:pStyle w:val="BodyText"/>
              <w:numPr>
                <w:ilvl w:val="0"/>
                <w:numId w:val="71"/>
              </w:numPr>
              <w:spacing w:after="0"/>
              <w:rPr>
                <w:rFonts w:eastAsia="SimSun"/>
                <w:bCs/>
                <w:szCs w:val="18"/>
              </w:rPr>
            </w:pPr>
            <w:r>
              <w:rPr>
                <w:rFonts w:eastAsia="SimSun"/>
                <w:bCs/>
                <w:szCs w:val="18"/>
              </w:rPr>
              <w:t>Option 1: no change, with the understanding that LP-RSSI is defined as dBm per RE</w:t>
            </w:r>
          </w:p>
          <w:p w14:paraId="0749BF01" w14:textId="0EEDA64B" w:rsidR="00DE4F01" w:rsidRDefault="00DE4F01" w:rsidP="00DE4F01">
            <w:pPr>
              <w:pStyle w:val="BodyText"/>
              <w:spacing w:after="0"/>
              <w:rPr>
                <w:rFonts w:eastAsia="SimSun"/>
                <w:lang w:val="en-US" w:eastAsia="zh-CN"/>
              </w:rPr>
            </w:pPr>
          </w:p>
        </w:tc>
      </w:tr>
      <w:tr w:rsidR="00256400" w14:paraId="4681E331" w14:textId="77777777">
        <w:tc>
          <w:tcPr>
            <w:tcW w:w="1305" w:type="dxa"/>
          </w:tcPr>
          <w:p w14:paraId="2D478EB7" w14:textId="6AD0FE8A" w:rsidR="00256400" w:rsidRDefault="00256400" w:rsidP="00256400">
            <w:pPr>
              <w:spacing w:after="0"/>
              <w:rPr>
                <w:rFonts w:eastAsia="SimSun"/>
              </w:rPr>
            </w:pPr>
            <w:r>
              <w:rPr>
                <w:rFonts w:eastAsia="SimSun"/>
                <w:lang w:eastAsia="ja-JP"/>
              </w:rPr>
              <w:t>ZTE, Sanechips</w:t>
            </w:r>
          </w:p>
        </w:tc>
        <w:tc>
          <w:tcPr>
            <w:tcW w:w="8045" w:type="dxa"/>
          </w:tcPr>
          <w:p w14:paraId="6EC1D53D" w14:textId="2E97F899" w:rsidR="00256400" w:rsidRDefault="00256400" w:rsidP="00256400">
            <w:pPr>
              <w:pStyle w:val="BodyText"/>
              <w:spacing w:after="0"/>
              <w:rPr>
                <w:rFonts w:eastAsia="SimSun"/>
                <w:lang w:eastAsia="ja-JP"/>
              </w:rPr>
            </w:pPr>
            <w:r>
              <w:rPr>
                <w:rFonts w:eastAsia="SimSun"/>
                <w:lang w:eastAsia="ja-JP"/>
              </w:rPr>
              <w:t>We assume the frequency resources is 11RB, not 20, wherein 20RB is based on PBCH and WUR has not the capability to decode PBCH.</w:t>
            </w:r>
          </w:p>
          <w:p w14:paraId="2D3ADECB" w14:textId="1D1E6E96" w:rsidR="00256400" w:rsidRDefault="00256400" w:rsidP="00256400">
            <w:pPr>
              <w:pStyle w:val="BodyText"/>
              <w:spacing w:after="0"/>
              <w:rPr>
                <w:rFonts w:eastAsia="SimSun"/>
              </w:rPr>
            </w:pPr>
            <w:r>
              <w:rPr>
                <w:rFonts w:eastAsia="SimSun"/>
                <w:bCs/>
                <w:szCs w:val="18"/>
                <w:lang w:eastAsia="ja-JP"/>
              </w:rPr>
              <w:t xml:space="preserve">In current spec, it is aligned with legacy language. </w:t>
            </w:r>
            <w:r>
              <w:rPr>
                <w:rFonts w:eastAsia="SimSun"/>
                <w:lang w:eastAsia="ja-JP"/>
              </w:rPr>
              <w:t xml:space="preserve">I am not sure what’s the expected RAN1 spec impact if </w:t>
            </w:r>
            <w:r>
              <w:rPr>
                <w:rFonts w:eastAsia="SimSun"/>
                <w:bCs/>
                <w:szCs w:val="18"/>
                <w:lang w:eastAsia="ja-JP"/>
              </w:rPr>
              <w:t>LP-RSRP is defined as dBm per RE.</w:t>
            </w:r>
          </w:p>
        </w:tc>
      </w:tr>
      <w:tr w:rsidR="00883F8C" w14:paraId="24A625AC" w14:textId="77777777">
        <w:tc>
          <w:tcPr>
            <w:tcW w:w="1305" w:type="dxa"/>
          </w:tcPr>
          <w:p w14:paraId="4DDED1BC" w14:textId="42860697" w:rsidR="00883F8C" w:rsidRDefault="00D95ECA" w:rsidP="006C77BB">
            <w:pPr>
              <w:spacing w:after="0"/>
              <w:rPr>
                <w:rFonts w:eastAsia="SimSun"/>
              </w:rPr>
            </w:pPr>
            <w:r>
              <w:rPr>
                <w:rFonts w:eastAsia="SimSun" w:hint="eastAsia"/>
              </w:rPr>
              <w:t>Huawei, HiSicon</w:t>
            </w:r>
          </w:p>
        </w:tc>
        <w:tc>
          <w:tcPr>
            <w:tcW w:w="8045" w:type="dxa"/>
          </w:tcPr>
          <w:p w14:paraId="11303D5C" w14:textId="77777777" w:rsidR="002D3F91" w:rsidRPr="00406E6B" w:rsidRDefault="002D3F91" w:rsidP="002D3F91">
            <w:pPr>
              <w:spacing w:after="0"/>
              <w:rPr>
                <w:rFonts w:ascii="Times" w:eastAsia="DengXian" w:hAnsi="Times"/>
                <w:bCs/>
                <w:highlight w:val="green"/>
                <w:lang w:bidi="ar"/>
              </w:rPr>
            </w:pPr>
            <w:r w:rsidRPr="00406E6B">
              <w:rPr>
                <w:rFonts w:ascii="Times" w:eastAsia="DengXian" w:hAnsi="Times"/>
                <w:bCs/>
                <w:highlight w:val="green"/>
                <w:lang w:bidi="ar"/>
              </w:rPr>
              <w:t>Agreement</w:t>
            </w:r>
            <w:r w:rsidRPr="00406E6B">
              <w:rPr>
                <w:rFonts w:ascii="Times" w:eastAsia="DengXian" w:hAnsi="Times"/>
                <w:bCs/>
                <w:lang w:bidi="ar"/>
              </w:rPr>
              <w:t>@ RAN1 116bis</w:t>
            </w:r>
          </w:p>
          <w:p w14:paraId="02AEA6CD" w14:textId="77777777" w:rsidR="002D3F91" w:rsidRPr="00D03056" w:rsidRDefault="002D3F91" w:rsidP="002D3F91">
            <w:pPr>
              <w:spacing w:after="0"/>
              <w:rPr>
                <w:rFonts w:ascii="Times" w:eastAsia="Batang" w:hAnsi="Times"/>
                <w:szCs w:val="20"/>
                <w:lang w:val="en-GB"/>
              </w:rPr>
            </w:pPr>
            <w:r w:rsidRPr="00D03056">
              <w:rPr>
                <w:rFonts w:ascii="Times" w:eastAsia="Batang" w:hAnsi="Times"/>
                <w:szCs w:val="20"/>
                <w:lang w:val="en-GB"/>
              </w:rPr>
              <w:lastRenderedPageBreak/>
              <w:t>From RAN1 perspective, at least the following metrics can be supported for RRM serving cell measurement performed by OOK-based receiver based on LP-SS:</w:t>
            </w:r>
          </w:p>
          <w:p w14:paraId="0141B8AE"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LP-RSRP</w:t>
            </w:r>
          </w:p>
          <w:p w14:paraId="51569326"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LP-RSRP is the linear average of received power of LP-SS in OOK ON symbols.</w:t>
            </w:r>
          </w:p>
          <w:p w14:paraId="01580287"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FFS: How to determine the received power of LP-SS in OOK ON symbols</w:t>
            </w:r>
          </w:p>
          <w:p w14:paraId="2865A0BA"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LP-RSRQ</w:t>
            </w:r>
          </w:p>
          <w:p w14:paraId="5DD3D570"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LP-RSRQ = LP-RSRP/LP-RSSI</w:t>
            </w:r>
          </w:p>
          <w:p w14:paraId="22B0152D"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For the definition of LP-RSSI for determination of LP-RSRQ, further consider the following options:</w:t>
            </w:r>
          </w:p>
          <w:p w14:paraId="5829154B"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1: LP-RSSI is the linear average of total received power in all LP-SS OOK symbols.</w:t>
            </w:r>
          </w:p>
          <w:p w14:paraId="3B22D60F"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2: LP-RSSI is the linear average of total received power in LP-SS OOK OFF symbols.</w:t>
            </w:r>
          </w:p>
          <w:p w14:paraId="427AC1EF"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3: LP-RSSI is the linear average of total received power in LP-SS OOK ON symbols.</w:t>
            </w:r>
          </w:p>
          <w:p w14:paraId="7A6EC869"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FFS: LP-SINR</w:t>
            </w:r>
            <w:r w:rsidRPr="00D03056">
              <w:rPr>
                <w:rFonts w:eastAsia="Batang"/>
                <w:color w:val="FF0000"/>
                <w:lang w:val="en-GB" w:eastAsia="x-none"/>
              </w:rPr>
              <w:t xml:space="preserve">, </w:t>
            </w:r>
            <w:r w:rsidRPr="00D03056">
              <w:rPr>
                <w:rFonts w:eastAsia="Batang"/>
                <w:strike/>
                <w:color w:val="FF0000"/>
                <w:lang w:val="en-GB" w:eastAsia="x-none"/>
              </w:rPr>
              <w:t>Power ratio of OOK-ON symbol and OOK-OFF symbol</w:t>
            </w:r>
          </w:p>
          <w:p w14:paraId="070B5524" w14:textId="77777777" w:rsidR="002D3F91" w:rsidRDefault="002D3F91" w:rsidP="002D3F91">
            <w:pPr>
              <w:spacing w:after="0"/>
              <w:rPr>
                <w:rFonts w:ascii="Times" w:eastAsia="Batang" w:hAnsi="Times"/>
                <w:szCs w:val="20"/>
                <w:lang w:val="en-GB"/>
              </w:rPr>
            </w:pPr>
            <w:r w:rsidRPr="00D03056">
              <w:rPr>
                <w:rFonts w:ascii="Times" w:eastAsia="Batang" w:hAnsi="Times"/>
                <w:szCs w:val="20"/>
                <w:lang w:val="en-GB"/>
              </w:rPr>
              <w:t xml:space="preserve">Note: </w:t>
            </w:r>
            <w:r w:rsidRPr="00D03056">
              <w:rPr>
                <w:rFonts w:ascii="Times" w:eastAsia="Batang" w:hAnsi="Times"/>
                <w:strike/>
                <w:color w:val="FF0000"/>
                <w:szCs w:val="20"/>
                <w:lang w:val="en-GB"/>
              </w:rPr>
              <w:t>RAN1 will send an LS to RAN2 and RAN4 on the measurement metrics that can be supported from RAN1 perspective, to facilitate RAN2/RAN4 discussions</w:t>
            </w:r>
            <w:r w:rsidRPr="00D03056">
              <w:rPr>
                <w:rFonts w:ascii="Times" w:eastAsia="Batang" w:hAnsi="Times"/>
                <w:szCs w:val="20"/>
                <w:lang w:val="en-GB"/>
              </w:rPr>
              <w:t>. The exact metrics for OOK-based receiver to be used and defined in the specifications depend on the outcome of [RAN1]/RAN2/RAN4 discussions.</w:t>
            </w:r>
          </w:p>
          <w:p w14:paraId="58CDF641" w14:textId="77777777" w:rsidR="002D3F91" w:rsidRDefault="002D3F91" w:rsidP="002D3F91">
            <w:pPr>
              <w:spacing w:after="0"/>
              <w:rPr>
                <w:rFonts w:ascii="Times" w:eastAsia="Batang" w:hAnsi="Times"/>
                <w:highlight w:val="green"/>
                <w:lang w:val="en-GB" w:eastAsia="x-none"/>
              </w:rPr>
            </w:pPr>
          </w:p>
          <w:p w14:paraId="706D13F2" w14:textId="77777777" w:rsidR="002D3F91" w:rsidRPr="00977862" w:rsidRDefault="002D3F91" w:rsidP="002D3F91">
            <w:pPr>
              <w:spacing w:after="0"/>
              <w:rPr>
                <w:rFonts w:ascii="Times" w:eastAsia="Batang" w:hAnsi="Times"/>
                <w:lang w:val="en-GB" w:eastAsia="x-none"/>
              </w:rPr>
            </w:pPr>
            <w:r w:rsidRPr="00977862">
              <w:rPr>
                <w:rFonts w:ascii="Times" w:eastAsia="Batang" w:hAnsi="Times"/>
                <w:highlight w:val="green"/>
                <w:lang w:val="en-GB" w:eastAsia="x-none"/>
              </w:rPr>
              <w:t>Agreement</w:t>
            </w:r>
            <w:r w:rsidRPr="00406E6B">
              <w:rPr>
                <w:rFonts w:ascii="Times" w:eastAsia="Batang" w:hAnsi="Times"/>
                <w:lang w:val="en-GB" w:eastAsia="x-none"/>
              </w:rPr>
              <w:t>@RAN1 117</w:t>
            </w:r>
          </w:p>
          <w:p w14:paraId="23A3202E" w14:textId="77777777" w:rsidR="002D3F91" w:rsidRPr="00977862" w:rsidRDefault="002D3F91" w:rsidP="002D3F91">
            <w:pPr>
              <w:spacing w:after="0"/>
              <w:rPr>
                <w:rFonts w:ascii="Times" w:eastAsia="Batang" w:hAnsi="Times"/>
                <w:szCs w:val="20"/>
                <w:lang w:val="en-GB"/>
              </w:rPr>
            </w:pPr>
            <w:r w:rsidRPr="00977862">
              <w:rPr>
                <w:rFonts w:ascii="Times" w:eastAsia="Batang" w:hAnsi="Times"/>
                <w:szCs w:val="20"/>
                <w:lang w:val="en-GB"/>
              </w:rPr>
              <w:t>For LP-RSSI definition for LP-RSRQ, down-select between the following two options:</w:t>
            </w:r>
          </w:p>
          <w:p w14:paraId="44164287" w14:textId="77777777" w:rsidR="002D3F91" w:rsidRPr="00977862" w:rsidRDefault="002D3F91" w:rsidP="002D3F91">
            <w:pPr>
              <w:numPr>
                <w:ilvl w:val="0"/>
                <w:numId w:val="43"/>
              </w:numPr>
              <w:wordWrap w:val="0"/>
              <w:spacing w:after="0"/>
              <w:rPr>
                <w:rFonts w:ascii="Times" w:eastAsia="Batang" w:hAnsi="Times"/>
                <w:lang w:val="en-GB" w:eastAsia="x-none"/>
              </w:rPr>
            </w:pPr>
            <w:r w:rsidRPr="00977862">
              <w:rPr>
                <w:rFonts w:ascii="Times" w:eastAsia="Batang" w:hAnsi="Times"/>
                <w:lang w:val="en-GB" w:eastAsia="x-none"/>
              </w:rPr>
              <w:t>Option 1: LP-RSSI is the linear average of total received power in ON and OFF LP-SS OOK symbols.</w:t>
            </w:r>
          </w:p>
          <w:p w14:paraId="235981FF" w14:textId="77777777" w:rsidR="00883F8C" w:rsidRDefault="002D3F91" w:rsidP="002D3F91">
            <w:pPr>
              <w:pStyle w:val="BodyText"/>
              <w:spacing w:after="0"/>
              <w:rPr>
                <w:rFonts w:ascii="Times" w:eastAsiaTheme="minorEastAsia" w:hAnsi="Times"/>
                <w:lang w:eastAsia="zh-CN"/>
              </w:rPr>
            </w:pPr>
            <w:r w:rsidRPr="00977862">
              <w:rPr>
                <w:rFonts w:ascii="Times" w:hAnsi="Times" w:hint="eastAsia"/>
                <w:lang w:eastAsia="ko-KR"/>
              </w:rPr>
              <w:t>N</w:t>
            </w:r>
            <w:r w:rsidRPr="00977862">
              <w:rPr>
                <w:rFonts w:ascii="Times" w:hAnsi="Times"/>
                <w:lang w:eastAsia="ko-KR"/>
              </w:rPr>
              <w:t>ote: Above does not constrain LP-SS sequence design for OOK.</w:t>
            </w:r>
          </w:p>
          <w:p w14:paraId="21DA9DAC" w14:textId="77777777" w:rsidR="002D3F91" w:rsidRDefault="002D3F91" w:rsidP="002D3F91">
            <w:pPr>
              <w:pStyle w:val="BodyText"/>
              <w:spacing w:after="0"/>
              <w:rPr>
                <w:rFonts w:ascii="Times" w:eastAsiaTheme="minorEastAsia" w:hAnsi="Times"/>
                <w:lang w:eastAsia="zh-CN"/>
              </w:rPr>
            </w:pPr>
          </w:p>
          <w:p w14:paraId="6F16FE52" w14:textId="77777777" w:rsidR="002D3F91" w:rsidRDefault="002D3F91" w:rsidP="002D3F91">
            <w:pPr>
              <w:pStyle w:val="BodyText"/>
              <w:spacing w:after="0"/>
              <w:rPr>
                <w:rFonts w:ascii="Times" w:eastAsiaTheme="minorEastAsia" w:hAnsi="Times"/>
                <w:lang w:eastAsia="zh-CN"/>
              </w:rPr>
            </w:pPr>
            <w:r>
              <w:rPr>
                <w:rFonts w:ascii="Times" w:eastAsiaTheme="minorEastAsia" w:hAnsi="Times"/>
                <w:lang w:eastAsia="zh-CN"/>
              </w:rPr>
              <w:t>B</w:t>
            </w:r>
            <w:r>
              <w:rPr>
                <w:rFonts w:ascii="Times" w:eastAsiaTheme="minorEastAsia" w:hAnsi="Times" w:hint="eastAsia"/>
                <w:lang w:eastAsia="zh-CN"/>
              </w:rPr>
              <w:t>ased on the agreements made in RAN1#116bis and #117, it is clearly that both LP-WUS and LP-RSSI are defined over the whole BW of LP-SS, i.e., 11 RBs. (See the wording, in ON (and OFF) symbols, no frequency domain concept mentioned.)</w:t>
            </w:r>
          </w:p>
          <w:p w14:paraId="4CA30771" w14:textId="77777777" w:rsidR="002D3F91" w:rsidRDefault="002D3F91" w:rsidP="002D3F91">
            <w:pPr>
              <w:pStyle w:val="BodyText"/>
              <w:spacing w:after="0"/>
              <w:rPr>
                <w:rFonts w:eastAsiaTheme="minorEastAsia"/>
                <w:lang w:eastAsia="zh-CN"/>
              </w:rPr>
            </w:pPr>
            <w:r>
              <w:rPr>
                <w:rFonts w:eastAsiaTheme="minorEastAsia"/>
                <w:lang w:eastAsia="zh-CN"/>
              </w:rPr>
              <w:t>H</w:t>
            </w:r>
            <w:r>
              <w:rPr>
                <w:rFonts w:eastAsiaTheme="minorEastAsia" w:hint="eastAsia"/>
                <w:lang w:eastAsia="zh-CN"/>
              </w:rPr>
              <w:t>owever, current wording in 38.215 in our view means they are defined per RE.</w:t>
            </w:r>
          </w:p>
          <w:p w14:paraId="7820FD66" w14:textId="5185D2FE" w:rsidR="002D3F91" w:rsidRPr="002D3F91" w:rsidRDefault="002D3F91" w:rsidP="002D3F91">
            <w:pPr>
              <w:pStyle w:val="BodyText"/>
              <w:spacing w:after="0"/>
              <w:rPr>
                <w:rFonts w:eastAsiaTheme="minorEastAsia"/>
                <w:lang w:eastAsia="zh-CN"/>
              </w:rPr>
            </w:pPr>
            <w:r>
              <w:rPr>
                <w:rFonts w:eastAsiaTheme="minorEastAsia"/>
                <w:lang w:eastAsia="zh-CN"/>
              </w:rPr>
              <w:t>T</w:t>
            </w:r>
            <w:r>
              <w:rPr>
                <w:rFonts w:eastAsiaTheme="minorEastAsia" w:hint="eastAsia"/>
                <w:lang w:eastAsia="zh-CN"/>
              </w:rPr>
              <w:t>herefore, we think we need to correct them to be per 11 RBs in 38.215. Otherwise, additional new agreement to revert previous agreement is needed.</w:t>
            </w:r>
          </w:p>
        </w:tc>
      </w:tr>
      <w:tr w:rsidR="00415E35" w14:paraId="6C4E32CD" w14:textId="77777777">
        <w:tc>
          <w:tcPr>
            <w:tcW w:w="1305" w:type="dxa"/>
          </w:tcPr>
          <w:p w14:paraId="3DBFCA0D" w14:textId="37ED5DBA" w:rsidR="00415E35" w:rsidRDefault="00415E35" w:rsidP="00415E35">
            <w:pPr>
              <w:spacing w:after="0"/>
              <w:rPr>
                <w:rFonts w:eastAsia="SimSun"/>
              </w:rPr>
            </w:pPr>
            <w:r>
              <w:rPr>
                <w:rFonts w:eastAsia="SimSun" w:hint="eastAsia"/>
              </w:rPr>
              <w:lastRenderedPageBreak/>
              <w:t>v</w:t>
            </w:r>
            <w:r>
              <w:rPr>
                <w:rFonts w:eastAsia="SimSun"/>
              </w:rPr>
              <w:t>ivo</w:t>
            </w:r>
          </w:p>
        </w:tc>
        <w:tc>
          <w:tcPr>
            <w:tcW w:w="8045" w:type="dxa"/>
          </w:tcPr>
          <w:p w14:paraId="28318269" w14:textId="77777777" w:rsidR="00415E35" w:rsidRDefault="00415E35" w:rsidP="00415E35">
            <w:pPr>
              <w:pStyle w:val="BodyText"/>
              <w:spacing w:after="0"/>
              <w:rPr>
                <w:rFonts w:eastAsia="SimSun"/>
                <w:lang w:val="en-US" w:eastAsia="zh-CN"/>
              </w:rPr>
            </w:pPr>
            <w:r>
              <w:rPr>
                <w:rFonts w:eastAsia="SimSun"/>
                <w:lang w:val="en-US" w:eastAsia="zh-CN"/>
              </w:rPr>
              <w:t>O</w:t>
            </w:r>
            <w:r>
              <w:rPr>
                <w:rFonts w:eastAsia="SimSun" w:hint="eastAsia"/>
                <w:lang w:val="en-US" w:eastAsia="zh-CN"/>
              </w:rPr>
              <w:t xml:space="preserve">ur understanding is as below: </w:t>
            </w:r>
          </w:p>
          <w:p w14:paraId="0E64C7D2" w14:textId="77777777" w:rsidR="00415E35" w:rsidRDefault="00415E35" w:rsidP="00415E35">
            <w:pPr>
              <w:pStyle w:val="BodyText"/>
              <w:numPr>
                <w:ilvl w:val="0"/>
                <w:numId w:val="65"/>
              </w:numPr>
              <w:spacing w:after="0"/>
              <w:rPr>
                <w:rFonts w:eastAsia="SimSun"/>
                <w:lang w:val="en-US" w:eastAsia="zh-CN"/>
              </w:rPr>
            </w:pPr>
            <w:r w:rsidRPr="00271965">
              <w:rPr>
                <w:rFonts w:eastAsia="SimSun"/>
                <w:lang w:val="en-US" w:eastAsia="zh-CN"/>
              </w:rPr>
              <w:t>LP-RSRP is currently defined as dBm per RE</w:t>
            </w:r>
          </w:p>
          <w:p w14:paraId="4B527651" w14:textId="77777777" w:rsidR="00415E35" w:rsidRDefault="00415E35" w:rsidP="00415E35">
            <w:pPr>
              <w:pStyle w:val="BodyText"/>
              <w:numPr>
                <w:ilvl w:val="0"/>
                <w:numId w:val="65"/>
              </w:numPr>
              <w:spacing w:after="0"/>
              <w:rPr>
                <w:rFonts w:eastAsia="SimSun"/>
                <w:lang w:val="en-US" w:eastAsia="zh-CN"/>
              </w:rPr>
            </w:pPr>
            <w:r w:rsidRPr="00271965">
              <w:rPr>
                <w:rFonts w:eastAsia="SimSun"/>
                <w:lang w:val="en-US" w:eastAsia="zh-CN"/>
              </w:rPr>
              <w:t>LP-RSSI is currently defined as dBm per RE</w:t>
            </w:r>
          </w:p>
          <w:p w14:paraId="13F731FD" w14:textId="77777777" w:rsidR="00415E35" w:rsidRDefault="00415E35" w:rsidP="00415E35">
            <w:pPr>
              <w:spacing w:after="0"/>
              <w:rPr>
                <w:rFonts w:eastAsia="SimSun"/>
              </w:rPr>
            </w:pPr>
            <w:r>
              <w:rPr>
                <w:rFonts w:eastAsia="SimSun"/>
              </w:rPr>
              <w:t xml:space="preserve">Hence, we support </w:t>
            </w:r>
            <w:r w:rsidRPr="003E4526">
              <w:rPr>
                <w:rFonts w:eastAsia="SimSun"/>
              </w:rPr>
              <w:t>Option 1: no change, with the understanding that LP-RSSI is defined as dBm per RE</w:t>
            </w:r>
            <w:r>
              <w:rPr>
                <w:rFonts w:eastAsia="SimSun"/>
              </w:rPr>
              <w:t>.</w:t>
            </w:r>
          </w:p>
          <w:p w14:paraId="3A76D07E" w14:textId="77777777" w:rsidR="00415E35" w:rsidRDefault="00415E35" w:rsidP="00415E35">
            <w:pPr>
              <w:pStyle w:val="BodyText"/>
              <w:rPr>
                <w:rFonts w:eastAsiaTheme="minorEastAsia"/>
                <w:highlight w:val="green"/>
                <w:lang w:val="en-US" w:eastAsia="zh-CN"/>
              </w:rPr>
            </w:pPr>
          </w:p>
          <w:p w14:paraId="493D5CB2" w14:textId="4B7B9714" w:rsidR="00415E35" w:rsidRPr="0093059E" w:rsidRDefault="0093059E" w:rsidP="00415E35">
            <w:pPr>
              <w:pStyle w:val="BodyText"/>
              <w:rPr>
                <w:rFonts w:eastAsia="SimSun"/>
                <w:lang w:val="en-US" w:eastAsia="zh-CN"/>
              </w:rPr>
            </w:pPr>
            <w:r>
              <w:rPr>
                <w:rFonts w:eastAsia="SimSun"/>
                <w:lang w:val="en-US" w:eastAsia="zh-CN"/>
              </w:rPr>
              <w:t xml:space="preserve">Regarding the intention of the agreement is whole BW or per RE, actually, there was some discussion during the meeting. Some companies recalled that, in TS 38.215, there is no restriction of the set of PRBs to be measured for NR RSRP/RSRQ measurement to allow flexible UE implementation, the only restriction is the RSSI and RSRP is performed in the same set of PRBs.   Similar flexibility s should be available for LR measurement. That’s why the agreement in RAN1 117 meeting does not mention the whole BW of LP-SS, and instead, made the agreement below: </w:t>
            </w:r>
          </w:p>
          <w:p w14:paraId="5219E876" w14:textId="77777777" w:rsidR="0093059E" w:rsidRPr="001A4296" w:rsidRDefault="0093059E" w:rsidP="0093059E">
            <w:pPr>
              <w:rPr>
                <w:color w:val="FF0000"/>
                <w:szCs w:val="20"/>
              </w:rPr>
            </w:pPr>
            <w:r w:rsidRPr="001A4296">
              <w:rPr>
                <w:color w:val="FF0000"/>
                <w:szCs w:val="20"/>
              </w:rPr>
              <w:t>For LP-SS based LP-RSRQ, LP-RSRP and LP-RSSI are measured within the same bandwidth.</w:t>
            </w:r>
          </w:p>
          <w:p w14:paraId="01B733E3" w14:textId="29C6C341" w:rsidR="0093059E" w:rsidRPr="0093059E" w:rsidRDefault="0093059E" w:rsidP="00415E35">
            <w:pPr>
              <w:pStyle w:val="BodyText"/>
              <w:rPr>
                <w:rFonts w:eastAsiaTheme="minorEastAsia"/>
                <w:highlight w:val="green"/>
                <w:lang w:val="en-US" w:eastAsia="zh-CN"/>
              </w:rPr>
            </w:pPr>
          </w:p>
        </w:tc>
      </w:tr>
      <w:tr w:rsidR="007D7BB2" w14:paraId="4449481F" w14:textId="77777777">
        <w:tc>
          <w:tcPr>
            <w:tcW w:w="1305" w:type="dxa"/>
          </w:tcPr>
          <w:p w14:paraId="7886A286" w14:textId="21150CD8" w:rsidR="007D7BB2" w:rsidRDefault="007D7BB2" w:rsidP="007D7BB2">
            <w:pPr>
              <w:spacing w:after="0"/>
              <w:rPr>
                <w:rFonts w:eastAsia="SimSun"/>
              </w:rPr>
            </w:pPr>
            <w:r>
              <w:rPr>
                <w:rFonts w:eastAsia="Malgun Gothic" w:hint="eastAsia"/>
                <w:lang w:eastAsia="ko-KR"/>
              </w:rPr>
              <w:t>LG</w:t>
            </w:r>
          </w:p>
        </w:tc>
        <w:tc>
          <w:tcPr>
            <w:tcW w:w="8045" w:type="dxa"/>
          </w:tcPr>
          <w:p w14:paraId="3F9A761D" w14:textId="77777777" w:rsidR="007D7BB2" w:rsidRDefault="007D7BB2" w:rsidP="007D7BB2">
            <w:pPr>
              <w:pStyle w:val="BodyText"/>
              <w:spacing w:after="0"/>
              <w:rPr>
                <w:rFonts w:eastAsia="Malgun Gothic"/>
                <w:lang w:val="en-US" w:eastAsia="ko-KR"/>
              </w:rPr>
            </w:pPr>
            <w:r>
              <w:rPr>
                <w:rFonts w:eastAsia="Malgun Gothic" w:hint="eastAsia"/>
                <w:lang w:val="en-US" w:eastAsia="ko-KR"/>
              </w:rPr>
              <w:t xml:space="preserve">We think, </w:t>
            </w:r>
          </w:p>
          <w:p w14:paraId="23B2007E" w14:textId="77777777" w:rsidR="007D7BB2" w:rsidRPr="00D20857" w:rsidRDefault="007D7BB2" w:rsidP="007D7BB2">
            <w:pPr>
              <w:pStyle w:val="BodyText"/>
              <w:numPr>
                <w:ilvl w:val="0"/>
                <w:numId w:val="71"/>
              </w:numPr>
              <w:spacing w:after="0"/>
              <w:rPr>
                <w:rFonts w:eastAsia="SimSun"/>
                <w:lang w:val="nl-NL" w:eastAsia="zh-CN"/>
              </w:rPr>
            </w:pPr>
            <w:r w:rsidRPr="00D20857">
              <w:rPr>
                <w:rFonts w:eastAsia="SimSun"/>
                <w:bCs/>
                <w:szCs w:val="18"/>
                <w:lang w:val="nl-NL"/>
              </w:rPr>
              <w:t>LP-RSRP is dBm per RE</w:t>
            </w:r>
          </w:p>
          <w:p w14:paraId="7EC99FF6" w14:textId="77777777" w:rsidR="007D7BB2" w:rsidRPr="00D20857" w:rsidRDefault="007D7BB2" w:rsidP="007D7BB2">
            <w:pPr>
              <w:pStyle w:val="BodyText"/>
              <w:numPr>
                <w:ilvl w:val="0"/>
                <w:numId w:val="71"/>
              </w:numPr>
              <w:spacing w:after="0"/>
              <w:rPr>
                <w:rFonts w:eastAsia="SimSun"/>
                <w:lang w:val="nl-NL" w:eastAsia="zh-CN"/>
              </w:rPr>
            </w:pPr>
            <w:r w:rsidRPr="00D20857">
              <w:rPr>
                <w:rFonts w:eastAsia="SimSun"/>
                <w:bCs/>
                <w:szCs w:val="18"/>
                <w:lang w:val="nl-NL"/>
              </w:rPr>
              <w:t>LP-RSSI is dBm per RE</w:t>
            </w:r>
          </w:p>
          <w:p w14:paraId="180A976E" w14:textId="77777777" w:rsidR="007D7BB2" w:rsidRDefault="007D7BB2" w:rsidP="007D7BB2">
            <w:pPr>
              <w:pStyle w:val="BodyText"/>
              <w:spacing w:after="0"/>
              <w:rPr>
                <w:rFonts w:eastAsia="Malgun Gothic"/>
                <w:lang w:val="nl-NL" w:eastAsia="ko-KR"/>
              </w:rPr>
            </w:pPr>
          </w:p>
          <w:p w14:paraId="6015ED9B" w14:textId="69602290" w:rsidR="007D7BB2" w:rsidRDefault="007D7BB2" w:rsidP="007D7BB2">
            <w:pPr>
              <w:pStyle w:val="BodyText"/>
              <w:spacing w:after="0"/>
              <w:rPr>
                <w:rFonts w:eastAsia="SimSun"/>
                <w:lang w:val="en-US" w:eastAsia="zh-CN"/>
              </w:rPr>
            </w:pPr>
            <w:r>
              <w:rPr>
                <w:rFonts w:eastAsia="Malgun Gothic" w:hint="eastAsia"/>
                <w:lang w:val="nl-NL" w:eastAsia="ko-KR"/>
              </w:rPr>
              <w:t xml:space="preserve">Thus we support option 1 </w:t>
            </w:r>
          </w:p>
        </w:tc>
      </w:tr>
    </w:tbl>
    <w:p w14:paraId="72932D5B" w14:textId="77777777" w:rsidR="00A96493" w:rsidRDefault="00A96493">
      <w:pPr>
        <w:pStyle w:val="BodyText"/>
        <w:rPr>
          <w:lang w:val="en-US" w:eastAsia="zh-CN"/>
        </w:rPr>
      </w:pPr>
    </w:p>
    <w:p w14:paraId="133FE7CF" w14:textId="3D6D61ED" w:rsidR="00A96493" w:rsidRDefault="00697249">
      <w:pPr>
        <w:pStyle w:val="Heading2"/>
        <w:rPr>
          <w:lang w:val="en-GB"/>
        </w:rPr>
      </w:pPr>
      <w:r>
        <w:rPr>
          <w:lang w:val="en-GB"/>
        </w:rPr>
        <w:t>Issue#</w:t>
      </w:r>
      <w:r w:rsidR="009A4DA4">
        <w:rPr>
          <w:rFonts w:hint="eastAsia"/>
          <w:lang w:val="en-GB"/>
        </w:rPr>
        <w:t>5</w:t>
      </w:r>
      <w:r>
        <w:rPr>
          <w:lang w:val="en-GB"/>
        </w:rPr>
        <w:t>: Available symbols</w:t>
      </w:r>
    </w:p>
    <w:tbl>
      <w:tblPr>
        <w:tblStyle w:val="TableGrid"/>
        <w:tblW w:w="0" w:type="auto"/>
        <w:tblLook w:val="04A0" w:firstRow="1" w:lastRow="0" w:firstColumn="1" w:lastColumn="0" w:noHBand="0" w:noVBand="1"/>
      </w:tblPr>
      <w:tblGrid>
        <w:gridCol w:w="1795"/>
        <w:gridCol w:w="7555"/>
      </w:tblGrid>
      <w:tr w:rsidR="00A96493" w14:paraId="54117136" w14:textId="77777777">
        <w:tc>
          <w:tcPr>
            <w:tcW w:w="1795" w:type="dxa"/>
          </w:tcPr>
          <w:p w14:paraId="73FD8425" w14:textId="19D4314F" w:rsidR="00A96493" w:rsidRDefault="00697249">
            <w:pPr>
              <w:pStyle w:val="BodyText"/>
              <w:spacing w:after="0"/>
            </w:pPr>
            <w:r>
              <w:t>[</w:t>
            </w:r>
            <w:r w:rsidR="00072FAF">
              <w:t>3</w:t>
            </w:r>
            <w:r>
              <w:t>] CMCC</w:t>
            </w:r>
          </w:p>
        </w:tc>
        <w:tc>
          <w:tcPr>
            <w:tcW w:w="7555" w:type="dxa"/>
          </w:tcPr>
          <w:p w14:paraId="0ADD382A" w14:textId="77777777" w:rsidR="00072FAF" w:rsidRPr="00284F38" w:rsidRDefault="00072FAF" w:rsidP="00072FAF">
            <w:pPr>
              <w:snapToGrid w:val="0"/>
              <w:spacing w:before="120"/>
              <w:jc w:val="both"/>
              <w:rPr>
                <w:b/>
                <w:sz w:val="21"/>
                <w:szCs w:val="21"/>
              </w:rPr>
            </w:pPr>
            <w:r>
              <w:rPr>
                <w:rFonts w:hint="eastAsia"/>
                <w:b/>
                <w:sz w:val="21"/>
                <w:szCs w:val="21"/>
              </w:rPr>
              <w:t xml:space="preserve">Proposal </w:t>
            </w:r>
            <w:r>
              <w:rPr>
                <w:b/>
                <w:sz w:val="21"/>
                <w:szCs w:val="21"/>
              </w:rPr>
              <w:t>4</w:t>
            </w:r>
            <w:r>
              <w:rPr>
                <w:rFonts w:hint="eastAsia"/>
                <w:b/>
                <w:sz w:val="21"/>
                <w:szCs w:val="21"/>
              </w:rPr>
              <w:t xml:space="preserve">: </w:t>
            </w:r>
            <w:r>
              <w:rPr>
                <w:b/>
                <w:sz w:val="21"/>
                <w:szCs w:val="21"/>
              </w:rPr>
              <w:t>The following collision</w:t>
            </w:r>
            <w:r w:rsidRPr="00284F38">
              <w:rPr>
                <w:b/>
                <w:sz w:val="21"/>
                <w:szCs w:val="21"/>
              </w:rPr>
              <w:t xml:space="preserve"> can be considered for the cases/scenarios on when the UE is not able to monitor LP-WUS</w:t>
            </w:r>
            <w:r>
              <w:rPr>
                <w:b/>
                <w:sz w:val="21"/>
                <w:szCs w:val="21"/>
              </w:rPr>
              <w:t xml:space="preserve"> in IDLE/INACTIVE mode</w:t>
            </w:r>
            <w:r w:rsidRPr="00284F38">
              <w:rPr>
                <w:b/>
                <w:sz w:val="21"/>
                <w:szCs w:val="21"/>
              </w:rPr>
              <w:t>, in addition to those agreed previously.</w:t>
            </w:r>
          </w:p>
          <w:p w14:paraId="63C050E3" w14:textId="77777777" w:rsidR="00072FAF" w:rsidRPr="00A13113" w:rsidRDefault="00072FAF" w:rsidP="00072FAF">
            <w:pPr>
              <w:numPr>
                <w:ilvl w:val="0"/>
                <w:numId w:val="31"/>
              </w:numPr>
              <w:snapToGrid w:val="0"/>
              <w:spacing w:after="0" w:line="288" w:lineRule="auto"/>
              <w:ind w:left="357" w:hanging="357"/>
              <w:jc w:val="both"/>
              <w:rPr>
                <w:b/>
                <w:sz w:val="21"/>
                <w:szCs w:val="21"/>
              </w:rPr>
            </w:pPr>
            <w:r>
              <w:rPr>
                <w:b/>
                <w:sz w:val="21"/>
                <w:szCs w:val="21"/>
              </w:rPr>
              <w:t>T</w:t>
            </w:r>
            <w:r w:rsidRPr="00284F38">
              <w:rPr>
                <w:b/>
                <w:sz w:val="21"/>
                <w:szCs w:val="21"/>
              </w:rPr>
              <w:t>ime gap in TDD UL/DL switching</w:t>
            </w:r>
            <w:r>
              <w:rPr>
                <w:rFonts w:hint="eastAsia"/>
                <w:b/>
                <w:sz w:val="21"/>
                <w:szCs w:val="21"/>
              </w:rPr>
              <w:t>.</w:t>
            </w:r>
          </w:p>
          <w:p w14:paraId="63EC060E" w14:textId="77777777" w:rsidR="00072FAF" w:rsidRDefault="00072FAF" w:rsidP="00072FAF">
            <w:pPr>
              <w:snapToGrid w:val="0"/>
              <w:spacing w:before="120"/>
              <w:jc w:val="both"/>
              <w:rPr>
                <w:b/>
                <w:sz w:val="21"/>
                <w:szCs w:val="21"/>
              </w:rPr>
            </w:pPr>
            <w:r>
              <w:rPr>
                <w:rFonts w:hint="eastAsia"/>
                <w:b/>
                <w:sz w:val="21"/>
                <w:szCs w:val="21"/>
              </w:rPr>
              <w:t xml:space="preserve">Proposal </w:t>
            </w:r>
            <w:r>
              <w:rPr>
                <w:b/>
                <w:sz w:val="21"/>
                <w:szCs w:val="21"/>
              </w:rPr>
              <w:t>5</w:t>
            </w:r>
            <w:r>
              <w:rPr>
                <w:rFonts w:hint="eastAsia"/>
                <w:b/>
                <w:sz w:val="21"/>
                <w:szCs w:val="21"/>
              </w:rPr>
              <w:t xml:space="preserve">: </w:t>
            </w:r>
            <w:r>
              <w:rPr>
                <w:b/>
                <w:sz w:val="21"/>
                <w:szCs w:val="21"/>
              </w:rPr>
              <w:t xml:space="preserve">Adopt the following </w:t>
            </w:r>
            <w:r w:rsidRPr="00151DFD">
              <w:rPr>
                <w:b/>
                <w:sz w:val="21"/>
                <w:szCs w:val="21"/>
              </w:rPr>
              <w:t>T</w:t>
            </w:r>
            <w:r>
              <w:rPr>
                <w:b/>
                <w:sz w:val="21"/>
                <w:szCs w:val="21"/>
              </w:rPr>
              <w:t>ext Proposal in TS 38.213 for</w:t>
            </w:r>
            <w:r w:rsidRPr="0017751B">
              <w:rPr>
                <w:b/>
                <w:sz w:val="21"/>
                <w:szCs w:val="21"/>
              </w:rPr>
              <w:t xml:space="preserve"> LP-WUS occasion determination</w:t>
            </w:r>
            <w:r>
              <w:rPr>
                <w:b/>
                <w:sz w:val="21"/>
                <w:szCs w:val="21"/>
              </w:rPr>
              <w:t>:</w:t>
            </w:r>
          </w:p>
          <w:tbl>
            <w:tblPr>
              <w:tblStyle w:val="TableGrid"/>
              <w:tblW w:w="0" w:type="auto"/>
              <w:tblLook w:val="04A0" w:firstRow="1" w:lastRow="0" w:firstColumn="1" w:lastColumn="0" w:noHBand="0" w:noVBand="1"/>
            </w:tblPr>
            <w:tblGrid>
              <w:gridCol w:w="7329"/>
            </w:tblGrid>
            <w:tr w:rsidR="00072FAF" w14:paraId="0DBE553E" w14:textId="77777777" w:rsidTr="009F24FD">
              <w:tc>
                <w:tcPr>
                  <w:tcW w:w="9629" w:type="dxa"/>
                </w:tcPr>
                <w:p w14:paraId="70B12F02" w14:textId="77777777" w:rsidR="00072FAF" w:rsidRPr="00071D38" w:rsidRDefault="00072FAF" w:rsidP="00072FAF">
                  <w:pPr>
                    <w:pStyle w:val="B1"/>
                    <w:spacing w:before="120"/>
                    <w:ind w:left="0" w:firstLine="0"/>
                    <w:rPr>
                      <w:b/>
                      <w:szCs w:val="22"/>
                      <w:u w:val="single"/>
                      <w:lang w:val="en-US" w:eastAsia="zh-CN"/>
                    </w:rPr>
                  </w:pPr>
                  <w:r w:rsidRPr="00071D38">
                    <w:rPr>
                      <w:b/>
                      <w:szCs w:val="22"/>
                      <w:u w:val="single"/>
                      <w:lang w:val="en-US" w:eastAsia="zh-CN"/>
                    </w:rPr>
                    <w:lastRenderedPageBreak/>
                    <w:t>Summary of change:</w:t>
                  </w:r>
                </w:p>
                <w:p w14:paraId="58655D74" w14:textId="77777777" w:rsidR="00072FAF" w:rsidRPr="00071D38" w:rsidRDefault="00072FAF" w:rsidP="00072FAF">
                  <w:pPr>
                    <w:spacing w:before="120"/>
                    <w:jc w:val="both"/>
                  </w:pPr>
                  <w:r w:rsidRPr="00071D38">
                    <w:t>Specify that during LP-WUS occasion determination</w:t>
                  </w:r>
                  <w:r>
                    <w:t xml:space="preserve"> in IDLE/INACTIVE mode</w:t>
                  </w:r>
                  <w:r w:rsidRPr="00071D38">
                    <w:t>,</w:t>
                  </w:r>
                  <w:r>
                    <w:t xml:space="preserve"> the symbol</w:t>
                  </w:r>
                  <w:r w:rsidRPr="00071D38">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t xml:space="preserve"> before an UL symbol </w:t>
                  </w:r>
                  <w:r>
                    <w:t>or</w:t>
                  </w:r>
                  <w:r w:rsidRPr="00071D38">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rPr>
                    <w:t xml:space="preserve"> </w:t>
                  </w:r>
                  <w:r w:rsidRPr="00071D38">
                    <w:t>after an UL symbol</w:t>
                  </w:r>
                  <w:r>
                    <w:t xml:space="preserve"> is</w:t>
                  </w:r>
                  <w:r w:rsidRPr="00071D38">
                    <w:t xml:space="preserve"> unavailable for LP-WUS if the UE is UE not capable of full-duplex communication.</w:t>
                  </w:r>
                </w:p>
                <w:p w14:paraId="43BF2367" w14:textId="77777777" w:rsidR="00072FAF" w:rsidRPr="00071D38" w:rsidDel="001A32A3" w:rsidRDefault="00072FAF" w:rsidP="00072FAF">
                  <w:pPr>
                    <w:pStyle w:val="B1"/>
                    <w:spacing w:before="120"/>
                    <w:ind w:left="0" w:firstLine="0"/>
                    <w:rPr>
                      <w:b/>
                      <w:szCs w:val="22"/>
                      <w:u w:val="single"/>
                      <w:lang w:val="en-US" w:eastAsia="zh-CN"/>
                    </w:rPr>
                  </w:pPr>
                  <w:r w:rsidRPr="00071D38" w:rsidDel="001A32A3">
                    <w:rPr>
                      <w:b/>
                      <w:szCs w:val="22"/>
                      <w:u w:val="single"/>
                      <w:lang w:val="en-US" w:eastAsia="zh-CN"/>
                    </w:rPr>
                    <w:t>Consequence if not approved:</w:t>
                  </w:r>
                </w:p>
                <w:p w14:paraId="16BDEE5A" w14:textId="77777777" w:rsidR="00072FAF" w:rsidRPr="00071D38" w:rsidRDefault="00072FAF" w:rsidP="00072FAF">
                  <w:pPr>
                    <w:spacing w:before="120"/>
                    <w:jc w:val="both"/>
                  </w:pPr>
                  <w:r w:rsidRPr="00071D38">
                    <w:t>May cause potential collision between LP-WUS and</w:t>
                  </w:r>
                  <w:r>
                    <w:t xml:space="preserve"> </w:t>
                  </w:r>
                  <w:r w:rsidRPr="00071D38">
                    <w:t>UL transmission</w:t>
                  </w:r>
                  <w:r w:rsidRPr="00B970B4">
                    <w:t xml:space="preserve"> </w:t>
                  </w:r>
                  <w:r>
                    <w:t>in IDLE/INACTIVE mode</w:t>
                  </w:r>
                  <w:r w:rsidRPr="00071D38">
                    <w:t>, which will significantly impact the system performance.</w:t>
                  </w:r>
                </w:p>
                <w:p w14:paraId="0F6DB490"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 Start of Text Proposal for TS 38.213 -----------------------------</w:t>
                  </w:r>
                </w:p>
                <w:p w14:paraId="7EB49ED2" w14:textId="77777777" w:rsidR="00072FAF" w:rsidRPr="00071D38" w:rsidRDefault="00072FAF" w:rsidP="00072FAF">
                  <w:pPr>
                    <w:spacing w:before="120"/>
                    <w:jc w:val="center"/>
                    <w:rPr>
                      <w:rFonts w:eastAsiaTheme="minorEastAsia"/>
                      <w:color w:val="FF0000"/>
                      <w:lang w:val="x-none"/>
                    </w:rPr>
                  </w:pPr>
                  <w:r w:rsidRPr="00071D38">
                    <w:rPr>
                      <w:rFonts w:eastAsia="MS Mincho"/>
                      <w:color w:val="FF0000"/>
                      <w:lang w:val="x-none"/>
                    </w:rPr>
                    <w:t>&lt; Unchanged parts are omitted &gt;</w:t>
                  </w:r>
                </w:p>
                <w:p w14:paraId="723DEC6D" w14:textId="77777777" w:rsidR="00072FAF" w:rsidRPr="00C65EF4" w:rsidRDefault="00072FAF" w:rsidP="00072FAF">
                  <w:pPr>
                    <w:overflowPunct w:val="0"/>
                    <w:autoSpaceDE w:val="0"/>
                    <w:autoSpaceDN w:val="0"/>
                    <w:adjustRightInd w:val="0"/>
                    <w:spacing w:before="120"/>
                    <w:textAlignment w:val="baseline"/>
                    <w:rPr>
                      <w:rFonts w:ascii="Arial" w:hAnsi="Arial" w:cs="Arial"/>
                      <w:sz w:val="24"/>
                    </w:rPr>
                  </w:pPr>
                  <w:r w:rsidRPr="00C65EF4">
                    <w:rPr>
                      <w:rFonts w:ascii="Arial" w:hAnsi="Arial" w:cs="Arial"/>
                      <w:sz w:val="24"/>
                    </w:rPr>
                    <w:t>10.4C   PDCCH monitoring activation by WUS in RRC_IDLE/RRC_INACTIVE</w:t>
                  </w:r>
                </w:p>
                <w:p w14:paraId="4CA40177"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 xml:space="preserve"> &lt; Unchanged parts are omitted &gt;</w:t>
                  </w:r>
                </w:p>
                <w:p w14:paraId="4AD9136A" w14:textId="77777777" w:rsidR="00072FAF" w:rsidRPr="005B689E" w:rsidRDefault="00072FAF" w:rsidP="00072FAF">
                  <w:pPr>
                    <w:spacing w:before="120"/>
                  </w:pPr>
                  <w:r w:rsidRPr="005B689E">
                    <w:t xml:space="preserve">A UE can be provided, by </w:t>
                  </w:r>
                  <w:r w:rsidRPr="005B689E">
                    <w:rPr>
                      <w:i/>
                    </w:rPr>
                    <w:t>WUS_available_slot_IDLE/INACTIVE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msec</w:t>
                  </w:r>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The UE can be additionally provided, by </w:t>
                  </w:r>
                  <w:r w:rsidRPr="00146F54">
                    <w:rPr>
                      <w:i/>
                    </w:rPr>
                    <w:t>WUS_available_symbol_IDLE/INACTIVE</w:t>
                  </w:r>
                  <w:r w:rsidRPr="00146F54">
                    <w:t xml:space="preserve">, an indication of symbols in each time unit from the subset of time units that is available for the UE to monitor WUS. If the UE is not provided </w:t>
                  </w:r>
                  <w:r w:rsidRPr="00146F54">
                    <w:rPr>
                      <w:i/>
                    </w:rPr>
                    <w:t>WUS_available_slot_IDLE/INACTIVE</w:t>
                  </w:r>
                  <w:r w:rsidRPr="00146F54">
                    <w:t>, the UE assumes that all time units</w:t>
                  </w:r>
                  <w:r w:rsidRPr="005B689E">
                    <w:t xml:space="preserve"> are available for the UE to monitor WUS. If the UE is not provided </w:t>
                  </w:r>
                  <w:r w:rsidRPr="005B689E">
                    <w:rPr>
                      <w:i/>
                    </w:rPr>
                    <w:t>WUS_available_symbol_IDLE/INACTIVE</w:t>
                  </w:r>
                  <w:r w:rsidRPr="005B689E">
                    <w:t>, the UE assumes that, for a time unit that is available for the UE to monitor WUS, all symbols in the time unit are available for the UE to monitor WUS. The UE assumes that a symbol is not available to monitor WUS when</w:t>
                  </w:r>
                </w:p>
                <w:p w14:paraId="04CA938A" w14:textId="77777777" w:rsidR="00072FAF" w:rsidRPr="00191ED9" w:rsidRDefault="00072FAF" w:rsidP="00072FAF">
                  <w:pPr>
                    <w:pStyle w:val="B1"/>
                    <w:spacing w:before="120"/>
                  </w:pPr>
                  <w:r w:rsidRPr="00191ED9">
                    <w:t>-</w:t>
                  </w:r>
                  <w:r w:rsidRPr="00191ED9">
                    <w:tab/>
                    <w:t xml:space="preserve">the symbol is indicated as uplink, by </w:t>
                  </w:r>
                  <w:r w:rsidRPr="00191ED9">
                    <w:rPr>
                      <w:rFonts w:eastAsia="Yu Mincho"/>
                      <w:i/>
                      <w:iCs/>
                      <w:lang w:eastAsia="ja-JP"/>
                    </w:rPr>
                    <w:t>tdd-UL-DL-configurationCommon</w:t>
                  </w:r>
                  <w:r w:rsidRPr="00191ED9">
                    <w:rPr>
                      <w:rFonts w:eastAsia="Yu Mincho"/>
                      <w:lang w:eastAsia="ja-JP"/>
                    </w:rPr>
                    <w:t xml:space="preserve"> </w:t>
                  </w:r>
                </w:p>
                <w:p w14:paraId="6A8ADA4A" w14:textId="77777777" w:rsidR="00072FAF" w:rsidRPr="00191ED9" w:rsidRDefault="00072FAF" w:rsidP="00072FAF">
                  <w:pPr>
                    <w:pStyle w:val="B1"/>
                    <w:spacing w:before="120"/>
                  </w:pPr>
                  <w:r w:rsidRPr="00191ED9">
                    <w:t>-</w:t>
                  </w:r>
                  <w:r w:rsidRPr="00191ED9">
                    <w:tab/>
                    <w:t xml:space="preserve">the symbol is indicated for an SS/PBCH block transmission, by </w:t>
                  </w:r>
                  <w:r w:rsidRPr="00191ED9">
                    <w:rPr>
                      <w:i/>
                    </w:rPr>
                    <w:t>ssb-PositionsInBurst</w:t>
                  </w:r>
                  <w:r w:rsidRPr="00191ED9">
                    <w:t xml:space="preserve"> </w:t>
                  </w:r>
                  <w:r w:rsidRPr="00191ED9">
                    <w:rPr>
                      <w:lang w:val="en-US"/>
                    </w:rPr>
                    <w:t xml:space="preserve">in </w:t>
                  </w:r>
                  <w:r w:rsidRPr="00191ED9">
                    <w:rPr>
                      <w:i/>
                    </w:rPr>
                    <w:t>SIB1</w:t>
                  </w:r>
                  <w:r w:rsidRPr="00191ED9">
                    <w:t>, and the SS/PBCH block transmission would overlap in frequency with the WUS transmission</w:t>
                  </w:r>
                </w:p>
                <w:p w14:paraId="6BE53BD2" w14:textId="77777777" w:rsidR="00072FAF" w:rsidRPr="00191ED9" w:rsidRDefault="00072FAF" w:rsidP="00072FAF">
                  <w:pPr>
                    <w:pStyle w:val="B1"/>
                    <w:spacing w:before="120"/>
                  </w:pPr>
                  <w:r w:rsidRPr="00191ED9">
                    <w:t>-</w:t>
                  </w:r>
                  <w:r w:rsidRPr="00191ED9">
                    <w:tab/>
                    <w:t xml:space="preserve">the symbol is indicated for PDCCH transmissions, by </w:t>
                  </w:r>
                  <w:r w:rsidRPr="00191ED9">
                    <w:rPr>
                      <w:i/>
                    </w:rPr>
                    <w:t>pdcch-ConfigSIB1</w:t>
                  </w:r>
                  <w:r w:rsidRPr="00191ED9">
                    <w:t>, and CORESET 0 for the PDCCH transmissions would overlap in frequency with the WUS transmission</w:t>
                  </w:r>
                </w:p>
                <w:p w14:paraId="5434D98E" w14:textId="77777777" w:rsidR="00072FAF" w:rsidRPr="00071D38" w:rsidRDefault="00072FAF" w:rsidP="00072FAF">
                  <w:pPr>
                    <w:pStyle w:val="B1"/>
                    <w:spacing w:before="120"/>
                    <w:rPr>
                      <w:color w:val="FF0000"/>
                    </w:rPr>
                  </w:pPr>
                  <w:r w:rsidRPr="00071D38">
                    <w:rPr>
                      <w:color w:val="FF0000"/>
                    </w:rPr>
                    <w:t>-</w:t>
                  </w:r>
                  <w:r w:rsidRPr="00071D38">
                    <w:rPr>
                      <w:color w:val="FF0000"/>
                    </w:rPr>
                    <w:tab/>
                    <w:t>the symbol is</w:t>
                  </w:r>
                  <w:r w:rsidRPr="00071D38">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Rx-Tx</m:t>
                        </m:r>
                      </m:sub>
                    </m:sSub>
                  </m:oMath>
                  <w:r w:rsidRPr="00071D38">
                    <w:rPr>
                      <w:color w:val="FF0000"/>
                      <w:lang w:eastAsia="zh-CN"/>
                    </w:rPr>
                    <w:t xml:space="preserve"> before an UL symbol</w:t>
                  </w:r>
                  <w:r w:rsidRPr="00071D38">
                    <w:rPr>
                      <w:rFonts w:eastAsia="Yu Mincho"/>
                      <w:color w:val="FF0000"/>
                    </w:rPr>
                    <w:t xml:space="preserve"> if </w:t>
                  </w:r>
                  <w:r w:rsidRPr="00071D38">
                    <w:rPr>
                      <w:color w:val="FF0000"/>
                    </w:rPr>
                    <w:t>the UE is not capable of full-duplex communication [4, TS 38.211]</w:t>
                  </w:r>
                  <w:r>
                    <w:rPr>
                      <w:rFonts w:hint="eastAsia"/>
                      <w:color w:val="FF0000"/>
                      <w:lang w:eastAsia="zh-CN"/>
                    </w:rPr>
                    <w:t>,</w:t>
                  </w:r>
                  <w:r>
                    <w:rPr>
                      <w:color w:val="FF0000"/>
                      <w:lang w:eastAsia="zh-CN"/>
                    </w:rPr>
                    <w:t xml:space="preserve"> or </w:t>
                  </w:r>
                  <w:r w:rsidRPr="00071D38">
                    <w:rPr>
                      <w:color w:val="FF0000"/>
                    </w:rPr>
                    <w:t>the symbol is</w:t>
                  </w:r>
                  <w:r w:rsidRPr="00071D38">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Tx-Rx</m:t>
                        </m:r>
                      </m:sub>
                    </m:sSub>
                  </m:oMath>
                  <w:r w:rsidRPr="00071D38">
                    <w:rPr>
                      <w:b/>
                      <w:color w:val="FF0000"/>
                      <w:lang w:eastAsia="zh-CN"/>
                    </w:rPr>
                    <w:t xml:space="preserve"> </w:t>
                  </w:r>
                  <w:r w:rsidRPr="00071D38">
                    <w:rPr>
                      <w:color w:val="FF0000"/>
                      <w:lang w:eastAsia="zh-CN"/>
                    </w:rPr>
                    <w:t>after an UL symbol,</w:t>
                  </w:r>
                  <w:r w:rsidRPr="00071D38">
                    <w:rPr>
                      <w:rFonts w:eastAsia="Yu Mincho"/>
                      <w:color w:val="FF0000"/>
                    </w:rPr>
                    <w:t xml:space="preserve"> if </w:t>
                  </w:r>
                  <w:r w:rsidRPr="00071D38">
                    <w:rPr>
                      <w:color w:val="FF0000"/>
                    </w:rPr>
                    <w:t>the UE is not capable of full-duplex communication [4, TS 38.211]</w:t>
                  </w:r>
                </w:p>
                <w:p w14:paraId="0A8AF694"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&lt; Unchanged parts are omitted &gt;</w:t>
                  </w:r>
                </w:p>
                <w:p w14:paraId="10224504" w14:textId="77777777" w:rsidR="00072FAF" w:rsidRPr="005A61D1" w:rsidRDefault="00072FAF" w:rsidP="00072FAF">
                  <w:pPr>
                    <w:autoSpaceDE w:val="0"/>
                    <w:autoSpaceDN w:val="0"/>
                    <w:adjustRightInd w:val="0"/>
                    <w:snapToGrid w:val="0"/>
                    <w:spacing w:before="120"/>
                    <w:jc w:val="center"/>
                    <w:rPr>
                      <w:color w:val="FF0000"/>
                    </w:rPr>
                  </w:pPr>
                  <w:r w:rsidRPr="00071D38">
                    <w:rPr>
                      <w:color w:val="FF0000"/>
                    </w:rPr>
                    <w:t>--------------------------------------- End of Text Proposal ----------------------------------</w:t>
                  </w:r>
                </w:p>
              </w:tc>
            </w:tr>
          </w:tbl>
          <w:p w14:paraId="42C42560" w14:textId="77777777" w:rsidR="00072FAF" w:rsidRPr="002B62BF" w:rsidRDefault="00072FAF" w:rsidP="00072FAF">
            <w:pPr>
              <w:snapToGrid w:val="0"/>
              <w:spacing w:before="120"/>
              <w:jc w:val="both"/>
              <w:rPr>
                <w:b/>
                <w:sz w:val="21"/>
                <w:szCs w:val="21"/>
              </w:rPr>
            </w:pPr>
            <w:r w:rsidRPr="002B62BF">
              <w:rPr>
                <w:b/>
                <w:sz w:val="21"/>
                <w:szCs w:val="21"/>
              </w:rPr>
              <w:t xml:space="preserve">Proposal </w:t>
            </w:r>
            <w:r>
              <w:rPr>
                <w:b/>
                <w:sz w:val="21"/>
                <w:szCs w:val="21"/>
              </w:rPr>
              <w:t>6</w:t>
            </w:r>
            <w:r w:rsidRPr="002B62BF">
              <w:rPr>
                <w:b/>
                <w:sz w:val="21"/>
                <w:szCs w:val="21"/>
              </w:rPr>
              <w:t>: For LP-SS occasion determination, further discuss and down-select from the following options:</w:t>
            </w:r>
          </w:p>
          <w:p w14:paraId="79DAB85A" w14:textId="77777777" w:rsidR="00072FAF" w:rsidRPr="002B62BF" w:rsidRDefault="00072FAF" w:rsidP="00072FAF">
            <w:pPr>
              <w:pStyle w:val="ListParagraph"/>
              <w:numPr>
                <w:ilvl w:val="0"/>
                <w:numId w:val="67"/>
              </w:numPr>
              <w:spacing w:before="120"/>
              <w:jc w:val="both"/>
              <w:rPr>
                <w:b/>
              </w:rPr>
            </w:pPr>
            <w:r w:rsidRPr="002B62BF">
              <w:rPr>
                <w:b/>
              </w:rPr>
              <w:t xml:space="preserve">Option 1: Up to gNB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56DF44C9" w14:textId="77777777" w:rsidR="00072FAF" w:rsidRPr="002B62BF" w:rsidRDefault="00072FAF" w:rsidP="00072FAF">
            <w:pPr>
              <w:pStyle w:val="ListParagraph"/>
              <w:numPr>
                <w:ilvl w:val="1"/>
                <w:numId w:val="67"/>
              </w:numPr>
              <w:spacing w:before="120"/>
              <w:jc w:val="both"/>
              <w:rPr>
                <w:b/>
              </w:rPr>
            </w:pPr>
            <w:r w:rsidRPr="002B62BF">
              <w:rPr>
                <w:b/>
              </w:rPr>
              <w:t>FFS whether there is impact on</w:t>
            </w:r>
            <w:r w:rsidRPr="002B62BF">
              <w:t xml:space="preserve"> </w:t>
            </w:r>
            <w:r w:rsidRPr="002B62BF">
              <w:rPr>
                <w:b/>
              </w:rPr>
              <w:t>Stage 2 specification.</w:t>
            </w:r>
          </w:p>
          <w:p w14:paraId="4E5EC908" w14:textId="77777777" w:rsidR="00072FAF" w:rsidRPr="002B62BF" w:rsidRDefault="00072FAF" w:rsidP="00072FAF">
            <w:pPr>
              <w:pStyle w:val="ListParagraph"/>
              <w:numPr>
                <w:ilvl w:val="0"/>
                <w:numId w:val="67"/>
              </w:numPr>
              <w:spacing w:before="120"/>
              <w:jc w:val="both"/>
              <w:rPr>
                <w:b/>
              </w:rPr>
            </w:pPr>
            <w:r w:rsidRPr="002B62BF">
              <w:rPr>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0415D177" w14:textId="77777777" w:rsidR="00A96493" w:rsidRDefault="00A96493">
            <w:pPr>
              <w:pStyle w:val="BodyText"/>
              <w:tabs>
                <w:tab w:val="left" w:pos="519"/>
              </w:tabs>
              <w:spacing w:after="0"/>
              <w:rPr>
                <w:lang w:val="en-US"/>
              </w:rPr>
            </w:pPr>
          </w:p>
        </w:tc>
      </w:tr>
      <w:tr w:rsidR="00A96493" w14:paraId="445EC054" w14:textId="77777777">
        <w:tc>
          <w:tcPr>
            <w:tcW w:w="1795" w:type="dxa"/>
          </w:tcPr>
          <w:p w14:paraId="3C30FA30" w14:textId="107A9510" w:rsidR="00A96493" w:rsidRDefault="00697249">
            <w:pPr>
              <w:pStyle w:val="BodyText"/>
              <w:spacing w:after="0"/>
            </w:pPr>
            <w:r>
              <w:lastRenderedPageBreak/>
              <w:t>[</w:t>
            </w:r>
            <w:r w:rsidR="003F1560">
              <w:t>4</w:t>
            </w:r>
            <w:r>
              <w:t xml:space="preserve">] </w:t>
            </w:r>
            <w:r w:rsidR="003F1560">
              <w:t>HW/HiSi</w:t>
            </w:r>
          </w:p>
        </w:tc>
        <w:tc>
          <w:tcPr>
            <w:tcW w:w="7555" w:type="dxa"/>
          </w:tcPr>
          <w:p w14:paraId="28E60646" w14:textId="77777777" w:rsidR="003F1560" w:rsidRDefault="003F1560" w:rsidP="003F1560">
            <w:pPr>
              <w:pStyle w:val="BodyText"/>
              <w:tabs>
                <w:tab w:val="left" w:pos="519"/>
              </w:tabs>
              <w:spacing w:after="0"/>
            </w:pPr>
            <w:r>
              <w:t>Proposal 7:</w:t>
            </w:r>
            <w:r>
              <w:tab/>
              <w:t xml:space="preserve">Update the Note of the agreement for determining the LP-SS occasions as </w:t>
            </w:r>
          </w:p>
          <w:p w14:paraId="58C623F8" w14:textId="1B8B7DDA" w:rsidR="00A96493" w:rsidRDefault="003F1560" w:rsidP="003F1560">
            <w:pPr>
              <w:pStyle w:val="BodyText"/>
              <w:tabs>
                <w:tab w:val="left" w:pos="519"/>
              </w:tabs>
              <w:spacing w:after="0"/>
            </w:pPr>
            <w:r>
              <w:t></w:t>
            </w:r>
            <w:r>
              <w:tab/>
              <w:t xml:space="preserve">Note: </w:t>
            </w:r>
            <w:r w:rsidRPr="003F1560">
              <w:rPr>
                <w:color w:val="EE0000"/>
              </w:rPr>
              <w:t xml:space="preserve">For a TDD band, </w:t>
            </w:r>
            <w:r>
              <w:t xml:space="preserve">a slot is a DL slot if all the symbols in the slot are indicated as DL symbols in tdd-UL-DL-ConfigurationCommon; </w:t>
            </w:r>
            <w:r w:rsidRPr="003F1560">
              <w:rPr>
                <w:color w:val="EE0000"/>
              </w:rPr>
              <w:t>For a FDD band, any slot is a DL slot.</w:t>
            </w:r>
          </w:p>
        </w:tc>
      </w:tr>
      <w:tr w:rsidR="00A96493" w14:paraId="57FDD1D3" w14:textId="77777777">
        <w:tc>
          <w:tcPr>
            <w:tcW w:w="1795" w:type="dxa"/>
          </w:tcPr>
          <w:p w14:paraId="02052B30" w14:textId="5BDFC2F9" w:rsidR="00A96493" w:rsidRDefault="00697249">
            <w:pPr>
              <w:pStyle w:val="BodyText"/>
              <w:spacing w:after="0"/>
            </w:pPr>
            <w:r>
              <w:t>[1</w:t>
            </w:r>
            <w:r w:rsidR="00A2696E">
              <w:t>0</w:t>
            </w:r>
            <w:r>
              <w:t xml:space="preserve">] </w:t>
            </w:r>
            <w:r w:rsidR="00A2696E">
              <w:t>Samsung</w:t>
            </w:r>
          </w:p>
        </w:tc>
        <w:tc>
          <w:tcPr>
            <w:tcW w:w="7555" w:type="dxa"/>
          </w:tcPr>
          <w:p w14:paraId="60FF4355" w14:textId="77777777" w:rsidR="00A2696E" w:rsidRDefault="00A2696E" w:rsidP="00A2696E">
            <w:pPr>
              <w:pStyle w:val="BodyText"/>
              <w:tabs>
                <w:tab w:val="left" w:pos="519"/>
              </w:tabs>
              <w:spacing w:after="0"/>
            </w:pPr>
            <w:r>
              <w:t>Proposal 3: The symbols for a gap before UL SDT transmission, the symbols indicated by sdt-SearchSpace and DL SDT transmission is not available to monitor WUS.</w:t>
            </w:r>
          </w:p>
          <w:p w14:paraId="297DBE64" w14:textId="3BC710EF" w:rsidR="00A96493" w:rsidRDefault="00A2696E" w:rsidP="00A2696E">
            <w:pPr>
              <w:pStyle w:val="BodyText"/>
              <w:tabs>
                <w:tab w:val="left" w:pos="519"/>
              </w:tabs>
              <w:spacing w:after="0"/>
            </w:pPr>
            <w:r>
              <w:t>•</w:t>
            </w:r>
            <w:r>
              <w:tab/>
              <w:t>Adopt TP#2 for TS 38.213.</w:t>
            </w:r>
          </w:p>
        </w:tc>
      </w:tr>
      <w:tr w:rsidR="00A96493" w14:paraId="09F9C8CE" w14:textId="77777777">
        <w:tc>
          <w:tcPr>
            <w:tcW w:w="1795" w:type="dxa"/>
          </w:tcPr>
          <w:p w14:paraId="3F678124" w14:textId="77777777" w:rsidR="00A96493" w:rsidRDefault="00697249">
            <w:pPr>
              <w:pStyle w:val="BodyText"/>
              <w:spacing w:after="0"/>
            </w:pPr>
            <w:r>
              <w:t>[13] QC</w:t>
            </w:r>
          </w:p>
        </w:tc>
        <w:tc>
          <w:tcPr>
            <w:tcW w:w="7555" w:type="dxa"/>
          </w:tcPr>
          <w:p w14:paraId="00D214BA" w14:textId="77777777" w:rsidR="00A96493" w:rsidRDefault="00697249">
            <w:pPr>
              <w:pStyle w:val="BodyText"/>
              <w:tabs>
                <w:tab w:val="left" w:pos="519"/>
              </w:tabs>
              <w:spacing w:after="0"/>
            </w:pPr>
            <w:r>
              <w:t>Proposal 4: For TDD, RAN1 clarifies when LP-WUS is not transmitted in UL symbols, which timing interpretation is used to determine the UL symbols</w:t>
            </w:r>
          </w:p>
          <w:p w14:paraId="1671E476" w14:textId="77777777" w:rsidR="00A96493" w:rsidRDefault="00697249">
            <w:pPr>
              <w:pStyle w:val="BodyText"/>
              <w:tabs>
                <w:tab w:val="left" w:pos="519"/>
              </w:tabs>
              <w:spacing w:after="0"/>
            </w:pPr>
            <w:r>
              <w:t>•</w:t>
            </w:r>
            <w:r>
              <w:tab/>
              <w:t>Alt 1: physical time of the UL symbol</w:t>
            </w:r>
          </w:p>
          <w:p w14:paraId="2A5641E2" w14:textId="77777777" w:rsidR="00A96493" w:rsidRDefault="00697249">
            <w:pPr>
              <w:pStyle w:val="BodyText"/>
              <w:tabs>
                <w:tab w:val="left" w:pos="519"/>
              </w:tabs>
              <w:spacing w:after="0"/>
            </w:pPr>
            <w:r>
              <w:lastRenderedPageBreak/>
              <w:t>•</w:t>
            </w:r>
            <w:r>
              <w:tab/>
              <w:t>Alt 2: logical time of the UL symbol</w:t>
            </w:r>
          </w:p>
          <w:p w14:paraId="4A2A573A" w14:textId="77777777" w:rsidR="00A96493" w:rsidRDefault="00A96493">
            <w:pPr>
              <w:pStyle w:val="BodyText"/>
              <w:tabs>
                <w:tab w:val="left" w:pos="519"/>
              </w:tabs>
              <w:spacing w:after="0"/>
            </w:pPr>
          </w:p>
          <w:p w14:paraId="55611F47" w14:textId="77777777" w:rsidR="00A96493" w:rsidRDefault="00697249">
            <w:pPr>
              <w:pStyle w:val="BodyText"/>
              <w:tabs>
                <w:tab w:val="left" w:pos="519"/>
              </w:tabs>
              <w:spacing w:after="0"/>
            </w:pPr>
            <w:r>
              <w:t xml:space="preserve">Proposal 5: For idle/inactive mode LP-WUS monitoring in TDD, if symbol </w:t>
            </w:r>
            <w:r>
              <w:rPr>
                <w:rFonts w:ascii="Cambria Math" w:hAnsi="Cambria Math" w:cs="Cambria Math"/>
              </w:rPr>
              <w:t>𝑖</w:t>
            </w:r>
            <w:r>
              <w:t xml:space="preserve"> is a UL symbol, LP-WUS is not transmitted in DL symbol </w:t>
            </w:r>
            <w:r>
              <w:rPr>
                <w:rFonts w:ascii="Cambria Math" w:hAnsi="Cambria Math" w:cs="Cambria Math"/>
              </w:rPr>
              <w:t>𝑖</w:t>
            </w:r>
            <w:r>
              <w:t xml:space="preserve"> and </w:t>
            </w:r>
            <w:r>
              <w:rPr>
                <w:rFonts w:ascii="Cambria Math" w:hAnsi="Cambria Math" w:cs="Cambria Math"/>
              </w:rPr>
              <w:t>𝑁</w:t>
            </w:r>
            <w:r>
              <w:t xml:space="preserve"> (one or more) extra symbols before symbol </w:t>
            </w:r>
            <w:r>
              <w:rPr>
                <w:rFonts w:ascii="Cambria Math" w:hAnsi="Cambria Math" w:cs="Cambria Math"/>
              </w:rPr>
              <w:t>𝑖</w:t>
            </w:r>
            <w:r>
              <w:t xml:space="preserve">. Value of </w:t>
            </w:r>
            <w:r>
              <w:rPr>
                <w:rFonts w:ascii="Cambria Math" w:hAnsi="Cambria Math" w:cs="Cambria Math"/>
              </w:rPr>
              <w:t>𝑁</w:t>
            </w:r>
            <w:r>
              <w:t xml:space="preserve"> corresponds to the worst-case TA for UEs that monitor LP-WUS in the cell.</w:t>
            </w:r>
          </w:p>
        </w:tc>
      </w:tr>
    </w:tbl>
    <w:p w14:paraId="4E992A6D" w14:textId="77777777" w:rsidR="00A96493" w:rsidRDefault="00A96493">
      <w:pPr>
        <w:pStyle w:val="BodyText"/>
        <w:rPr>
          <w:lang w:val="en-US" w:eastAsia="zh-CN"/>
        </w:rPr>
      </w:pPr>
    </w:p>
    <w:p w14:paraId="64FD7C26" w14:textId="2DF60AE8" w:rsidR="00A96493" w:rsidRDefault="00697249">
      <w:pPr>
        <w:pStyle w:val="H3Proposal"/>
      </w:pPr>
      <w:r>
        <w:rPr>
          <w:highlight w:val="yellow"/>
        </w:rPr>
        <w:t xml:space="preserve">Question </w:t>
      </w:r>
      <w:r w:rsidR="009A4DA4">
        <w:rPr>
          <w:rFonts w:hint="eastAsia"/>
          <w:highlight w:val="yellow"/>
        </w:rPr>
        <w:t>5</w:t>
      </w:r>
      <w:r>
        <w:rPr>
          <w:highlight w:val="yellow"/>
        </w:rPr>
        <w:t>-1</w:t>
      </w:r>
    </w:p>
    <w:p w14:paraId="6B90B4DD" w14:textId="77777777" w:rsidR="00A96493" w:rsidRDefault="00697249">
      <w:pPr>
        <w:spacing w:after="0"/>
      </w:pPr>
      <w:r>
        <w:t>Please comment on the above proposals, if you think any of the changes is necessary.</w:t>
      </w:r>
    </w:p>
    <w:p w14:paraId="2977742E"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96493" w14:paraId="768B994F" w14:textId="77777777">
        <w:tc>
          <w:tcPr>
            <w:tcW w:w="1274" w:type="dxa"/>
            <w:shd w:val="clear" w:color="auto" w:fill="8EAADB" w:themeFill="accent1" w:themeFillTint="99"/>
          </w:tcPr>
          <w:p w14:paraId="66B0BFC8" w14:textId="77777777" w:rsidR="00A96493" w:rsidRDefault="00697249">
            <w:pPr>
              <w:spacing w:after="0"/>
              <w:rPr>
                <w:b/>
                <w:bCs/>
              </w:rPr>
            </w:pPr>
            <w:r>
              <w:rPr>
                <w:b/>
                <w:bCs/>
              </w:rPr>
              <w:t>Company</w:t>
            </w:r>
          </w:p>
        </w:tc>
        <w:tc>
          <w:tcPr>
            <w:tcW w:w="8076" w:type="dxa"/>
            <w:shd w:val="clear" w:color="auto" w:fill="8EAADB" w:themeFill="accent1" w:themeFillTint="99"/>
          </w:tcPr>
          <w:p w14:paraId="25BA48E7" w14:textId="77777777" w:rsidR="00A96493" w:rsidRDefault="00697249">
            <w:pPr>
              <w:spacing w:after="0"/>
              <w:rPr>
                <w:b/>
                <w:bCs/>
              </w:rPr>
            </w:pPr>
            <w:r>
              <w:rPr>
                <w:b/>
                <w:bCs/>
              </w:rPr>
              <w:t>Comments</w:t>
            </w:r>
          </w:p>
        </w:tc>
      </w:tr>
      <w:tr w:rsidR="0045350F" w14:paraId="7F44AD48" w14:textId="77777777" w:rsidTr="009F24FD">
        <w:tc>
          <w:tcPr>
            <w:tcW w:w="1274" w:type="dxa"/>
          </w:tcPr>
          <w:p w14:paraId="5B18E50B" w14:textId="77777777" w:rsidR="0045350F" w:rsidRDefault="0045350F" w:rsidP="009F24FD">
            <w:pPr>
              <w:spacing w:after="0"/>
              <w:rPr>
                <w:rFonts w:eastAsiaTheme="minorEastAsia"/>
              </w:rPr>
            </w:pPr>
            <w:r>
              <w:rPr>
                <w:rFonts w:eastAsiaTheme="minorEastAsia" w:hint="eastAsia"/>
              </w:rPr>
              <w:t>C</w:t>
            </w:r>
            <w:r>
              <w:rPr>
                <w:rFonts w:eastAsiaTheme="minorEastAsia"/>
              </w:rPr>
              <w:t>MCC</w:t>
            </w:r>
          </w:p>
        </w:tc>
        <w:tc>
          <w:tcPr>
            <w:tcW w:w="8076" w:type="dxa"/>
          </w:tcPr>
          <w:p w14:paraId="6517CA9C" w14:textId="634EBFFA" w:rsidR="0045350F" w:rsidRDefault="0045350F" w:rsidP="009F24FD">
            <w:pPr>
              <w:pStyle w:val="BodyText"/>
              <w:spacing w:after="0"/>
              <w:rPr>
                <w:rFonts w:eastAsiaTheme="minorEastAsia"/>
                <w:lang w:eastAsia="zh-CN"/>
              </w:rPr>
            </w:pPr>
            <w:r>
              <w:rPr>
                <w:rFonts w:eastAsiaTheme="minorEastAsia" w:hint="eastAsia"/>
                <w:lang w:eastAsia="zh-CN"/>
              </w:rPr>
              <w:t>Firs</w:t>
            </w:r>
            <w:r w:rsidR="00150DE0">
              <w:rPr>
                <w:rFonts w:eastAsiaTheme="minorEastAsia"/>
                <w:lang w:eastAsia="zh-CN"/>
              </w:rPr>
              <w:t xml:space="preserve">tly, we </w:t>
            </w:r>
            <w:r w:rsidR="0092311C">
              <w:rPr>
                <w:rFonts w:eastAsiaTheme="minorEastAsia"/>
                <w:lang w:eastAsia="zh-CN"/>
              </w:rPr>
              <w:t>are</w:t>
            </w:r>
            <w:r w:rsidR="00E325C3">
              <w:rPr>
                <w:rFonts w:eastAsiaTheme="minorEastAsia"/>
                <w:lang w:eastAsia="zh-CN"/>
              </w:rPr>
              <w:t xml:space="preserve"> fine</w:t>
            </w:r>
            <w:r>
              <w:rPr>
                <w:rFonts w:eastAsiaTheme="minorEastAsia"/>
                <w:lang w:eastAsia="zh-CN"/>
              </w:rPr>
              <w:t xml:space="preserve"> </w:t>
            </w:r>
            <w:r w:rsidR="0092311C">
              <w:rPr>
                <w:rFonts w:eastAsiaTheme="minorEastAsia"/>
                <w:lang w:eastAsia="zh-CN"/>
              </w:rPr>
              <w:t xml:space="preserve">with HW’s </w:t>
            </w:r>
            <w:r>
              <w:rPr>
                <w:rFonts w:eastAsiaTheme="minorEastAsia"/>
                <w:lang w:eastAsia="zh-CN"/>
              </w:rPr>
              <w:t>clarification on the DL slo</w:t>
            </w:r>
            <w:r w:rsidR="00B05C5D">
              <w:rPr>
                <w:rFonts w:eastAsiaTheme="minorEastAsia"/>
                <w:lang w:eastAsia="zh-CN"/>
              </w:rPr>
              <w:t>t</w:t>
            </w:r>
            <w:r>
              <w:rPr>
                <w:rFonts w:eastAsiaTheme="minorEastAsia"/>
                <w:lang w:eastAsia="zh-CN"/>
              </w:rPr>
              <w:t>.</w:t>
            </w:r>
          </w:p>
          <w:p w14:paraId="5CC4A6ED" w14:textId="659780ED" w:rsidR="0045350F" w:rsidRDefault="0045350F" w:rsidP="00B33F39">
            <w:pPr>
              <w:pStyle w:val="BodyText"/>
              <w:spacing w:after="0"/>
              <w:rPr>
                <w:rFonts w:eastAsiaTheme="minorEastAsia"/>
                <w:lang w:eastAsia="zh-CN"/>
              </w:rPr>
            </w:pPr>
            <w:r>
              <w:rPr>
                <w:rFonts w:eastAsiaTheme="minorEastAsia"/>
                <w:lang w:eastAsia="zh-CN"/>
              </w:rPr>
              <w:t>Secondly, we share similar view with QC</w:t>
            </w:r>
            <w:r w:rsidR="009F24FD">
              <w:rPr>
                <w:rFonts w:eastAsiaTheme="minorEastAsia"/>
                <w:lang w:eastAsia="zh-CN"/>
              </w:rPr>
              <w:t xml:space="preserve"> that the protecting</w:t>
            </w:r>
            <w:r w:rsidR="00B33F39">
              <w:rPr>
                <w:rFonts w:eastAsiaTheme="minorEastAsia"/>
                <w:lang w:eastAsia="zh-CN"/>
              </w:rPr>
              <w:t>/</w:t>
            </w:r>
            <w:r>
              <w:rPr>
                <w:rFonts w:eastAsiaTheme="minorEastAsia"/>
                <w:lang w:eastAsia="zh-CN"/>
              </w:rPr>
              <w:t xml:space="preserve">switching </w:t>
            </w:r>
            <w:r w:rsidR="009F24FD">
              <w:rPr>
                <w:rFonts w:eastAsiaTheme="minorEastAsia"/>
                <w:lang w:eastAsia="zh-CN"/>
              </w:rPr>
              <w:t xml:space="preserve">time </w:t>
            </w:r>
            <w:r>
              <w:rPr>
                <w:rFonts w:eastAsiaTheme="minorEastAsia"/>
                <w:lang w:eastAsia="zh-CN"/>
              </w:rPr>
              <w:t>gap between DL/UL and UL/DL should be carefully considered</w:t>
            </w:r>
            <w:r w:rsidR="009F24FD">
              <w:rPr>
                <w:rFonts w:eastAsiaTheme="minorEastAsia"/>
                <w:lang w:eastAsia="zh-CN"/>
              </w:rPr>
              <w:t>.</w:t>
            </w:r>
          </w:p>
        </w:tc>
      </w:tr>
      <w:tr w:rsidR="00A96493" w14:paraId="22419FB1" w14:textId="77777777">
        <w:tc>
          <w:tcPr>
            <w:tcW w:w="1274" w:type="dxa"/>
          </w:tcPr>
          <w:p w14:paraId="2B3D258A" w14:textId="2B60D251" w:rsidR="00A96493" w:rsidRDefault="0074770E">
            <w:pPr>
              <w:spacing w:after="0"/>
              <w:rPr>
                <w:rFonts w:eastAsiaTheme="minorEastAsia"/>
              </w:rPr>
            </w:pPr>
            <w:r>
              <w:rPr>
                <w:rFonts w:eastAsiaTheme="minorEastAsia"/>
              </w:rPr>
              <w:t>Ericsson</w:t>
            </w:r>
          </w:p>
        </w:tc>
        <w:tc>
          <w:tcPr>
            <w:tcW w:w="8076" w:type="dxa"/>
          </w:tcPr>
          <w:p w14:paraId="63D5F5C0" w14:textId="11825462" w:rsidR="00A96493" w:rsidRDefault="00E1614C">
            <w:pPr>
              <w:pStyle w:val="BodyText"/>
              <w:spacing w:after="0"/>
              <w:rPr>
                <w:rFonts w:eastAsiaTheme="minorEastAsia"/>
                <w:lang w:eastAsia="zh-CN"/>
              </w:rPr>
            </w:pPr>
            <w:r>
              <w:rPr>
                <w:rFonts w:eastAsiaTheme="minorEastAsia"/>
                <w:lang w:eastAsia="zh-CN"/>
              </w:rPr>
              <w:t>We do not think DL/UL switching gap is needed as t</w:t>
            </w:r>
            <w:r w:rsidR="00DA56F6">
              <w:rPr>
                <w:rFonts w:eastAsiaTheme="minorEastAsia"/>
                <w:lang w:eastAsia="zh-CN"/>
              </w:rPr>
              <w:t>here is no UL transmission</w:t>
            </w:r>
            <w:r>
              <w:rPr>
                <w:rFonts w:eastAsiaTheme="minorEastAsia"/>
                <w:lang w:eastAsia="zh-CN"/>
              </w:rPr>
              <w:t xml:space="preserve"> when monitoring WUS in DL</w:t>
            </w:r>
            <w:r w:rsidR="000B37B6">
              <w:rPr>
                <w:rFonts w:eastAsiaTheme="minorEastAsia"/>
                <w:lang w:eastAsia="zh-CN"/>
              </w:rPr>
              <w:t xml:space="preserve"> in Idle mode</w:t>
            </w:r>
            <w:r>
              <w:rPr>
                <w:rFonts w:eastAsiaTheme="minorEastAsia"/>
                <w:lang w:eastAsia="zh-CN"/>
              </w:rPr>
              <w:t xml:space="preserve">. </w:t>
            </w:r>
          </w:p>
        </w:tc>
      </w:tr>
      <w:tr w:rsidR="00256400" w14:paraId="0FCC941F" w14:textId="77777777">
        <w:tc>
          <w:tcPr>
            <w:tcW w:w="1274" w:type="dxa"/>
          </w:tcPr>
          <w:p w14:paraId="4A981414" w14:textId="10A672DE" w:rsidR="00256400" w:rsidRDefault="00256400" w:rsidP="00256400">
            <w:pPr>
              <w:spacing w:after="0"/>
              <w:rPr>
                <w:rFonts w:eastAsiaTheme="minorEastAsia"/>
              </w:rPr>
            </w:pPr>
            <w:r>
              <w:rPr>
                <w:rFonts w:eastAsiaTheme="minorEastAsia"/>
                <w:lang w:eastAsia="ja-JP"/>
              </w:rPr>
              <w:t>ZTE, Sanechips</w:t>
            </w:r>
          </w:p>
        </w:tc>
        <w:tc>
          <w:tcPr>
            <w:tcW w:w="8076" w:type="dxa"/>
          </w:tcPr>
          <w:p w14:paraId="474727BF" w14:textId="5C915DED" w:rsidR="00256400" w:rsidRDefault="00256400" w:rsidP="00256400">
            <w:pPr>
              <w:pStyle w:val="BodyText"/>
              <w:spacing w:after="0"/>
              <w:rPr>
                <w:rFonts w:eastAsiaTheme="minorEastAsia"/>
                <w:lang w:eastAsia="zh-CN"/>
              </w:rPr>
            </w:pPr>
            <w:r>
              <w:rPr>
                <w:rFonts w:eastAsiaTheme="minorEastAsia"/>
                <w:lang w:eastAsia="ja-JP"/>
              </w:rPr>
              <w:t xml:space="preserve">If the WUR is separate, we fail to see the collision between DL WUS and UL symbol in TDD. </w:t>
            </w:r>
          </w:p>
        </w:tc>
      </w:tr>
      <w:tr w:rsidR="009A4DA4" w14:paraId="380CA01D" w14:textId="77777777">
        <w:tc>
          <w:tcPr>
            <w:tcW w:w="1274" w:type="dxa"/>
          </w:tcPr>
          <w:p w14:paraId="00D3E557" w14:textId="55AFAAFB" w:rsidR="009A4DA4" w:rsidRDefault="00C61022">
            <w:pPr>
              <w:spacing w:after="0"/>
              <w:rPr>
                <w:rFonts w:eastAsiaTheme="minorEastAsia"/>
              </w:rPr>
            </w:pPr>
            <w:r>
              <w:rPr>
                <w:rFonts w:eastAsiaTheme="minorEastAsia" w:hint="eastAsia"/>
              </w:rPr>
              <w:t>Huawei, HiSilicon</w:t>
            </w:r>
          </w:p>
        </w:tc>
        <w:tc>
          <w:tcPr>
            <w:tcW w:w="8076" w:type="dxa"/>
          </w:tcPr>
          <w:p w14:paraId="2192943B" w14:textId="77777777" w:rsidR="009A4DA4" w:rsidRDefault="00C61022">
            <w:pPr>
              <w:pStyle w:val="BodyText"/>
              <w:spacing w:after="0"/>
              <w:rPr>
                <w:rFonts w:eastAsiaTheme="minorEastAsia"/>
                <w:lang w:eastAsia="zh-CN"/>
              </w:rPr>
            </w:pPr>
            <w:r>
              <w:rPr>
                <w:rFonts w:eastAsiaTheme="minorEastAsia" w:hint="eastAsia"/>
                <w:lang w:eastAsia="zh-CN"/>
              </w:rPr>
              <w:t>First, it is better to clarify that f</w:t>
            </w:r>
            <w:r w:rsidRPr="00C61022">
              <w:rPr>
                <w:rFonts w:eastAsiaTheme="minorEastAsia"/>
                <w:lang w:eastAsia="zh-CN"/>
              </w:rPr>
              <w:t>or a FDD band, any slot is a DL slot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current spec only mentions the </w:t>
            </w:r>
            <w:r>
              <w:rPr>
                <w:rFonts w:eastAsiaTheme="minorEastAsia"/>
                <w:lang w:eastAsia="zh-CN"/>
              </w:rPr>
              <w:t>available</w:t>
            </w:r>
            <w:r>
              <w:rPr>
                <w:rFonts w:eastAsiaTheme="minorEastAsia" w:hint="eastAsia"/>
                <w:lang w:eastAsia="zh-CN"/>
              </w:rPr>
              <w:t xml:space="preserve"> slot is indicated by TDD configuration, which is not complete.</w:t>
            </w:r>
          </w:p>
          <w:p w14:paraId="474A5052" w14:textId="77777777" w:rsidR="00E74AA7" w:rsidRDefault="00C61022">
            <w:pPr>
              <w:pStyle w:val="BodyText"/>
              <w:spacing w:after="0"/>
              <w:rPr>
                <w:rFonts w:eastAsiaTheme="minorEastAsia"/>
                <w:lang w:eastAsia="zh-CN"/>
              </w:rPr>
            </w:pPr>
            <w:r>
              <w:rPr>
                <w:rFonts w:eastAsiaTheme="minorEastAsia"/>
                <w:lang w:eastAsia="zh-CN"/>
              </w:rPr>
              <w:t>S</w:t>
            </w:r>
            <w:r>
              <w:rPr>
                <w:rFonts w:eastAsiaTheme="minorEastAsia" w:hint="eastAsia"/>
                <w:lang w:eastAsia="zh-CN"/>
              </w:rPr>
              <w:t xml:space="preserve">econd, as explained in our tdoc, </w:t>
            </w:r>
            <w:r w:rsidR="00E74AA7">
              <w:rPr>
                <w:rFonts w:eastAsiaTheme="minorEastAsia" w:hint="eastAsia"/>
                <w:lang w:eastAsia="zh-CN"/>
              </w:rPr>
              <w:t>the t</w:t>
            </w:r>
            <w:r w:rsidR="00E74AA7" w:rsidRPr="00E74AA7">
              <w:rPr>
                <w:rFonts w:eastAsiaTheme="minorEastAsia"/>
                <w:lang w:eastAsia="zh-CN"/>
              </w:rPr>
              <w:t>ime gap in TDD UL/DL switching</w:t>
            </w:r>
            <w:r w:rsidR="00E74AA7">
              <w:rPr>
                <w:rFonts w:eastAsiaTheme="minorEastAsia" w:hint="eastAsia"/>
                <w:lang w:eastAsia="zh-CN"/>
              </w:rPr>
              <w:t xml:space="preserve"> is not necessary to be handled explicitly. </w:t>
            </w:r>
          </w:p>
          <w:p w14:paraId="0C108EEA" w14:textId="77777777" w:rsidR="00C61022" w:rsidRDefault="00E74AA7" w:rsidP="00E74AA7">
            <w:pPr>
              <w:pStyle w:val="BodyText"/>
              <w:numPr>
                <w:ilvl w:val="0"/>
                <w:numId w:val="72"/>
              </w:numPr>
              <w:spacing w:after="0"/>
              <w:rPr>
                <w:rFonts w:eastAsiaTheme="minorEastAsia"/>
                <w:lang w:eastAsia="zh-CN"/>
              </w:rPr>
            </w:pPr>
            <w:r>
              <w:rPr>
                <w:rFonts w:eastAsiaTheme="minorEastAsia"/>
                <w:lang w:eastAsia="zh-CN"/>
              </w:rPr>
              <w:t>I</w:t>
            </w:r>
            <w:r>
              <w:rPr>
                <w:rFonts w:eastAsiaTheme="minorEastAsia" w:hint="eastAsia"/>
                <w:lang w:eastAsia="zh-CN"/>
              </w:rPr>
              <w:t>f UE does not transmit UL signal, then the switching does not impact UE reception of LP-WUS.</w:t>
            </w:r>
          </w:p>
          <w:p w14:paraId="5C11F5B9" w14:textId="03947F18" w:rsidR="00E74AA7" w:rsidRDefault="00E74AA7" w:rsidP="00E74AA7">
            <w:pPr>
              <w:pStyle w:val="BodyText"/>
              <w:numPr>
                <w:ilvl w:val="0"/>
                <w:numId w:val="72"/>
              </w:numPr>
              <w:spacing w:after="0"/>
              <w:rPr>
                <w:rFonts w:eastAsiaTheme="minorEastAsia"/>
                <w:lang w:eastAsia="zh-CN"/>
              </w:rPr>
            </w:pPr>
            <w:r>
              <w:rPr>
                <w:rFonts w:eastAsiaTheme="minorEastAsia"/>
                <w:lang w:eastAsia="zh-CN"/>
              </w:rPr>
              <w:t>I</w:t>
            </w:r>
            <w:r>
              <w:rPr>
                <w:rFonts w:eastAsiaTheme="minorEastAsia" w:hint="eastAsia"/>
                <w:lang w:eastAsia="zh-CN"/>
              </w:rPr>
              <w:t xml:space="preserve">f UE is going to transmit UL signal, it is usually PRACH for IDLE/INACTIVE mode. </w:t>
            </w:r>
            <w:r>
              <w:rPr>
                <w:rFonts w:eastAsiaTheme="minorEastAsia"/>
                <w:lang w:eastAsia="zh-CN"/>
              </w:rPr>
              <w:t>I</w:t>
            </w:r>
            <w:r>
              <w:rPr>
                <w:rFonts w:eastAsiaTheme="minorEastAsia" w:hint="eastAsia"/>
                <w:lang w:eastAsia="zh-CN"/>
              </w:rPr>
              <w:t xml:space="preserve">n this case, UE will then monitor Msg2 and etc. MR is already used instead of LP-WUR. </w:t>
            </w:r>
            <w:r>
              <w:rPr>
                <w:rFonts w:eastAsiaTheme="minorEastAsia"/>
                <w:lang w:eastAsia="zh-CN"/>
              </w:rPr>
              <w:t>N</w:t>
            </w:r>
            <w:r>
              <w:rPr>
                <w:rFonts w:eastAsiaTheme="minorEastAsia" w:hint="eastAsia"/>
                <w:lang w:eastAsia="zh-CN"/>
              </w:rPr>
              <w:t>o special handling needs to be captured.</w:t>
            </w:r>
          </w:p>
        </w:tc>
      </w:tr>
      <w:tr w:rsidR="008565D3" w14:paraId="3E13C327" w14:textId="77777777">
        <w:tc>
          <w:tcPr>
            <w:tcW w:w="1274" w:type="dxa"/>
          </w:tcPr>
          <w:p w14:paraId="659FC298" w14:textId="3B15FF4F" w:rsidR="008565D3" w:rsidRDefault="008565D3" w:rsidP="008565D3">
            <w:pPr>
              <w:spacing w:after="0"/>
              <w:rPr>
                <w:rFonts w:eastAsiaTheme="minorEastAsia"/>
              </w:rPr>
            </w:pPr>
            <w:r>
              <w:rPr>
                <w:rFonts w:eastAsiaTheme="minorEastAsia" w:hint="eastAsia"/>
              </w:rPr>
              <w:t>v</w:t>
            </w:r>
            <w:r>
              <w:rPr>
                <w:rFonts w:eastAsiaTheme="minorEastAsia"/>
              </w:rPr>
              <w:t>ivo</w:t>
            </w:r>
          </w:p>
        </w:tc>
        <w:tc>
          <w:tcPr>
            <w:tcW w:w="8076" w:type="dxa"/>
          </w:tcPr>
          <w:p w14:paraId="55F05569" w14:textId="77777777" w:rsidR="008565D3" w:rsidRDefault="008565D3" w:rsidP="008565D3">
            <w:pPr>
              <w:pStyle w:val="BodyText"/>
              <w:spacing w:after="0"/>
              <w:rPr>
                <w:rFonts w:eastAsiaTheme="minorEastAsia"/>
                <w:lang w:eastAsia="zh-CN"/>
              </w:rPr>
            </w:pPr>
            <w:r>
              <w:rPr>
                <w:rFonts w:eastAsiaTheme="minorEastAsia" w:hint="eastAsia"/>
                <w:lang w:eastAsia="zh-CN"/>
              </w:rPr>
              <w:t>W</w:t>
            </w:r>
            <w:r>
              <w:rPr>
                <w:rFonts w:eastAsiaTheme="minorEastAsia"/>
                <w:lang w:eastAsia="zh-CN"/>
              </w:rPr>
              <w:t xml:space="preserve">e don’t think the change is necessary. </w:t>
            </w:r>
          </w:p>
          <w:p w14:paraId="3CF92BD8" w14:textId="00098393" w:rsidR="008565D3" w:rsidRDefault="008565D3" w:rsidP="008565D3">
            <w:pPr>
              <w:pStyle w:val="BodyText"/>
              <w:spacing w:after="0"/>
              <w:rPr>
                <w:rFonts w:eastAsiaTheme="minorEastAsia"/>
                <w:lang w:eastAsia="zh-CN"/>
              </w:rPr>
            </w:pPr>
            <w:r>
              <w:rPr>
                <w:rFonts w:eastAsiaTheme="minorEastAsia"/>
                <w:lang w:eastAsia="zh-CN"/>
              </w:rPr>
              <w:t>For UL symbol, if there is no UL transmission, there is no collision, if there is UL transmission, RAN1 agreement in 122bis meeting is already clear, thus no need of further change.</w:t>
            </w:r>
          </w:p>
        </w:tc>
      </w:tr>
      <w:tr w:rsidR="00B043AC" w14:paraId="2BD1C891" w14:textId="77777777">
        <w:tc>
          <w:tcPr>
            <w:tcW w:w="1274" w:type="dxa"/>
          </w:tcPr>
          <w:p w14:paraId="3D5D8D11" w14:textId="16F71648" w:rsidR="00B043AC" w:rsidRDefault="00B043AC" w:rsidP="00B043AC">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48F9A23D" w14:textId="5BF82459" w:rsidR="00B043AC" w:rsidRDefault="00B043AC" w:rsidP="00B043AC">
            <w:pPr>
              <w:pStyle w:val="BodyText"/>
              <w:spacing w:after="0"/>
              <w:rPr>
                <w:rFonts w:eastAsiaTheme="minorEastAsia"/>
                <w:lang w:eastAsia="zh-CN"/>
              </w:rPr>
            </w:pPr>
            <w:r>
              <w:rPr>
                <w:rFonts w:eastAsiaTheme="minorEastAsia" w:hint="eastAsia"/>
                <w:lang w:eastAsia="zh-CN"/>
              </w:rPr>
              <w:t>O</w:t>
            </w:r>
            <w:r>
              <w:rPr>
                <w:rFonts w:eastAsiaTheme="minorEastAsia"/>
                <w:lang w:eastAsia="zh-CN"/>
              </w:rPr>
              <w:t>ne clarification question is if there is an UL transmission during LP-WUS monitoring, what’s the UE behaviour. If UE exist LP-WUS monitoring due to the UL transmission, it is fine to not have the switching time gap between DL and UL, but in this case, UL transmission should be another exist condition for LP-WUS monitoring. Otherwise, the gap is needed.</w:t>
            </w:r>
          </w:p>
        </w:tc>
      </w:tr>
      <w:tr w:rsidR="007D7BB2" w14:paraId="039B2129" w14:textId="77777777">
        <w:tc>
          <w:tcPr>
            <w:tcW w:w="1274" w:type="dxa"/>
          </w:tcPr>
          <w:p w14:paraId="5BF9EB5E" w14:textId="2495F238" w:rsidR="007D7BB2" w:rsidRPr="007D7BB2" w:rsidRDefault="007D7BB2" w:rsidP="00B043AC">
            <w:pPr>
              <w:spacing w:after="0"/>
              <w:rPr>
                <w:rFonts w:eastAsia="Malgun Gothic"/>
                <w:lang w:eastAsia="ko-KR"/>
              </w:rPr>
            </w:pPr>
            <w:r>
              <w:rPr>
                <w:rFonts w:eastAsia="Malgun Gothic" w:hint="eastAsia"/>
                <w:lang w:eastAsia="ko-KR"/>
              </w:rPr>
              <w:t>LG</w:t>
            </w:r>
          </w:p>
        </w:tc>
        <w:tc>
          <w:tcPr>
            <w:tcW w:w="8076" w:type="dxa"/>
          </w:tcPr>
          <w:p w14:paraId="1DC75881" w14:textId="1640B986" w:rsidR="007D7BB2" w:rsidRPr="007D7BB2" w:rsidRDefault="007D7BB2" w:rsidP="00B043AC">
            <w:pPr>
              <w:pStyle w:val="BodyText"/>
              <w:spacing w:after="0"/>
              <w:rPr>
                <w:rFonts w:eastAsia="Malgun Gothic"/>
                <w:lang w:eastAsia="ko-KR"/>
              </w:rPr>
            </w:pPr>
            <w:r>
              <w:rPr>
                <w:rFonts w:eastAsia="Malgun Gothic" w:hint="eastAsia"/>
                <w:lang w:eastAsia="ko-KR"/>
              </w:rPr>
              <w:t xml:space="preserve">Our thinking is the timing is logical. </w:t>
            </w:r>
            <w:r>
              <w:rPr>
                <w:rFonts w:eastAsia="Malgun Gothic"/>
                <w:lang w:eastAsia="ko-KR"/>
              </w:rPr>
              <w:t>A</w:t>
            </w:r>
            <w:r>
              <w:rPr>
                <w:rFonts w:eastAsia="Malgun Gothic" w:hint="eastAsia"/>
                <w:lang w:eastAsia="ko-KR"/>
              </w:rPr>
              <w:t xml:space="preserve">s vivo mentioned, If there is </w:t>
            </w:r>
            <w:r>
              <w:rPr>
                <w:rFonts w:eastAsia="Malgun Gothic"/>
                <w:lang w:eastAsia="ko-KR"/>
              </w:rPr>
              <w:t>other</w:t>
            </w:r>
            <w:r>
              <w:rPr>
                <w:rFonts w:eastAsia="Malgun Gothic" w:hint="eastAsia"/>
                <w:lang w:eastAsia="ko-KR"/>
              </w:rPr>
              <w:t xml:space="preserve"> MR transmission, the collision can be handled by </w:t>
            </w:r>
            <w:r>
              <w:rPr>
                <w:rFonts w:eastAsia="Malgun Gothic"/>
                <w:lang w:eastAsia="ko-KR"/>
              </w:rPr>
              <w:t>previous</w:t>
            </w:r>
            <w:r>
              <w:rPr>
                <w:rFonts w:eastAsia="Malgun Gothic" w:hint="eastAsia"/>
                <w:lang w:eastAsia="ko-KR"/>
              </w:rPr>
              <w:t xml:space="preserve"> agreement. </w:t>
            </w:r>
          </w:p>
        </w:tc>
      </w:tr>
    </w:tbl>
    <w:p w14:paraId="166DBBAA" w14:textId="77777777" w:rsidR="00A96493" w:rsidRDefault="00A96493">
      <w:pPr>
        <w:pStyle w:val="BodyText"/>
        <w:rPr>
          <w:lang w:eastAsia="zh-CN"/>
        </w:rPr>
      </w:pPr>
    </w:p>
    <w:p w14:paraId="0AC51951" w14:textId="77777777" w:rsidR="00A96493" w:rsidRDefault="00697249">
      <w:pPr>
        <w:pStyle w:val="Heading2"/>
        <w:rPr>
          <w:lang w:val="en-GB"/>
        </w:rPr>
      </w:pPr>
      <w:r>
        <w:rPr>
          <w:lang w:val="en-GB"/>
        </w:rPr>
        <w:t>Other proposals</w:t>
      </w:r>
    </w:p>
    <w:p w14:paraId="4668E083" w14:textId="77777777" w:rsidR="00A96493" w:rsidRDefault="00A96493">
      <w:pPr>
        <w:rPr>
          <w:lang w:val="en-GB"/>
        </w:rPr>
      </w:pPr>
    </w:p>
    <w:tbl>
      <w:tblPr>
        <w:tblStyle w:val="TableGrid"/>
        <w:tblW w:w="9355" w:type="dxa"/>
        <w:tblLook w:val="04A0" w:firstRow="1" w:lastRow="0" w:firstColumn="1" w:lastColumn="0" w:noHBand="0" w:noVBand="1"/>
      </w:tblPr>
      <w:tblGrid>
        <w:gridCol w:w="1261"/>
        <w:gridCol w:w="8094"/>
      </w:tblGrid>
      <w:tr w:rsidR="00A96493" w14:paraId="1CF55145" w14:textId="77777777">
        <w:tc>
          <w:tcPr>
            <w:tcW w:w="1261" w:type="dxa"/>
          </w:tcPr>
          <w:p w14:paraId="104A92EE" w14:textId="57D83E6E" w:rsidR="00A96493" w:rsidRDefault="00697249">
            <w:pPr>
              <w:pStyle w:val="BodyText"/>
              <w:spacing w:after="0"/>
            </w:pPr>
            <w:r>
              <w:t>[1</w:t>
            </w:r>
            <w:r w:rsidR="005F25CB">
              <w:t>4</w:t>
            </w:r>
            <w:r>
              <w:t>] Sharp</w:t>
            </w:r>
          </w:p>
        </w:tc>
        <w:tc>
          <w:tcPr>
            <w:tcW w:w="8094" w:type="dxa"/>
          </w:tcPr>
          <w:p w14:paraId="08D6BEC3" w14:textId="77777777" w:rsidR="005F25CB" w:rsidRDefault="005F25CB" w:rsidP="005F25CB">
            <w:pPr>
              <w:spacing w:before="100" w:beforeAutospacing="1" w:after="100" w:afterAutospacing="1"/>
              <w:rPr>
                <w:rFonts w:eastAsia="SimSun"/>
                <w:b/>
                <w:bCs/>
                <w:sz w:val="24"/>
              </w:rPr>
            </w:pPr>
            <w:r w:rsidRPr="006B075D">
              <w:rPr>
                <w:rFonts w:eastAsia="SimSun" w:hint="eastAsia"/>
                <w:b/>
                <w:bCs/>
                <w:sz w:val="24"/>
              </w:rPr>
              <w:t>Proposal 1: A</w:t>
            </w:r>
            <w:r w:rsidRPr="006B075D">
              <w:rPr>
                <w:rFonts w:eastAsia="SimSun"/>
                <w:b/>
                <w:bCs/>
                <w:sz w:val="24"/>
              </w:rPr>
              <w:t>dopt</w:t>
            </w:r>
            <w:r w:rsidRPr="006B075D">
              <w:rPr>
                <w:rFonts w:eastAsia="SimSun" w:hint="eastAsia"/>
                <w:b/>
                <w:bCs/>
                <w:sz w:val="24"/>
              </w:rPr>
              <w:t xml:space="preserve"> TP1 to correct the </w:t>
            </w:r>
            <w:r w:rsidRPr="006B075D">
              <w:rPr>
                <w:rFonts w:eastAsia="SimSun"/>
                <w:b/>
                <w:bCs/>
                <w:sz w:val="24"/>
              </w:rPr>
              <w:t>WUS monitoring occasion index</w:t>
            </w:r>
            <w:r w:rsidRPr="006B075D">
              <w:rPr>
                <w:rFonts w:eastAsia="SimSun" w:hint="eastAsia"/>
                <w:b/>
                <w:bCs/>
                <w:sz w:val="24"/>
              </w:rPr>
              <w:t xml:space="preserve"> starting from 0</w:t>
            </w:r>
            <w:r>
              <w:rPr>
                <w:rFonts w:eastAsia="SimSun" w:hint="eastAsia"/>
                <w:b/>
                <w:bCs/>
                <w:sz w:val="24"/>
              </w:rPr>
              <w:t>.</w:t>
            </w:r>
            <w:r w:rsidRPr="006B075D">
              <w:rPr>
                <w:rFonts w:eastAsia="SimSun" w:hint="eastAsia"/>
                <w:b/>
                <w:bCs/>
                <w:sz w:val="24"/>
              </w:rPr>
              <w:t xml:space="preserve"> </w:t>
            </w:r>
          </w:p>
          <w:tbl>
            <w:tblPr>
              <w:tblStyle w:val="TableGrid2"/>
              <w:tblW w:w="0" w:type="auto"/>
              <w:tblLook w:val="04A0" w:firstRow="1" w:lastRow="0" w:firstColumn="1" w:lastColumn="0" w:noHBand="0" w:noVBand="1"/>
            </w:tblPr>
            <w:tblGrid>
              <w:gridCol w:w="1986"/>
              <w:gridCol w:w="5862"/>
            </w:tblGrid>
            <w:tr w:rsidR="005F25CB" w:rsidRPr="00F47420" w14:paraId="50EF4AA6" w14:textId="77777777" w:rsidTr="009F24FD">
              <w:tc>
                <w:tcPr>
                  <w:tcW w:w="2122" w:type="dxa"/>
                </w:tcPr>
                <w:p w14:paraId="3161025A"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Reason for change:</w:t>
                  </w:r>
                </w:p>
              </w:tc>
              <w:tc>
                <w:tcPr>
                  <w:tcW w:w="6938" w:type="dxa"/>
                </w:tcPr>
                <w:p w14:paraId="71A4036B" w14:textId="77777777" w:rsidR="005F25CB" w:rsidRDefault="005F25CB" w:rsidP="005F25CB">
                  <w:pPr>
                    <w:overflowPunct w:val="0"/>
                    <w:autoSpaceDE w:val="0"/>
                    <w:autoSpaceDN w:val="0"/>
                    <w:adjustRightInd w:val="0"/>
                    <w:snapToGrid w:val="0"/>
                    <w:jc w:val="both"/>
                    <w:textAlignment w:val="baseline"/>
                  </w:pPr>
                  <w:r>
                    <w:t>T</w:t>
                  </w:r>
                  <w:r>
                    <w:rPr>
                      <w:rFonts w:hint="eastAsia"/>
                    </w:rPr>
                    <w:t xml:space="preserve">he index of physical resource is normally starting with 0 in 38.213(e.g. </w:t>
                  </w:r>
                  <w:r w:rsidRPr="005B689E">
                    <w:t>paging occasion</w:t>
                  </w:r>
                  <w:r>
                    <w:rPr>
                      <w:rFonts w:hint="eastAsia"/>
                    </w:rPr>
                    <w:t xml:space="preserve">  index </w:t>
                  </w:r>
                  <m:oMath>
                    <m:sSub>
                      <m:sSubPr>
                        <m:ctrlPr>
                          <w:rPr>
                            <w:rFonts w:ascii="Cambria Math" w:hAnsi="Cambria Math"/>
                            <w:i/>
                          </w:rPr>
                        </m:ctrlPr>
                      </m:sSubPr>
                      <m:e>
                        <m:r>
                          <w:rPr>
                            <w:rFonts w:ascii="Cambria Math" w:hAnsi="Cambria Math"/>
                          </w:rPr>
                          <m:t>i</m:t>
                        </m:r>
                      </m:e>
                      <m:sub>
                        <m:r>
                          <w:rPr>
                            <w:rFonts w:ascii="Cambria Math" w:hAnsi="Cambria Math"/>
                          </w:rPr>
                          <m:t>PO</m:t>
                        </m:r>
                      </m:sub>
                    </m:sSub>
                  </m:oMath>
                  <w:r>
                    <w:rPr>
                      <w:rFonts w:hint="eastAsia"/>
                    </w:rPr>
                    <w:t xml:space="preserve">/ subgroup index </w:t>
                  </w:r>
                  <w:r w:rsidRPr="005B689E">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rFonts w:hint="eastAsia"/>
                    </w:rPr>
                    <w:t xml:space="preserve"> in the same paragraph) and index k is corresponding to the (k+1)th value. </w:t>
                  </w:r>
                </w:p>
                <w:p w14:paraId="3C242013" w14:textId="77777777" w:rsidR="005F25CB" w:rsidRPr="00F47420" w:rsidRDefault="005F25CB" w:rsidP="005F25CB">
                  <w:pPr>
                    <w:overflowPunct w:val="0"/>
                    <w:autoSpaceDE w:val="0"/>
                    <w:autoSpaceDN w:val="0"/>
                    <w:adjustRightInd w:val="0"/>
                    <w:snapToGrid w:val="0"/>
                    <w:jc w:val="both"/>
                    <w:textAlignment w:val="baseline"/>
                  </w:pPr>
                  <w:r w:rsidRPr="008E5B33">
                    <w:rPr>
                      <w:rFonts w:hint="eastAsia"/>
                    </w:rPr>
                    <w:t>WUS monitoring occasion</w:t>
                  </w:r>
                  <w:r>
                    <w:rPr>
                      <w:rFonts w:hint="eastAsia"/>
                    </w:rPr>
                    <w:t xml:space="preserve"> index start from 1, which is not align the rule of other part.</w:t>
                  </w:r>
                </w:p>
              </w:tc>
            </w:tr>
            <w:tr w:rsidR="005F25CB" w:rsidRPr="00F47420" w14:paraId="19E6736A" w14:textId="77777777" w:rsidTr="009F24FD">
              <w:tc>
                <w:tcPr>
                  <w:tcW w:w="2122" w:type="dxa"/>
                </w:tcPr>
                <w:p w14:paraId="070FA2AB"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Summary of change:</w:t>
                  </w:r>
                </w:p>
              </w:tc>
              <w:tc>
                <w:tcPr>
                  <w:tcW w:w="6938" w:type="dxa"/>
                </w:tcPr>
                <w:p w14:paraId="7DE01DDC" w14:textId="77777777" w:rsidR="005F25CB" w:rsidRPr="00F47420" w:rsidRDefault="005F25CB" w:rsidP="005F25CB">
                  <w:pPr>
                    <w:overflowPunct w:val="0"/>
                    <w:autoSpaceDE w:val="0"/>
                    <w:autoSpaceDN w:val="0"/>
                    <w:adjustRightInd w:val="0"/>
                    <w:snapToGrid w:val="0"/>
                    <w:jc w:val="both"/>
                    <w:textAlignment w:val="baseline"/>
                  </w:pPr>
                  <w:r>
                    <w:t>C</w:t>
                  </w:r>
                  <w:r>
                    <w:rPr>
                      <w:rFonts w:hint="eastAsia"/>
                    </w:rPr>
                    <w:t xml:space="preserve">hange </w:t>
                  </w:r>
                  <w:r w:rsidRPr="008E5B33">
                    <w:rPr>
                      <w:rFonts w:hint="eastAsia"/>
                    </w:rPr>
                    <w:t>WUS monitoring occasion</w:t>
                  </w:r>
                  <w:r>
                    <w:rPr>
                      <w:rFonts w:hint="eastAsia"/>
                    </w:rPr>
                    <w:t xml:space="preserve"> index to start from 0</w:t>
                  </w:r>
                  <w:r w:rsidRPr="00F47420">
                    <w:t>.</w:t>
                  </w:r>
                </w:p>
              </w:tc>
            </w:tr>
            <w:tr w:rsidR="005F25CB" w:rsidRPr="00F47420" w14:paraId="7E616C1E" w14:textId="77777777" w:rsidTr="009F24FD">
              <w:tc>
                <w:tcPr>
                  <w:tcW w:w="2122" w:type="dxa"/>
                </w:tcPr>
                <w:p w14:paraId="38E671F7"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Consequences if not approved:</w:t>
                  </w:r>
                </w:p>
              </w:tc>
              <w:tc>
                <w:tcPr>
                  <w:tcW w:w="6938" w:type="dxa"/>
                </w:tcPr>
                <w:p w14:paraId="7BAEDD01" w14:textId="77777777" w:rsidR="005F25CB" w:rsidRPr="00F47420" w:rsidRDefault="005F25CB" w:rsidP="005F25CB">
                  <w:pPr>
                    <w:overflowPunct w:val="0"/>
                    <w:autoSpaceDE w:val="0"/>
                    <w:autoSpaceDN w:val="0"/>
                    <w:adjustRightInd w:val="0"/>
                    <w:snapToGrid w:val="0"/>
                    <w:jc w:val="both"/>
                    <w:textAlignment w:val="baseline"/>
                  </w:pPr>
                  <w:r w:rsidRPr="00F47420">
                    <w:rPr>
                      <w:rFonts w:hint="eastAsia"/>
                    </w:rPr>
                    <w:t>U</w:t>
                  </w:r>
                  <w:r w:rsidRPr="00F47420">
                    <w:t xml:space="preserve">E cannot figure out how to determine its </w:t>
                  </w:r>
                  <w:r w:rsidRPr="008E5B33">
                    <w:rPr>
                      <w:rFonts w:hint="eastAsia"/>
                    </w:rPr>
                    <w:t>WUS monitoring occasion</w:t>
                  </w:r>
                  <w:r w:rsidRPr="00F47420">
                    <w:t>, can cause the ambiguity.</w:t>
                  </w:r>
                </w:p>
              </w:tc>
            </w:tr>
          </w:tbl>
          <w:p w14:paraId="7A7DA55E" w14:textId="77777777" w:rsidR="005F25CB" w:rsidRPr="00CD2C92" w:rsidRDefault="005F25CB" w:rsidP="005F25CB"/>
          <w:p w14:paraId="413E0BB2" w14:textId="77777777" w:rsidR="005F25CB" w:rsidRDefault="005F25CB" w:rsidP="005F25CB">
            <w:pPr>
              <w:rPr>
                <w:rFonts w:ascii="Times" w:eastAsia="Batang" w:hAnsi="Times"/>
                <w:szCs w:val="20"/>
                <w:lang w:val="en-GB" w:eastAsia="x-none"/>
              </w:rPr>
            </w:pPr>
            <w:r>
              <w:rPr>
                <w:rFonts w:ascii="Times" w:eastAsia="Batang" w:hAnsi="Times" w:hint="eastAsia"/>
                <w:szCs w:val="20"/>
                <w:lang w:val="en-GB" w:eastAsia="x-none"/>
              </w:rPr>
              <w:t>---------------begin of draft TP1 on TS 38.213---------------------------------------------</w:t>
            </w:r>
          </w:p>
          <w:p w14:paraId="045391F2" w14:textId="77777777" w:rsidR="005F25CB" w:rsidRPr="002E48FD" w:rsidRDefault="005F25CB" w:rsidP="005F25CB">
            <w:pPr>
              <w:rPr>
                <w:b/>
                <w:bCs/>
                <w:iCs/>
                <w:sz w:val="24"/>
              </w:rPr>
            </w:pPr>
            <w:r w:rsidRPr="002E48FD">
              <w:rPr>
                <w:rFonts w:hint="eastAsia"/>
                <w:b/>
                <w:bCs/>
                <w:iCs/>
                <w:sz w:val="24"/>
              </w:rPr>
              <w:t>10.4C</w:t>
            </w:r>
            <w:r w:rsidRPr="002E48FD">
              <w:rPr>
                <w:rFonts w:hint="eastAsia"/>
                <w:b/>
                <w:bCs/>
                <w:iCs/>
                <w:sz w:val="24"/>
              </w:rPr>
              <w:tab/>
              <w:t>PDCCH monitoring activation by WUS in RRC_IDLE/RRC_INACTIVE</w:t>
            </w:r>
          </w:p>
          <w:p w14:paraId="1512A212" w14:textId="77777777" w:rsidR="005F25CB" w:rsidRPr="00204447" w:rsidRDefault="005F25CB" w:rsidP="005F25CB">
            <w:pPr>
              <w:rPr>
                <w:iCs/>
              </w:rPr>
            </w:pPr>
            <w:r w:rsidRPr="005C63DD">
              <w:rPr>
                <w:rFonts w:hint="eastAsia"/>
                <w:iCs/>
              </w:rPr>
              <w:t>*** Unchanged parts are omitted ***</w:t>
            </w:r>
          </w:p>
          <w:p w14:paraId="06E04603" w14:textId="77777777" w:rsidR="005F25CB" w:rsidRPr="002E48FD" w:rsidRDefault="005F25CB" w:rsidP="005F25CB">
            <w:pPr>
              <w:rPr>
                <w:iCs/>
              </w:rPr>
            </w:pPr>
            <w:r w:rsidRPr="002E48FD">
              <w:rPr>
                <w:iCs/>
              </w:rPr>
              <w:t xml:space="preserve">If a UE is provided </w:t>
            </w:r>
            <w:r w:rsidRPr="002E48FD">
              <w:rPr>
                <w:i/>
                <w:iCs/>
              </w:rPr>
              <w:t>wus-LPSS-beamSubset</w:t>
            </w:r>
            <w:r w:rsidRPr="002E48FD">
              <w:rPr>
                <w:iCs/>
              </w:rPr>
              <w:t xml:space="preserve">, the UE receives LPSS/WUS based on the quasi co-location properties of transmitted SS/PBCH blocks indicated by </w:t>
            </w:r>
            <w:r w:rsidRPr="002E48FD">
              <w:rPr>
                <w:i/>
                <w:iCs/>
              </w:rPr>
              <w:t>wus-LPSS-beamSubset</w:t>
            </w:r>
            <w:r w:rsidRPr="002E48FD">
              <w:rPr>
                <w:iCs/>
              </w:rPr>
              <w:t xml:space="preserve"> [12, TS 38.331]; otherwise, the UE receives LPSS/WUS based on the quasi co-location properties for transmitted SS/PBCH blocks indicated by </w:t>
            </w:r>
            <w:r w:rsidRPr="002E48FD">
              <w:rPr>
                <w:i/>
                <w:iCs/>
              </w:rPr>
              <w:t>ssb-PositionsInBurst</w:t>
            </w:r>
            <w:r w:rsidRPr="002E48FD">
              <w:rPr>
                <w:iCs/>
              </w:rPr>
              <w:t xml:space="preserve"> in </w:t>
            </w:r>
            <w:r w:rsidRPr="002E48FD">
              <w:rPr>
                <w:i/>
                <w:iCs/>
              </w:rPr>
              <w:t>SIB1</w:t>
            </w:r>
            <w:r w:rsidRPr="002E48FD">
              <w:rPr>
                <w:iCs/>
              </w:rPr>
              <w:t xml:space="preserve">. A WUS occasion includes </w:t>
            </w:r>
            <m:oMath>
              <m:r>
                <w:rPr>
                  <w:rFonts w:ascii="Cambria Math" w:hAnsi="Cambria Math"/>
                  <w:lang w:val="en-AU"/>
                </w:rPr>
                <m:t>K⋅M</m:t>
              </m:r>
            </m:oMath>
            <w:r w:rsidRPr="002E48FD">
              <w:rPr>
                <w:iCs/>
              </w:rPr>
              <w:t xml:space="preserve"> WUS monitoring occasions that are indexed sequentially in time, where</w:t>
            </w:r>
          </w:p>
          <w:p w14:paraId="64EAA0C7" w14:textId="77777777" w:rsidR="005F25CB" w:rsidRPr="002E48FD" w:rsidRDefault="005F25CB" w:rsidP="005F25CB">
            <w:pPr>
              <w:spacing w:after="180"/>
              <w:rPr>
                <w:iCs/>
                <w:lang w:val="x-none"/>
              </w:rPr>
            </w:pPr>
            <w:r w:rsidRPr="002E48FD">
              <w:rPr>
                <w:iCs/>
                <w:lang w:val="x-none"/>
              </w:rPr>
              <w:t>-</w:t>
            </w:r>
            <w:r w:rsidRPr="002E48FD">
              <w:rPr>
                <w:iCs/>
                <w:lang w:val="x-none"/>
              </w:rPr>
              <w:tab/>
            </w:r>
            <m:oMath>
              <m:r>
                <w:rPr>
                  <w:rFonts w:ascii="Cambria Math" w:hAnsi="Cambria Math"/>
                  <w:lang w:val="x-none"/>
                </w:rPr>
                <m:t>K</m:t>
              </m:r>
            </m:oMath>
            <w:r w:rsidRPr="002E48FD">
              <w:rPr>
                <w:iCs/>
                <w:lang w:val="x-none"/>
              </w:rPr>
              <w:t xml:space="preserve"> is the number of transmitted SS/PBCH blocks indicated by </w:t>
            </w:r>
            <w:r w:rsidRPr="002E48FD">
              <w:rPr>
                <w:i/>
                <w:iCs/>
                <w:lang w:val="x-none"/>
              </w:rPr>
              <w:t>ssb-PositionsInBurst</w:t>
            </w:r>
            <w:r w:rsidRPr="002E48FD">
              <w:rPr>
                <w:iCs/>
                <w:lang w:val="x-none"/>
              </w:rPr>
              <w:t xml:space="preserve"> </w:t>
            </w:r>
            <w:r w:rsidRPr="002E48FD">
              <w:rPr>
                <w:iCs/>
              </w:rPr>
              <w:t xml:space="preserve">in </w:t>
            </w:r>
            <w:r w:rsidRPr="002E48FD">
              <w:rPr>
                <w:i/>
                <w:iCs/>
                <w:lang w:val="x-none"/>
              </w:rPr>
              <w:t>SIB1</w:t>
            </w:r>
            <w:r w:rsidRPr="002E48FD">
              <w:rPr>
                <w:iCs/>
                <w:lang w:val="x-none"/>
              </w:rPr>
              <w:t xml:space="preserve">, </w:t>
            </w:r>
            <m:oMath>
              <m:r>
                <w:rPr>
                  <w:rFonts w:ascii="Cambria Math" w:hAnsi="Cambria Math"/>
                  <w:lang w:val="x-none"/>
                </w:rPr>
                <m:t>M</m:t>
              </m:r>
            </m:oMath>
            <w:r w:rsidRPr="002E48FD">
              <w:rPr>
                <w:iCs/>
                <w:lang w:val="x-none"/>
              </w:rPr>
              <w:t xml:space="preserve"> is a number of WUS </w:t>
            </w:r>
            <w:r w:rsidRPr="002E48FD">
              <w:rPr>
                <w:rFonts w:eastAsia="SimSun"/>
                <w:szCs w:val="20"/>
                <w:lang w:val="en-GB" w:eastAsia="en-US"/>
              </w:rPr>
              <w:t>monitoring</w:t>
            </w:r>
            <w:r w:rsidRPr="002E48FD">
              <w:rPr>
                <w:iCs/>
                <w:lang w:val="x-none"/>
              </w:rPr>
              <w:t xml:space="preserve"> occasions associated with each of the </w:t>
            </w:r>
            <m:oMath>
              <m:r>
                <w:rPr>
                  <w:rFonts w:ascii="Cambria Math" w:hAnsi="Cambria Math"/>
                  <w:lang w:val="x-none"/>
                </w:rPr>
                <m:t>K</m:t>
              </m:r>
            </m:oMath>
            <w:r w:rsidRPr="002E48FD">
              <w:rPr>
                <w:iCs/>
                <w:lang w:val="x-none"/>
              </w:rPr>
              <w:t xml:space="preserve"> transmitted SS/PBCH blocks provided by </w:t>
            </w:r>
            <w:r w:rsidRPr="002E48FD">
              <w:rPr>
                <w:i/>
                <w:iCs/>
                <w:lang w:val="x-none"/>
              </w:rPr>
              <w:t>MONumperLO</w:t>
            </w:r>
            <w:r w:rsidRPr="002E48FD">
              <w:rPr>
                <w:iCs/>
                <w:lang w:val="x-none"/>
              </w:rPr>
              <w:t>, and</w:t>
            </w:r>
          </w:p>
          <w:p w14:paraId="1826DB45" w14:textId="77777777" w:rsidR="005F25CB" w:rsidRPr="002E48FD" w:rsidRDefault="005F25CB" w:rsidP="005F25CB">
            <w:pPr>
              <w:rPr>
                <w:iCs/>
                <w:lang w:val="x-none"/>
              </w:rPr>
            </w:pPr>
            <w:r w:rsidRPr="002E48FD">
              <w:rPr>
                <w:iCs/>
                <w:lang w:val="x-none"/>
              </w:rPr>
              <w:lastRenderedPageBreak/>
              <w:t>-</w:t>
            </w:r>
            <w:r w:rsidRPr="002E48FD">
              <w:rPr>
                <w:iCs/>
                <w:lang w:val="x-none"/>
              </w:rPr>
              <w:tab/>
              <w:t xml:space="preserve">a WUS monitoring occasion with index </w:t>
            </w:r>
            <m:oMath>
              <m:d>
                <m:dPr>
                  <m:ctrlPr>
                    <w:rPr>
                      <w:rFonts w:ascii="Cambria Math" w:hAnsi="Cambria Math"/>
                      <w:i/>
                      <w:iCs/>
                      <w:lang w:val="x-none"/>
                    </w:rPr>
                  </m:ctrlPr>
                </m:dPr>
                <m:e>
                  <m:r>
                    <w:rPr>
                      <w:rFonts w:ascii="Cambria Math" w:hAnsi="Cambria Math"/>
                      <w:lang w:val="x-none"/>
                    </w:rPr>
                    <m:t>k-1</m:t>
                  </m:r>
                </m:e>
              </m:d>
              <m:r>
                <w:rPr>
                  <w:rFonts w:ascii="Cambria Math" w:hAnsi="Cambria Math"/>
                  <w:lang w:val="en-AU"/>
                </w:rPr>
                <m:t>⋅M</m:t>
              </m:r>
              <m:r>
                <w:rPr>
                  <w:rFonts w:ascii="Cambria Math" w:hAnsi="Cambria Math"/>
                  <w:lang w:val="x-none"/>
                </w:rPr>
                <m:t>+m</m:t>
              </m:r>
              <m:r>
                <w:rPr>
                  <w:rFonts w:ascii="Cambria Math" w:hAnsi="Cambria Math"/>
                  <w:color w:val="EE0000"/>
                  <w:highlight w:val="yellow"/>
                  <w:lang w:val="x-none"/>
                </w:rPr>
                <m:t>-1</m:t>
              </m:r>
            </m:oMath>
            <w:r w:rsidRPr="002E48FD">
              <w:rPr>
                <w:iCs/>
                <w:lang w:val="x-none"/>
              </w:rPr>
              <w:t xml:space="preserve">, where </w:t>
            </w:r>
            <m:oMath>
              <m:r>
                <w:rPr>
                  <w:rFonts w:ascii="Cambria Math" w:hAnsi="Cambria Math"/>
                  <w:lang w:val="x-none"/>
                </w:rPr>
                <m:t>1≤m≤M</m:t>
              </m:r>
            </m:oMath>
            <w:r w:rsidRPr="002E48FD">
              <w:rPr>
                <w:iCs/>
                <w:lang w:val="x-none"/>
              </w:rPr>
              <w:t xml:space="preserve"> and </w:t>
            </w:r>
            <m:oMath>
              <m:r>
                <w:rPr>
                  <w:rFonts w:ascii="Cambria Math" w:hAnsi="Cambria Math"/>
                  <w:lang w:val="x-none"/>
                </w:rPr>
                <m:t>1≤k≤K</m:t>
              </m:r>
            </m:oMath>
            <w:r w:rsidRPr="002E48FD">
              <w:rPr>
                <w:iCs/>
                <w:lang w:val="x-none"/>
              </w:rPr>
              <w:t xml:space="preserve">, is quasi co-located with the </w:t>
            </w:r>
            <m:oMath>
              <m:r>
                <w:rPr>
                  <w:rFonts w:ascii="Cambria Math" w:hAnsi="Cambria Math"/>
                  <w:lang w:val="x-none"/>
                </w:rPr>
                <m:t>k</m:t>
              </m:r>
            </m:oMath>
            <w:r w:rsidRPr="002E48FD">
              <w:rPr>
                <w:iCs/>
                <w:lang w:val="x-none"/>
              </w:rPr>
              <w:t xml:space="preserve">-th transmitted SS/PBCH block </w:t>
            </w:r>
            <w:r w:rsidRPr="002E48FD">
              <w:rPr>
                <w:iCs/>
              </w:rPr>
              <w:t>with respect to quasi co-location 'typeC' or 'typeD' properties, when applicable</w:t>
            </w:r>
          </w:p>
          <w:p w14:paraId="559DACA6" w14:textId="621518E1" w:rsidR="00A96493" w:rsidRPr="005F25CB" w:rsidRDefault="005F25CB" w:rsidP="005F25CB">
            <w:pPr>
              <w:rPr>
                <w:rFonts w:ascii="Times" w:eastAsia="Batang" w:hAnsi="Times"/>
                <w:szCs w:val="20"/>
                <w:lang w:val="en-GB" w:eastAsia="x-none"/>
              </w:rPr>
            </w:pPr>
            <w:r>
              <w:rPr>
                <w:rFonts w:ascii="Times" w:eastAsia="Batang" w:hAnsi="Times" w:hint="eastAsia"/>
                <w:szCs w:val="20"/>
                <w:lang w:val="en-GB" w:eastAsia="x-none"/>
              </w:rPr>
              <w:t>---------------end of draft TP1 on TS 38.213-------------------------------------------------</w:t>
            </w:r>
          </w:p>
        </w:tc>
      </w:tr>
      <w:tr w:rsidR="00A96493" w14:paraId="1BDEF17C" w14:textId="77777777">
        <w:tc>
          <w:tcPr>
            <w:tcW w:w="1261" w:type="dxa"/>
          </w:tcPr>
          <w:p w14:paraId="0A3B8C4D" w14:textId="3B7A171C" w:rsidR="00A96493" w:rsidRDefault="00697249">
            <w:pPr>
              <w:pStyle w:val="BodyText"/>
              <w:spacing w:after="0"/>
            </w:pPr>
            <w:r>
              <w:lastRenderedPageBreak/>
              <w:t>[1</w:t>
            </w:r>
            <w:r w:rsidR="00FE0A18">
              <w:t>5</w:t>
            </w:r>
            <w:r>
              <w:t>] QC</w:t>
            </w:r>
          </w:p>
        </w:tc>
        <w:tc>
          <w:tcPr>
            <w:tcW w:w="8094" w:type="dxa"/>
          </w:tcPr>
          <w:p w14:paraId="5988D0B1" w14:textId="77777777" w:rsidR="00FE0A18" w:rsidRDefault="00FE0A18" w:rsidP="00FE0A18">
            <w:pPr>
              <w:rPr>
                <w:b/>
                <w:bCs/>
                <w:lang w:eastAsia="ja-JP"/>
              </w:rPr>
            </w:pPr>
            <w:r w:rsidRPr="00ED2E68">
              <w:rPr>
                <w:rFonts w:hint="eastAsia"/>
                <w:b/>
                <w:bCs/>
                <w:lang w:eastAsia="ja-JP"/>
              </w:rPr>
              <w:t xml:space="preserve">Proposal </w:t>
            </w:r>
            <w:r>
              <w:rPr>
                <w:b/>
                <w:bCs/>
                <w:lang w:eastAsia="ja-JP"/>
              </w:rPr>
              <w:t>2</w:t>
            </w:r>
            <w:r>
              <w:rPr>
                <w:rFonts w:eastAsia="Yu Mincho" w:hint="eastAsia"/>
                <w:b/>
                <w:bCs/>
                <w:lang w:eastAsia="ja-JP"/>
              </w:rPr>
              <w:t>-1</w:t>
            </w:r>
            <w:r w:rsidRPr="00ED2E68">
              <w:rPr>
                <w:rFonts w:hint="eastAsia"/>
                <w:b/>
                <w:bCs/>
                <w:lang w:eastAsia="ja-JP"/>
              </w:rPr>
              <w:t xml:space="preserve">: </w:t>
            </w:r>
            <w:r>
              <w:rPr>
                <w:b/>
                <w:bCs/>
                <w:lang w:eastAsia="ja-JP"/>
              </w:rPr>
              <w:t>The RRC parameter “</w:t>
            </w:r>
            <w:r w:rsidRPr="00664F50">
              <w:rPr>
                <w:b/>
                <w:bCs/>
                <w:lang w:eastAsia="ja-JP"/>
              </w:rPr>
              <w:t>LP-WUS/LP-SS beam subset</w:t>
            </w:r>
            <w:r>
              <w:rPr>
                <w:b/>
                <w:bCs/>
                <w:lang w:eastAsia="ja-JP"/>
              </w:rPr>
              <w:t xml:space="preserve">” is only applicable to OOK-based LP-WUS and LP-SS. OFDM-based LP-WUS is transmitted in all beams </w:t>
            </w:r>
            <w:r w:rsidRPr="00764549">
              <w:rPr>
                <w:b/>
                <w:bCs/>
              </w:rPr>
              <w:t xml:space="preserve">according to </w:t>
            </w:r>
            <w:r w:rsidRPr="00764549">
              <w:rPr>
                <w:b/>
                <w:bCs/>
                <w:i/>
                <w:iCs/>
              </w:rPr>
              <w:t>ssb-PositionsInBurst</w:t>
            </w:r>
            <w:r w:rsidRPr="00764549">
              <w:rPr>
                <w:b/>
                <w:bCs/>
              </w:rPr>
              <w:t xml:space="preserve"> in SIB1</w:t>
            </w:r>
          </w:p>
          <w:p w14:paraId="70BAF7A1" w14:textId="77777777" w:rsidR="00FE0A18" w:rsidRPr="00836C8E" w:rsidRDefault="00FE0A18" w:rsidP="00FE0A18">
            <w:pPr>
              <w:pStyle w:val="ListParagraph"/>
              <w:numPr>
                <w:ilvl w:val="0"/>
                <w:numId w:val="34"/>
              </w:numPr>
              <w:overflowPunct w:val="0"/>
              <w:autoSpaceDE w:val="0"/>
              <w:autoSpaceDN w:val="0"/>
              <w:adjustRightInd w:val="0"/>
              <w:spacing w:after="180"/>
              <w:contextualSpacing/>
              <w:textAlignment w:val="baseline"/>
              <w:rPr>
                <w:rFonts w:eastAsia="Yu Mincho"/>
                <w:lang w:eastAsia="ja-JP"/>
              </w:rPr>
            </w:pPr>
            <w:r w:rsidRPr="00836C8E">
              <w:rPr>
                <w:b/>
                <w:bCs/>
                <w:lang w:eastAsia="ja-JP"/>
              </w:rPr>
              <w:t>No new RRC parameter needs to be introduced.</w:t>
            </w:r>
          </w:p>
          <w:p w14:paraId="3F031512" w14:textId="77777777" w:rsidR="00FE0A18" w:rsidRDefault="00FE0A18" w:rsidP="00FE0A18">
            <w:pPr>
              <w:jc w:val="both"/>
              <w:rPr>
                <w:rFonts w:eastAsia="DengXian"/>
                <w:b/>
                <w:bCs/>
              </w:rPr>
            </w:pPr>
            <w:r w:rsidRPr="00ED2E68">
              <w:rPr>
                <w:rFonts w:hint="eastAsia"/>
                <w:b/>
                <w:bCs/>
                <w:lang w:eastAsia="ja-JP"/>
              </w:rPr>
              <w:t xml:space="preserve">Proposal </w:t>
            </w:r>
            <w:r>
              <w:rPr>
                <w:b/>
                <w:bCs/>
                <w:lang w:eastAsia="ja-JP"/>
              </w:rPr>
              <w:t>2</w:t>
            </w:r>
            <w:r>
              <w:rPr>
                <w:rFonts w:eastAsia="Yu Mincho" w:hint="eastAsia"/>
                <w:b/>
                <w:bCs/>
                <w:lang w:eastAsia="ja-JP"/>
              </w:rPr>
              <w:t>-</w:t>
            </w:r>
            <w:r>
              <w:rPr>
                <w:rFonts w:eastAsia="DengXian" w:hint="eastAsia"/>
                <w:b/>
                <w:bCs/>
              </w:rPr>
              <w:t>2</w:t>
            </w:r>
            <w:r w:rsidRPr="007C19C1">
              <w:rPr>
                <w:b/>
                <w:bCs/>
                <w:lang w:eastAsia="ja-JP"/>
              </w:rPr>
              <w:t>:</w:t>
            </w:r>
            <w:r>
              <w:rPr>
                <w:lang w:eastAsia="ja-JP"/>
              </w:rPr>
              <w:t xml:space="preserve"> </w:t>
            </w:r>
            <w:r w:rsidRPr="007C6219">
              <w:rPr>
                <w:b/>
                <w:bCs/>
              </w:rPr>
              <w:t xml:space="preserve">If the number of available OFDM symbols within the nominal MO duration is less than the actual LP-WUS duration, overlaid sequences carrying the WUS information can be transmitted </w:t>
            </w:r>
            <w:r>
              <w:rPr>
                <w:rFonts w:eastAsia="DengXian" w:hint="eastAsia"/>
                <w:b/>
                <w:bCs/>
              </w:rPr>
              <w:t xml:space="preserve">if </w:t>
            </w:r>
            <w:r w:rsidRPr="005D6AD2">
              <w:rPr>
                <w:b/>
                <w:bCs/>
                <w:lang w:eastAsia="ja-JP"/>
              </w:rPr>
              <w:t xml:space="preserve">number of available OFDM symbols is no less than </w:t>
            </w:r>
            <m:oMath>
              <m:r>
                <m:rPr>
                  <m:sty m:val="b"/>
                </m:rPr>
                <w:rPr>
                  <w:rFonts w:ascii="Cambria Math" w:hAnsi="Cambria Math"/>
                  <w:lang w:eastAsia="ja-JP"/>
                </w:rPr>
                <m:t>ceil</m:t>
              </m:r>
              <m:r>
                <m:rPr>
                  <m:sty m:val="bi"/>
                </m:rPr>
                <w:rPr>
                  <w:rFonts w:ascii="Cambria Math" w:hAnsi="Cambria Math"/>
                  <w:lang w:eastAsia="ja-JP"/>
                </w:rPr>
                <m:t>(2</m:t>
              </m:r>
              <m:r>
                <m:rPr>
                  <m:sty m:val="bi"/>
                </m:rPr>
                <w:rPr>
                  <w:rFonts w:ascii="Cambria Math" w:hAnsi="Cambria Math"/>
                  <w:lang w:eastAsia="ja-JP"/>
                </w:rPr>
                <m:t>K/M)</m:t>
              </m:r>
            </m:oMath>
            <w:r>
              <w:rPr>
                <w:rFonts w:eastAsia="DengXian" w:hint="eastAsia"/>
                <w:b/>
              </w:rPr>
              <w:t xml:space="preserve">, where </w:t>
            </w:r>
            <w:r w:rsidRPr="007C19C1">
              <w:rPr>
                <w:b/>
                <w:bCs/>
                <w:color w:val="000000" w:themeColor="text1"/>
              </w:rPr>
              <w:t xml:space="preserve">raw information bits are divided into </w:t>
            </w:r>
            <m:oMath>
              <m:r>
                <m:rPr>
                  <m:sty m:val="bi"/>
                </m:rPr>
                <w:rPr>
                  <w:rFonts w:ascii="Cambria Math" w:hAnsi="Cambria Math"/>
                  <w:color w:val="000000" w:themeColor="text1"/>
                </w:rPr>
                <m:t>K</m:t>
              </m:r>
            </m:oMath>
            <w:r w:rsidRPr="007C19C1">
              <w:rPr>
                <w:b/>
                <w:bCs/>
                <w:color w:val="000000" w:themeColor="text1"/>
              </w:rPr>
              <w:t xml:space="preserve"> segments from MSB to LSB</w:t>
            </w:r>
            <w:r>
              <w:rPr>
                <w:rFonts w:eastAsia="DengXian" w:hint="eastAsia"/>
                <w:b/>
              </w:rPr>
              <w:t xml:space="preserve"> </w:t>
            </w:r>
            <m:oMath>
              <m:r>
                <m:rPr>
                  <m:sty m:val="bi"/>
                </m:rPr>
                <w:rPr>
                  <w:rFonts w:ascii="Cambria Math" w:eastAsia="DengXian" w:hAnsi="Cambria Math"/>
                </w:rPr>
                <m:t>K</m:t>
              </m:r>
            </m:oMath>
            <w:r>
              <w:rPr>
                <w:rFonts w:eastAsia="DengXian" w:hint="eastAsia"/>
                <w:b/>
              </w:rPr>
              <w:t xml:space="preserve"> according to the RAN1 #120bis agreement</w:t>
            </w:r>
            <w:r w:rsidRPr="005D6AD2">
              <w:rPr>
                <w:b/>
                <w:bCs/>
                <w:lang w:eastAsia="ja-JP"/>
              </w:rPr>
              <w:t xml:space="preserve">. The OOK envelope is generated based on </w:t>
            </w:r>
            <w:r>
              <w:rPr>
                <w:b/>
                <w:bCs/>
                <w:lang w:eastAsia="ja-JP"/>
              </w:rPr>
              <w:t>a pre-defined OOK binary bit sequence such as all 0’s or all 1’s</w:t>
            </w:r>
            <w:r>
              <w:rPr>
                <w:rFonts w:eastAsia="DengXian" w:hint="eastAsia"/>
                <w:b/>
                <w:bCs/>
              </w:rPr>
              <w:t>.</w:t>
            </w:r>
          </w:p>
          <w:p w14:paraId="744C2DFA" w14:textId="77777777" w:rsidR="00FE0A18" w:rsidRPr="00836C8E" w:rsidRDefault="00FE0A18" w:rsidP="00FE0A18">
            <w:pPr>
              <w:pStyle w:val="ListParagraph"/>
              <w:numPr>
                <w:ilvl w:val="0"/>
                <w:numId w:val="34"/>
              </w:numPr>
              <w:overflowPunct w:val="0"/>
              <w:autoSpaceDE w:val="0"/>
              <w:autoSpaceDN w:val="0"/>
              <w:adjustRightInd w:val="0"/>
              <w:spacing w:after="180"/>
              <w:contextualSpacing/>
              <w:textAlignment w:val="baseline"/>
              <w:rPr>
                <w:rFonts w:eastAsia="Yu Mincho"/>
                <w:lang w:eastAsia="ja-JP"/>
              </w:rPr>
            </w:pPr>
            <w:r w:rsidRPr="00836C8E">
              <w:rPr>
                <w:b/>
                <w:bCs/>
                <w:lang w:eastAsia="ja-JP"/>
              </w:rPr>
              <w:t>No new RRC parameter needs to be introduced.</w:t>
            </w:r>
          </w:p>
          <w:p w14:paraId="7FAC9BB8" w14:textId="55D550E9" w:rsidR="00A96493" w:rsidRPr="00FE0A18" w:rsidRDefault="00A96493" w:rsidP="00FE0A18">
            <w:pPr>
              <w:overflowPunct w:val="0"/>
              <w:autoSpaceDE w:val="0"/>
              <w:autoSpaceDN w:val="0"/>
              <w:adjustRightInd w:val="0"/>
              <w:spacing w:after="180"/>
              <w:contextualSpacing/>
              <w:textAlignment w:val="baseline"/>
              <w:rPr>
                <w:rFonts w:eastAsia="Yu Mincho"/>
                <w:lang w:eastAsia="ja-JP"/>
              </w:rPr>
            </w:pPr>
          </w:p>
        </w:tc>
      </w:tr>
    </w:tbl>
    <w:p w14:paraId="52E2DD77" w14:textId="77777777" w:rsidR="00A96493" w:rsidRDefault="00A96493">
      <w:pPr>
        <w:pStyle w:val="BodyText"/>
        <w:rPr>
          <w:lang w:eastAsia="zh-CN"/>
        </w:rPr>
      </w:pPr>
    </w:p>
    <w:p w14:paraId="77B3F97E" w14:textId="77777777" w:rsidR="00A96493" w:rsidRDefault="00A96493">
      <w:pPr>
        <w:pStyle w:val="BodyText"/>
        <w:rPr>
          <w:lang w:eastAsia="zh-CN"/>
        </w:rPr>
      </w:pPr>
    </w:p>
    <w:p w14:paraId="4E774CB6" w14:textId="77777777" w:rsidR="00A96493" w:rsidRDefault="00697249">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1C6B85C" w14:textId="77777777" w:rsidR="00A96493" w:rsidRDefault="00697249">
      <w:pPr>
        <w:spacing w:after="0"/>
      </w:pPr>
      <w:r>
        <w:rPr>
          <w:szCs w:val="20"/>
          <w:lang w:val="en-GB"/>
        </w:rPr>
        <w:t>Please share your views if you think any of the above issues/proposals should be discussed.</w:t>
      </w:r>
    </w:p>
    <w:tbl>
      <w:tblPr>
        <w:tblStyle w:val="TableGrid"/>
        <w:tblW w:w="0" w:type="auto"/>
        <w:tblLook w:val="04A0" w:firstRow="1" w:lastRow="0" w:firstColumn="1" w:lastColumn="0" w:noHBand="0" w:noVBand="1"/>
      </w:tblPr>
      <w:tblGrid>
        <w:gridCol w:w="1105"/>
        <w:gridCol w:w="8245"/>
      </w:tblGrid>
      <w:tr w:rsidR="00A96493" w14:paraId="7A8645A6" w14:textId="77777777">
        <w:tc>
          <w:tcPr>
            <w:tcW w:w="1105" w:type="dxa"/>
            <w:shd w:val="clear" w:color="auto" w:fill="9CC2E5" w:themeFill="accent5" w:themeFillTint="99"/>
          </w:tcPr>
          <w:p w14:paraId="4F9B7DE2" w14:textId="77777777" w:rsidR="00A96493" w:rsidRDefault="00697249">
            <w:pPr>
              <w:spacing w:after="0"/>
              <w:rPr>
                <w:b/>
                <w:bCs/>
                <w:szCs w:val="20"/>
                <w:lang w:val="en-GB"/>
              </w:rPr>
            </w:pPr>
            <w:r>
              <w:rPr>
                <w:b/>
                <w:bCs/>
                <w:szCs w:val="20"/>
                <w:lang w:val="en-GB"/>
              </w:rPr>
              <w:t>Company</w:t>
            </w:r>
          </w:p>
        </w:tc>
        <w:tc>
          <w:tcPr>
            <w:tcW w:w="8245" w:type="dxa"/>
            <w:shd w:val="clear" w:color="auto" w:fill="9CC2E5" w:themeFill="accent5" w:themeFillTint="99"/>
          </w:tcPr>
          <w:p w14:paraId="1B39267D" w14:textId="77777777" w:rsidR="00A96493" w:rsidRDefault="00697249">
            <w:pPr>
              <w:spacing w:after="0"/>
              <w:rPr>
                <w:b/>
                <w:bCs/>
                <w:szCs w:val="20"/>
                <w:lang w:val="en-GB"/>
              </w:rPr>
            </w:pPr>
            <w:r>
              <w:rPr>
                <w:b/>
                <w:bCs/>
                <w:szCs w:val="20"/>
                <w:lang w:val="en-GB"/>
              </w:rPr>
              <w:t>Comment</w:t>
            </w:r>
          </w:p>
        </w:tc>
      </w:tr>
      <w:tr w:rsidR="00256400" w14:paraId="361744B8" w14:textId="77777777">
        <w:tc>
          <w:tcPr>
            <w:tcW w:w="1105" w:type="dxa"/>
          </w:tcPr>
          <w:p w14:paraId="0DE62836" w14:textId="1E91AA3D" w:rsidR="00256400" w:rsidRPr="00027A69" w:rsidRDefault="00256400" w:rsidP="00256400">
            <w:pPr>
              <w:spacing w:after="0"/>
              <w:rPr>
                <w:rFonts w:eastAsia="SimSun"/>
                <w:szCs w:val="20"/>
              </w:rPr>
            </w:pPr>
            <w:r>
              <w:rPr>
                <w:rFonts w:eastAsia="SimSun"/>
                <w:szCs w:val="20"/>
                <w:lang w:eastAsia="ja-JP"/>
              </w:rPr>
              <w:t>ZTE, Sanechips</w:t>
            </w:r>
          </w:p>
        </w:tc>
        <w:tc>
          <w:tcPr>
            <w:tcW w:w="8245" w:type="dxa"/>
          </w:tcPr>
          <w:p w14:paraId="553CB4E9" w14:textId="77777777" w:rsidR="00256400" w:rsidRDefault="00256400" w:rsidP="00256400">
            <w:pPr>
              <w:pStyle w:val="BodyText"/>
              <w:spacing w:after="0"/>
              <w:rPr>
                <w:rFonts w:eastAsiaTheme="minorEastAsia"/>
                <w:lang w:eastAsia="ja-JP"/>
              </w:rPr>
            </w:pPr>
            <w:r>
              <w:rPr>
                <w:rFonts w:eastAsiaTheme="minorEastAsia"/>
                <w:lang w:eastAsia="ja-JP"/>
              </w:rPr>
              <w:t xml:space="preserve">For Sharp’s proposal, open to it, not critical. </w:t>
            </w:r>
          </w:p>
          <w:p w14:paraId="51A15A6F" w14:textId="14F524D1" w:rsidR="00256400" w:rsidRDefault="00256400" w:rsidP="00256400">
            <w:pPr>
              <w:pStyle w:val="BodyText"/>
              <w:spacing w:after="0"/>
              <w:rPr>
                <w:lang w:val="en-US" w:eastAsia="zh-CN"/>
              </w:rPr>
            </w:pPr>
            <w:r>
              <w:rPr>
                <w:rFonts w:eastAsiaTheme="minorEastAsia"/>
                <w:lang w:eastAsia="ja-JP"/>
              </w:rPr>
              <w:t>For QC’s proposal, we are generally fine with the clarification as a conclusion.</w:t>
            </w:r>
          </w:p>
        </w:tc>
      </w:tr>
      <w:tr w:rsidR="00A96493" w14:paraId="660A3F73" w14:textId="77777777">
        <w:tc>
          <w:tcPr>
            <w:tcW w:w="1105" w:type="dxa"/>
          </w:tcPr>
          <w:p w14:paraId="35B40C01" w14:textId="1E71E250" w:rsidR="00A96493" w:rsidRDefault="00E74AA7">
            <w:pPr>
              <w:spacing w:after="0"/>
              <w:rPr>
                <w:rFonts w:eastAsia="SimSun"/>
                <w:szCs w:val="20"/>
              </w:rPr>
            </w:pPr>
            <w:r>
              <w:rPr>
                <w:rFonts w:eastAsia="SimSun" w:hint="eastAsia"/>
                <w:szCs w:val="20"/>
              </w:rPr>
              <w:t>Huawei, HiSilicon</w:t>
            </w:r>
          </w:p>
        </w:tc>
        <w:tc>
          <w:tcPr>
            <w:tcW w:w="8245" w:type="dxa"/>
          </w:tcPr>
          <w:p w14:paraId="1B781D96" w14:textId="77777777" w:rsidR="00A96493" w:rsidRDefault="00E74AA7">
            <w:pPr>
              <w:pStyle w:val="BodyText"/>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Sharp</w:t>
            </w:r>
            <w:r>
              <w:rPr>
                <w:rFonts w:eastAsiaTheme="minorEastAsia"/>
                <w:lang w:val="en-US" w:eastAsia="zh-CN"/>
              </w:rPr>
              <w:t>’</w:t>
            </w:r>
            <w:r>
              <w:rPr>
                <w:rFonts w:eastAsiaTheme="minorEastAsia" w:hint="eastAsia"/>
                <w:lang w:val="en-US" w:eastAsia="zh-CN"/>
              </w:rPr>
              <w:t>s proposal, it is OK.</w:t>
            </w:r>
          </w:p>
          <w:p w14:paraId="573D4EF0" w14:textId="070EE5ED" w:rsidR="00E74AA7" w:rsidRPr="00E74AA7" w:rsidRDefault="00E74AA7">
            <w:pPr>
              <w:pStyle w:val="BodyText"/>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QC</w:t>
            </w:r>
            <w:r>
              <w:rPr>
                <w:rFonts w:eastAsiaTheme="minorEastAsia"/>
                <w:lang w:val="en-US" w:eastAsia="zh-CN"/>
              </w:rPr>
              <w:t>’</w:t>
            </w:r>
            <w:r>
              <w:rPr>
                <w:rFonts w:eastAsiaTheme="minorEastAsia" w:hint="eastAsia"/>
                <w:lang w:val="en-US" w:eastAsia="zh-CN"/>
              </w:rPr>
              <w:t xml:space="preserve">s proposal, we </w:t>
            </w:r>
            <w:r>
              <w:rPr>
                <w:rFonts w:eastAsiaTheme="minorEastAsia"/>
                <w:lang w:val="en-US" w:eastAsia="zh-CN"/>
              </w:rPr>
              <w:t>don’t</w:t>
            </w:r>
            <w:r>
              <w:rPr>
                <w:rFonts w:eastAsiaTheme="minorEastAsia" w:hint="eastAsia"/>
                <w:lang w:val="en-US" w:eastAsia="zh-CN"/>
              </w:rPr>
              <w:t xml:space="preserve"> see the need for this </w:t>
            </w:r>
            <w:r>
              <w:rPr>
                <w:rFonts w:eastAsiaTheme="minorEastAsia"/>
                <w:lang w:val="en-US" w:eastAsia="zh-CN"/>
              </w:rPr>
              <w:t>conclusion</w:t>
            </w:r>
            <w:r>
              <w:rPr>
                <w:rFonts w:eastAsiaTheme="minorEastAsia" w:hint="eastAsia"/>
                <w:lang w:val="en-US" w:eastAsia="zh-CN"/>
              </w:rPr>
              <w:t xml:space="preserve">. </w:t>
            </w:r>
            <w:r>
              <w:rPr>
                <w:rFonts w:eastAsiaTheme="minorEastAsia"/>
                <w:lang w:val="en-US" w:eastAsia="zh-CN"/>
              </w:rPr>
              <w:t>According</w:t>
            </w:r>
            <w:r>
              <w:rPr>
                <w:rFonts w:eastAsiaTheme="minorEastAsia" w:hint="eastAsia"/>
                <w:lang w:val="en-US" w:eastAsia="zh-CN"/>
              </w:rPr>
              <w:t xml:space="preserve"> to the motivation of introducing the </w:t>
            </w:r>
            <w:r>
              <w:rPr>
                <w:rFonts w:eastAsiaTheme="minorEastAsia"/>
                <w:lang w:val="en-US" w:eastAsia="zh-CN"/>
              </w:rPr>
              <w:t>‘</w:t>
            </w:r>
            <w:r>
              <w:rPr>
                <w:rFonts w:eastAsiaTheme="minorEastAsia" w:hint="eastAsia"/>
                <w:lang w:val="en-US" w:eastAsia="zh-CN"/>
              </w:rPr>
              <w:t>LP-WUS/LP-SS beam subset</w:t>
            </w:r>
            <w:r>
              <w:rPr>
                <w:rFonts w:eastAsiaTheme="minorEastAsia"/>
                <w:lang w:val="en-US" w:eastAsia="zh-CN"/>
              </w:rPr>
              <w:t>’</w:t>
            </w:r>
            <w:r>
              <w:rPr>
                <w:rFonts w:eastAsiaTheme="minorEastAsia" w:hint="eastAsia"/>
                <w:lang w:val="en-US" w:eastAsia="zh-CN"/>
              </w:rPr>
              <w:t xml:space="preserve">, even for OFDM receiver, the LP-WUS/LP-SS may not be full coverage. </w:t>
            </w:r>
          </w:p>
        </w:tc>
      </w:tr>
      <w:tr w:rsidR="005C1B57" w14:paraId="39D0BABD" w14:textId="77777777">
        <w:tc>
          <w:tcPr>
            <w:tcW w:w="1105" w:type="dxa"/>
          </w:tcPr>
          <w:p w14:paraId="1787DBFF" w14:textId="77777777" w:rsidR="005C1B57" w:rsidRDefault="005C1B57">
            <w:pPr>
              <w:spacing w:after="0"/>
              <w:rPr>
                <w:rFonts w:eastAsia="SimSun"/>
                <w:szCs w:val="20"/>
              </w:rPr>
            </w:pPr>
          </w:p>
        </w:tc>
        <w:tc>
          <w:tcPr>
            <w:tcW w:w="8245" w:type="dxa"/>
          </w:tcPr>
          <w:p w14:paraId="520F8E3E" w14:textId="77777777" w:rsidR="005C1B57" w:rsidRDefault="005C1B57">
            <w:pPr>
              <w:pStyle w:val="BodyText"/>
              <w:spacing w:after="0"/>
              <w:rPr>
                <w:lang w:val="en-US" w:eastAsia="zh-CN"/>
              </w:rPr>
            </w:pPr>
          </w:p>
        </w:tc>
      </w:tr>
    </w:tbl>
    <w:p w14:paraId="32311F0E" w14:textId="77777777" w:rsidR="00A96493" w:rsidRDefault="00A96493">
      <w:pPr>
        <w:rPr>
          <w:lang w:val="en-GB"/>
        </w:rPr>
      </w:pPr>
    </w:p>
    <w:p w14:paraId="218134BA" w14:textId="77777777" w:rsidR="00A96493" w:rsidRDefault="00A96493">
      <w:pPr>
        <w:pStyle w:val="BodyText"/>
        <w:rPr>
          <w:lang w:eastAsia="zh-CN"/>
        </w:rPr>
      </w:pPr>
    </w:p>
    <w:p w14:paraId="74D098D6" w14:textId="77777777" w:rsidR="00A96493" w:rsidRDefault="00A96493">
      <w:pPr>
        <w:pStyle w:val="0Maintext"/>
        <w:rPr>
          <w:lang w:eastAsia="zh-CN"/>
        </w:rPr>
      </w:pPr>
    </w:p>
    <w:p w14:paraId="01843EB6" w14:textId="77777777" w:rsidR="00A96493" w:rsidRDefault="00697249">
      <w:pPr>
        <w:pStyle w:val="Heading1"/>
      </w:pPr>
      <w:r>
        <w:t xml:space="preserve">References </w:t>
      </w:r>
    </w:p>
    <w:p w14:paraId="619F8069" w14:textId="77777777" w:rsidR="0059456A" w:rsidRDefault="0059456A" w:rsidP="0059456A">
      <w:pPr>
        <w:pStyle w:val="0Maintext"/>
        <w:numPr>
          <w:ilvl w:val="0"/>
          <w:numId w:val="36"/>
        </w:numPr>
        <w:spacing w:after="0"/>
      </w:pPr>
      <w:r>
        <w:t>R1-2508361</w:t>
      </w:r>
      <w:r>
        <w:tab/>
        <w:t>Maintenance of LP-WUS operation</w:t>
      </w:r>
      <w:r>
        <w:tab/>
        <w:t>Nokia</w:t>
      </w:r>
    </w:p>
    <w:p w14:paraId="3F0E35FB" w14:textId="77777777" w:rsidR="0059456A" w:rsidRDefault="0059456A" w:rsidP="0059456A">
      <w:pPr>
        <w:pStyle w:val="0Maintext"/>
        <w:numPr>
          <w:ilvl w:val="0"/>
          <w:numId w:val="36"/>
        </w:numPr>
        <w:spacing w:after="0"/>
      </w:pPr>
      <w:r>
        <w:t>R1-2508409</w:t>
      </w:r>
      <w:r>
        <w:tab/>
        <w:t>Maintenance on Low-power wake-up signal and receiver for NR</w:t>
      </w:r>
      <w:r>
        <w:tab/>
        <w:t>vivo</w:t>
      </w:r>
    </w:p>
    <w:p w14:paraId="366DBB1D" w14:textId="77777777" w:rsidR="0059456A" w:rsidRDefault="0059456A" w:rsidP="0059456A">
      <w:pPr>
        <w:pStyle w:val="0Maintext"/>
        <w:numPr>
          <w:ilvl w:val="0"/>
          <w:numId w:val="36"/>
        </w:numPr>
        <w:spacing w:after="0"/>
      </w:pPr>
      <w:r>
        <w:t>R1-2508443</w:t>
      </w:r>
      <w:r>
        <w:tab/>
        <w:t>Discussion on maintenance issue on Low-power wake-up signal and receiver for NR (LP-WUS/WUR)</w:t>
      </w:r>
      <w:r>
        <w:tab/>
        <w:t>CMCC</w:t>
      </w:r>
    </w:p>
    <w:p w14:paraId="2AB006EE" w14:textId="77777777" w:rsidR="0059456A" w:rsidRDefault="0059456A" w:rsidP="0059456A">
      <w:pPr>
        <w:pStyle w:val="0Maintext"/>
        <w:numPr>
          <w:ilvl w:val="0"/>
          <w:numId w:val="36"/>
        </w:numPr>
        <w:spacing w:after="0"/>
      </w:pPr>
      <w:r>
        <w:t>R1-2508486</w:t>
      </w:r>
      <w:r>
        <w:tab/>
        <w:t>Maintenance on  LP-WUS/WUR</w:t>
      </w:r>
      <w:r>
        <w:tab/>
        <w:t>Huawei, HiSilicon</w:t>
      </w:r>
    </w:p>
    <w:p w14:paraId="3E069634" w14:textId="77777777" w:rsidR="0059456A" w:rsidRDefault="0059456A" w:rsidP="0059456A">
      <w:pPr>
        <w:pStyle w:val="0Maintext"/>
        <w:numPr>
          <w:ilvl w:val="0"/>
          <w:numId w:val="36"/>
        </w:numPr>
        <w:spacing w:after="0"/>
      </w:pPr>
      <w:r>
        <w:t>R1-2508508</w:t>
      </w:r>
      <w:r>
        <w:tab/>
        <w:t>Maintenance on low-power wake-up signal and receiver for NR</w:t>
      </w:r>
      <w:r>
        <w:tab/>
        <w:t>Ericsson</w:t>
      </w:r>
    </w:p>
    <w:p w14:paraId="1DBD1625" w14:textId="77777777" w:rsidR="0059456A" w:rsidRDefault="0059456A" w:rsidP="0059456A">
      <w:pPr>
        <w:pStyle w:val="0Maintext"/>
        <w:numPr>
          <w:ilvl w:val="0"/>
          <w:numId w:val="36"/>
        </w:numPr>
        <w:spacing w:after="0"/>
      </w:pPr>
      <w:r>
        <w:t>R1-2508574</w:t>
      </w:r>
      <w:r>
        <w:tab/>
        <w:t>Remaining issues on LP-WUS</w:t>
      </w:r>
      <w:r>
        <w:tab/>
        <w:t>CATT</w:t>
      </w:r>
    </w:p>
    <w:p w14:paraId="7A074754" w14:textId="77777777" w:rsidR="0059456A" w:rsidRDefault="0059456A" w:rsidP="0059456A">
      <w:pPr>
        <w:pStyle w:val="0Maintext"/>
        <w:numPr>
          <w:ilvl w:val="0"/>
          <w:numId w:val="36"/>
        </w:numPr>
        <w:spacing w:after="0"/>
      </w:pPr>
      <w:r>
        <w:t>R1-2508645</w:t>
      </w:r>
      <w:r>
        <w:tab/>
        <w:t>Maintenance on LP-WUS operation</w:t>
      </w:r>
      <w:r>
        <w:tab/>
        <w:t>InterDigital, Inc.</w:t>
      </w:r>
    </w:p>
    <w:p w14:paraId="04486312" w14:textId="77777777" w:rsidR="0059456A" w:rsidRDefault="0059456A" w:rsidP="0059456A">
      <w:pPr>
        <w:pStyle w:val="0Maintext"/>
        <w:numPr>
          <w:ilvl w:val="0"/>
          <w:numId w:val="36"/>
        </w:numPr>
        <w:spacing w:after="0"/>
      </w:pPr>
      <w:r>
        <w:t>R1-2508663</w:t>
      </w:r>
      <w:r>
        <w:tab/>
        <w:t>Remaining issues on LP-WUS operation in connected mode</w:t>
      </w:r>
      <w:r>
        <w:tab/>
        <w:t>Xiaomi</w:t>
      </w:r>
    </w:p>
    <w:p w14:paraId="680D5F43" w14:textId="77777777" w:rsidR="0059456A" w:rsidRDefault="0059456A" w:rsidP="0059456A">
      <w:pPr>
        <w:pStyle w:val="0Maintext"/>
        <w:numPr>
          <w:ilvl w:val="0"/>
          <w:numId w:val="36"/>
        </w:numPr>
        <w:spacing w:after="0"/>
      </w:pPr>
      <w:r>
        <w:t>R1-2508712</w:t>
      </w:r>
      <w:r>
        <w:tab/>
        <w:t>Remaining issues on LP-WUS/WUR</w:t>
      </w:r>
      <w:r>
        <w:tab/>
        <w:t>OPPO</w:t>
      </w:r>
    </w:p>
    <w:p w14:paraId="640C703E" w14:textId="77777777" w:rsidR="0059456A" w:rsidRDefault="0059456A" w:rsidP="0059456A">
      <w:pPr>
        <w:pStyle w:val="0Maintext"/>
        <w:numPr>
          <w:ilvl w:val="0"/>
          <w:numId w:val="36"/>
        </w:numPr>
        <w:spacing w:after="0"/>
      </w:pPr>
      <w:r>
        <w:t>R1-2508780</w:t>
      </w:r>
      <w:r>
        <w:tab/>
        <w:t>Maintenance on Low-power wake-up signal and receiver for NR</w:t>
      </w:r>
      <w:r>
        <w:tab/>
        <w:t>Samsung</w:t>
      </w:r>
    </w:p>
    <w:p w14:paraId="4C3AF1BC" w14:textId="77777777" w:rsidR="0059456A" w:rsidRDefault="0059456A" w:rsidP="0059456A">
      <w:pPr>
        <w:pStyle w:val="0Maintext"/>
        <w:numPr>
          <w:ilvl w:val="0"/>
          <w:numId w:val="36"/>
        </w:numPr>
        <w:spacing w:after="0"/>
      </w:pPr>
      <w:r>
        <w:t>R1-2508815</w:t>
      </w:r>
      <w:r>
        <w:tab/>
        <w:t>Discussion on remaining issues of Rel-19 LP WUS</w:t>
      </w:r>
      <w:r>
        <w:tab/>
        <w:t>ZTE Corporation, Sanechips</w:t>
      </w:r>
    </w:p>
    <w:p w14:paraId="0C5892C4" w14:textId="77777777" w:rsidR="0059456A" w:rsidRDefault="0059456A" w:rsidP="0059456A">
      <w:pPr>
        <w:pStyle w:val="0Maintext"/>
        <w:numPr>
          <w:ilvl w:val="0"/>
          <w:numId w:val="36"/>
        </w:numPr>
        <w:spacing w:after="0"/>
      </w:pPr>
      <w:r>
        <w:t>R1-2508897</w:t>
      </w:r>
      <w:r>
        <w:tab/>
        <w:t>Maintenance on Low-power wake-up signal and receiver for NR</w:t>
      </w:r>
      <w:r>
        <w:tab/>
        <w:t>LG Electronics</w:t>
      </w:r>
    </w:p>
    <w:p w14:paraId="3D031809" w14:textId="77777777" w:rsidR="0059456A" w:rsidRDefault="0059456A" w:rsidP="0059456A">
      <w:pPr>
        <w:pStyle w:val="0Maintext"/>
        <w:numPr>
          <w:ilvl w:val="0"/>
          <w:numId w:val="36"/>
        </w:numPr>
        <w:spacing w:after="0"/>
      </w:pPr>
      <w:r>
        <w:t>R1-2509083</w:t>
      </w:r>
      <w:r>
        <w:tab/>
        <w:t>Maintenance on R19 LP-WUS/WUR</w:t>
      </w:r>
      <w:r>
        <w:tab/>
        <w:t>Apple</w:t>
      </w:r>
    </w:p>
    <w:p w14:paraId="74934E6D" w14:textId="77777777" w:rsidR="0059456A" w:rsidRDefault="0059456A" w:rsidP="0059456A">
      <w:pPr>
        <w:pStyle w:val="0Maintext"/>
        <w:numPr>
          <w:ilvl w:val="0"/>
          <w:numId w:val="36"/>
        </w:numPr>
        <w:spacing w:after="0"/>
      </w:pPr>
      <w:r>
        <w:t>R1-2509173</w:t>
      </w:r>
      <w:r>
        <w:tab/>
        <w:t>Maintenance on Low-power wake-up signal and receiver for NR</w:t>
      </w:r>
      <w:r>
        <w:tab/>
        <w:t>Sharp</w:t>
      </w:r>
    </w:p>
    <w:p w14:paraId="523491E0" w14:textId="77777777" w:rsidR="0059456A" w:rsidRDefault="0059456A" w:rsidP="0059456A">
      <w:pPr>
        <w:pStyle w:val="0Maintext"/>
        <w:numPr>
          <w:ilvl w:val="0"/>
          <w:numId w:val="36"/>
        </w:numPr>
        <w:spacing w:after="0"/>
      </w:pPr>
      <w:r>
        <w:t>R1-2509204</w:t>
      </w:r>
      <w:r>
        <w:tab/>
        <w:t>Maintenance on Low-power wake-up signal and receiver for NR</w:t>
      </w:r>
      <w:r>
        <w:tab/>
        <w:t>Qualcomm Incorporated</w:t>
      </w:r>
    </w:p>
    <w:p w14:paraId="15096CD3" w14:textId="45CD15F7" w:rsidR="00A96493" w:rsidRDefault="0059456A" w:rsidP="0059456A">
      <w:pPr>
        <w:pStyle w:val="0Maintext"/>
        <w:numPr>
          <w:ilvl w:val="0"/>
          <w:numId w:val="36"/>
        </w:numPr>
        <w:spacing w:after="0"/>
      </w:pPr>
      <w:r>
        <w:t>R1-2509261</w:t>
      </w:r>
      <w:r>
        <w:tab/>
        <w:t>Maintenance on LP-WUS/WUR</w:t>
      </w:r>
      <w:r>
        <w:tab/>
        <w:t>NTT DOCOMO, INC.</w:t>
      </w:r>
    </w:p>
    <w:p w14:paraId="25A0A6EE" w14:textId="77777777" w:rsidR="00A96493" w:rsidRDefault="00697249">
      <w:pPr>
        <w:pStyle w:val="Heading1"/>
        <w:numPr>
          <w:ilvl w:val="0"/>
          <w:numId w:val="0"/>
        </w:numPr>
        <w:ind w:left="432" w:hanging="432"/>
      </w:pPr>
      <w:r>
        <w:t>Appendix A: Agreements from previous meetings</w:t>
      </w:r>
    </w:p>
    <w:p w14:paraId="1F30CEDB" w14:textId="77777777" w:rsidR="00A96493" w:rsidRDefault="00697249">
      <w:pPr>
        <w:pStyle w:val="Heading2"/>
        <w:numPr>
          <w:ilvl w:val="0"/>
          <w:numId w:val="0"/>
        </w:numPr>
        <w:ind w:left="576" w:hanging="576"/>
        <w:rPr>
          <w:b/>
          <w:bCs/>
          <w:sz w:val="24"/>
          <w:szCs w:val="24"/>
          <w:u w:val="single"/>
        </w:rPr>
      </w:pPr>
      <w:r>
        <w:rPr>
          <w:b/>
          <w:bCs/>
          <w:sz w:val="24"/>
          <w:szCs w:val="24"/>
          <w:u w:val="single"/>
        </w:rPr>
        <w:t>RAN1#116 agreements</w:t>
      </w:r>
    </w:p>
    <w:p w14:paraId="2E7C6B98" w14:textId="77777777" w:rsidR="00A96493" w:rsidRDefault="00697249">
      <w:pPr>
        <w:spacing w:after="0"/>
        <w:rPr>
          <w:rFonts w:eastAsia="Batang"/>
          <w:b/>
          <w:bCs/>
          <w:highlight w:val="green"/>
          <w:lang w:bidi="ar"/>
        </w:rPr>
      </w:pPr>
      <w:r>
        <w:rPr>
          <w:rFonts w:eastAsia="Batang"/>
          <w:b/>
          <w:bCs/>
          <w:highlight w:val="green"/>
          <w:lang w:bidi="ar"/>
        </w:rPr>
        <w:t>Agreement</w:t>
      </w:r>
    </w:p>
    <w:p w14:paraId="76387D5B" w14:textId="77777777" w:rsidR="00A96493" w:rsidRDefault="00697249">
      <w:pPr>
        <w:spacing w:after="0"/>
        <w:rPr>
          <w:rFonts w:eastAsia="Batang"/>
          <w:lang w:bidi="ar"/>
        </w:rPr>
      </w:pPr>
      <w:r>
        <w:rPr>
          <w:rFonts w:eastAsia="Batang"/>
          <w:lang w:bidi="ar"/>
        </w:rPr>
        <w:t>Multi-beam operations are supported for LP-WUS and LP-SS for idle mode</w:t>
      </w:r>
    </w:p>
    <w:p w14:paraId="702E15C6" w14:textId="77777777" w:rsidR="00A96493" w:rsidRDefault="00A96493">
      <w:pPr>
        <w:spacing w:after="0"/>
        <w:rPr>
          <w:rFonts w:eastAsia="Batang"/>
          <w:lang w:bidi="ar"/>
        </w:rPr>
      </w:pPr>
    </w:p>
    <w:p w14:paraId="330647BD" w14:textId="77777777" w:rsidR="00A96493" w:rsidRDefault="00697249">
      <w:pPr>
        <w:spacing w:after="0"/>
        <w:rPr>
          <w:rFonts w:eastAsia="Batang"/>
          <w:b/>
          <w:bCs/>
          <w:highlight w:val="green"/>
          <w:lang w:bidi="ar"/>
        </w:rPr>
      </w:pPr>
      <w:r>
        <w:rPr>
          <w:rFonts w:eastAsia="Batang"/>
          <w:b/>
          <w:bCs/>
          <w:highlight w:val="green"/>
          <w:lang w:bidi="ar"/>
        </w:rPr>
        <w:t>Agreement</w:t>
      </w:r>
    </w:p>
    <w:p w14:paraId="12FAEC6A" w14:textId="77777777" w:rsidR="00A96493" w:rsidRDefault="00697249">
      <w:pPr>
        <w:spacing w:after="0"/>
        <w:rPr>
          <w:rFonts w:eastAsia="Batang"/>
          <w:szCs w:val="20"/>
          <w:lang w:val="en-GB" w:eastAsia="en-US"/>
        </w:rPr>
      </w:pPr>
      <w:r>
        <w:rPr>
          <w:rFonts w:eastAsia="Batang"/>
          <w:szCs w:val="20"/>
          <w:lang w:val="en-GB" w:eastAsia="en-US"/>
        </w:rPr>
        <w:t>LP-WUS occasions (LOs) are defined for LP-WUS monitoring.</w:t>
      </w:r>
    </w:p>
    <w:p w14:paraId="3F4C4E50" w14:textId="77777777" w:rsidR="00A96493" w:rsidRDefault="00697249">
      <w:pPr>
        <w:numPr>
          <w:ilvl w:val="0"/>
          <w:numId w:val="37"/>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MOs.</w:t>
      </w:r>
    </w:p>
    <w:p w14:paraId="6D65288E" w14:textId="77777777" w:rsidR="00A96493" w:rsidRDefault="00697249">
      <w:pPr>
        <w:numPr>
          <w:ilvl w:val="1"/>
          <w:numId w:val="37"/>
        </w:numPr>
        <w:spacing w:after="0" w:line="259" w:lineRule="auto"/>
        <w:rPr>
          <w:rFonts w:eastAsia="Batang"/>
          <w:lang w:val="en-GB"/>
        </w:rPr>
      </w:pPr>
      <w:r>
        <w:rPr>
          <w:rFonts w:eastAsia="Batang"/>
          <w:szCs w:val="20"/>
          <w:lang w:val="en-GB"/>
        </w:rPr>
        <w:t>Different LP-WUS MOs may correspond to different beams in multi-beam operation</w:t>
      </w:r>
    </w:p>
    <w:p w14:paraId="5CD1B317" w14:textId="77777777" w:rsidR="00A96493" w:rsidRDefault="00697249">
      <w:pPr>
        <w:numPr>
          <w:ilvl w:val="1"/>
          <w:numId w:val="37"/>
        </w:numPr>
        <w:spacing w:after="0" w:line="259" w:lineRule="auto"/>
        <w:rPr>
          <w:rFonts w:eastAsia="Batang"/>
          <w:lang w:val="en-GB"/>
        </w:rPr>
      </w:pPr>
      <w:r>
        <w:rPr>
          <w:rFonts w:eastAsia="Batang"/>
          <w:strike/>
          <w:color w:val="FF0000"/>
          <w:szCs w:val="20"/>
          <w:lang w:val="en-GB"/>
        </w:rPr>
        <w:lastRenderedPageBreak/>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3D05B95" w14:textId="77777777" w:rsidR="00A96493" w:rsidRDefault="00697249">
      <w:pPr>
        <w:numPr>
          <w:ilvl w:val="1"/>
          <w:numId w:val="37"/>
        </w:numPr>
        <w:spacing w:after="0" w:line="259" w:lineRule="auto"/>
        <w:rPr>
          <w:rFonts w:eastAsia="Batang"/>
          <w:lang w:val="en-GB"/>
        </w:rPr>
      </w:pPr>
      <w:r>
        <w:rPr>
          <w:rFonts w:eastAsia="Batang"/>
          <w:szCs w:val="20"/>
          <w:lang w:val="en-GB"/>
        </w:rPr>
        <w:t>FFS details</w:t>
      </w:r>
    </w:p>
    <w:p w14:paraId="1B56685B" w14:textId="77777777" w:rsidR="00A96493" w:rsidRDefault="00697249">
      <w:pPr>
        <w:numPr>
          <w:ilvl w:val="0"/>
          <w:numId w:val="37"/>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CEE1D09" w14:textId="77777777" w:rsidR="00A96493" w:rsidRDefault="00697249">
      <w:pPr>
        <w:numPr>
          <w:ilvl w:val="0"/>
          <w:numId w:val="37"/>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35DCC207" w14:textId="77777777" w:rsidR="00A96493" w:rsidRDefault="00697249">
      <w:pPr>
        <w:numPr>
          <w:ilvl w:val="1"/>
          <w:numId w:val="37"/>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10C65A0" w14:textId="77777777" w:rsidR="00A96493" w:rsidRDefault="00697249">
      <w:pPr>
        <w:numPr>
          <w:ilvl w:val="1"/>
          <w:numId w:val="37"/>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03A39839" w14:textId="77777777" w:rsidR="00A96493" w:rsidRDefault="00697249">
      <w:pPr>
        <w:numPr>
          <w:ilvl w:val="0"/>
          <w:numId w:val="37"/>
        </w:numPr>
        <w:spacing w:after="0" w:line="259" w:lineRule="auto"/>
        <w:rPr>
          <w:rFonts w:eastAsia="Malgun Gothic"/>
          <w:szCs w:val="20"/>
          <w:lang w:val="en-GB" w:eastAsia="ko-KR"/>
        </w:rPr>
      </w:pPr>
      <w:r>
        <w:rPr>
          <w:rFonts w:eastAsia="Batang"/>
          <w:color w:val="FF0000"/>
          <w:lang w:val="en-GB" w:eastAsia="ko-KR"/>
        </w:rPr>
        <w:t>FFS eDRX, if supported</w:t>
      </w:r>
    </w:p>
    <w:p w14:paraId="3613882B" w14:textId="77777777" w:rsidR="00A96493" w:rsidRDefault="00A96493">
      <w:pPr>
        <w:spacing w:after="0"/>
        <w:rPr>
          <w:rFonts w:eastAsia="Batang"/>
          <w:lang w:bidi="ar"/>
        </w:rPr>
      </w:pPr>
    </w:p>
    <w:p w14:paraId="265B9BB6" w14:textId="77777777" w:rsidR="00A96493" w:rsidRDefault="00697249">
      <w:pPr>
        <w:spacing w:after="0"/>
        <w:rPr>
          <w:rFonts w:eastAsia="Batang"/>
          <w:b/>
          <w:bCs/>
          <w:highlight w:val="green"/>
          <w:lang w:bidi="ar"/>
        </w:rPr>
      </w:pPr>
      <w:r>
        <w:rPr>
          <w:rFonts w:eastAsia="Batang"/>
          <w:b/>
          <w:bCs/>
          <w:highlight w:val="green"/>
          <w:lang w:bidi="ar"/>
        </w:rPr>
        <w:t>Agreement</w:t>
      </w:r>
    </w:p>
    <w:p w14:paraId="2371508A" w14:textId="77777777" w:rsidR="00A96493" w:rsidRDefault="0069724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D2B732E" w14:textId="77777777" w:rsidR="00A96493" w:rsidRDefault="00A96493">
      <w:pPr>
        <w:spacing w:after="0"/>
        <w:rPr>
          <w:rFonts w:eastAsia="Batang"/>
          <w:lang w:val="en-GB" w:bidi="ar"/>
        </w:rPr>
      </w:pPr>
    </w:p>
    <w:p w14:paraId="16EE9CA1" w14:textId="77777777" w:rsidR="00A96493" w:rsidRDefault="00697249">
      <w:pPr>
        <w:spacing w:after="0"/>
        <w:rPr>
          <w:rFonts w:eastAsia="Batang"/>
          <w:b/>
          <w:bCs/>
          <w:highlight w:val="green"/>
          <w:lang w:bidi="ar"/>
        </w:rPr>
      </w:pPr>
      <w:r>
        <w:rPr>
          <w:rFonts w:eastAsia="Batang"/>
          <w:b/>
          <w:bCs/>
          <w:highlight w:val="green"/>
          <w:lang w:bidi="ar"/>
        </w:rPr>
        <w:t>Agreement</w:t>
      </w:r>
    </w:p>
    <w:p w14:paraId="5AFB9C10" w14:textId="77777777" w:rsidR="00A96493" w:rsidRDefault="0069724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19EE7E9" w14:textId="77777777" w:rsidR="00A96493" w:rsidRDefault="00697249">
      <w:pPr>
        <w:numPr>
          <w:ilvl w:val="0"/>
          <w:numId w:val="38"/>
        </w:numPr>
        <w:spacing w:after="0" w:line="259" w:lineRule="auto"/>
        <w:rPr>
          <w:rFonts w:eastAsia="Batang"/>
          <w:lang w:val="en-GB"/>
        </w:rPr>
      </w:pPr>
      <w:r>
        <w:rPr>
          <w:rFonts w:eastAsia="Batang"/>
          <w:lang w:val="en-GB"/>
        </w:rPr>
        <w:t>FFS: support of UE monitoring dynamic PO</w:t>
      </w:r>
    </w:p>
    <w:p w14:paraId="48337DCE" w14:textId="77777777" w:rsidR="00A96493" w:rsidRDefault="00A96493">
      <w:pPr>
        <w:spacing w:after="0"/>
        <w:rPr>
          <w:rFonts w:eastAsia="Batang"/>
          <w:lang w:val="en-GB" w:bidi="ar"/>
        </w:rPr>
      </w:pPr>
    </w:p>
    <w:p w14:paraId="7A6E2F76"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01FAF2F" w14:textId="77777777" w:rsidR="00A96493" w:rsidRDefault="0069724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0A909EE1" w14:textId="77777777" w:rsidR="00A96493" w:rsidRDefault="00A96493">
      <w:pPr>
        <w:pStyle w:val="0Maintext"/>
      </w:pPr>
    </w:p>
    <w:p w14:paraId="692BDA81" w14:textId="77777777" w:rsidR="00A96493" w:rsidRDefault="00697249">
      <w:pPr>
        <w:pStyle w:val="Heading2"/>
        <w:numPr>
          <w:ilvl w:val="0"/>
          <w:numId w:val="0"/>
        </w:numPr>
        <w:ind w:left="576" w:hanging="576"/>
        <w:rPr>
          <w:b/>
          <w:bCs/>
          <w:sz w:val="24"/>
          <w:szCs w:val="24"/>
          <w:u w:val="single"/>
        </w:rPr>
      </w:pPr>
      <w:r>
        <w:rPr>
          <w:b/>
          <w:bCs/>
          <w:sz w:val="24"/>
          <w:szCs w:val="24"/>
          <w:u w:val="single"/>
        </w:rPr>
        <w:t>RAN1#116bis agreements</w:t>
      </w:r>
    </w:p>
    <w:p w14:paraId="526A6C9D" w14:textId="77777777" w:rsidR="00A96493" w:rsidRDefault="00697249">
      <w:pPr>
        <w:spacing w:after="0"/>
        <w:rPr>
          <w:rFonts w:eastAsia="DengXian"/>
          <w:b/>
          <w:bCs/>
          <w:highlight w:val="green"/>
          <w:lang w:bidi="ar"/>
        </w:rPr>
      </w:pPr>
      <w:r>
        <w:rPr>
          <w:rFonts w:eastAsia="DengXian"/>
          <w:b/>
          <w:bCs/>
          <w:highlight w:val="green"/>
          <w:lang w:bidi="ar"/>
        </w:rPr>
        <w:t>Agreement</w:t>
      </w:r>
    </w:p>
    <w:p w14:paraId="57D5B680" w14:textId="77777777" w:rsidR="00A96493" w:rsidRDefault="0069724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3CC722D1" w14:textId="77777777" w:rsidR="00A96493" w:rsidRDefault="00697249">
      <w:pPr>
        <w:numPr>
          <w:ilvl w:val="0"/>
          <w:numId w:val="39"/>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E8F8F5B" w14:textId="77777777" w:rsidR="00A96493" w:rsidRDefault="00A96493">
      <w:pPr>
        <w:spacing w:after="0"/>
        <w:rPr>
          <w:rFonts w:eastAsia="DengXian"/>
          <w:lang w:val="en-GB" w:bidi="ar"/>
        </w:rPr>
      </w:pPr>
    </w:p>
    <w:p w14:paraId="247B7153" w14:textId="77777777" w:rsidR="00A96493" w:rsidRDefault="00697249">
      <w:pPr>
        <w:spacing w:after="0"/>
        <w:rPr>
          <w:rFonts w:eastAsia="DengXian"/>
          <w:b/>
          <w:bCs/>
          <w:highlight w:val="green"/>
          <w:lang w:bidi="ar"/>
        </w:rPr>
      </w:pPr>
      <w:r>
        <w:rPr>
          <w:rFonts w:eastAsia="DengXian"/>
          <w:b/>
          <w:bCs/>
          <w:highlight w:val="green"/>
          <w:lang w:bidi="ar"/>
        </w:rPr>
        <w:t>Agreement</w:t>
      </w:r>
    </w:p>
    <w:p w14:paraId="2EB739C5" w14:textId="77777777" w:rsidR="00A96493" w:rsidRDefault="0069724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6301262" w14:textId="77777777" w:rsidR="00A96493" w:rsidRDefault="00697249">
      <w:pPr>
        <w:numPr>
          <w:ilvl w:val="0"/>
          <w:numId w:val="37"/>
        </w:numPr>
        <w:spacing w:after="0" w:line="259" w:lineRule="auto"/>
        <w:rPr>
          <w:rFonts w:eastAsia="Batang"/>
          <w:lang w:val="en-GB"/>
        </w:rPr>
      </w:pPr>
      <w:r>
        <w:rPr>
          <w:rFonts w:eastAsia="Batang"/>
          <w:lang w:val="en-GB"/>
        </w:rPr>
        <w:t xml:space="preserve">Option 1: K = 1 </w:t>
      </w:r>
    </w:p>
    <w:p w14:paraId="3D3E0EF2" w14:textId="77777777" w:rsidR="00A96493" w:rsidRDefault="00697249">
      <w:pPr>
        <w:numPr>
          <w:ilvl w:val="0"/>
          <w:numId w:val="37"/>
        </w:numPr>
        <w:spacing w:after="0" w:line="259" w:lineRule="auto"/>
        <w:rPr>
          <w:rFonts w:eastAsia="Batang"/>
          <w:lang w:val="en-GB"/>
        </w:rPr>
      </w:pPr>
      <w:r>
        <w:rPr>
          <w:rFonts w:eastAsia="Batang"/>
          <w:lang w:val="en-GB"/>
        </w:rPr>
        <w:t>Option 2: K can be larger than or equal to 1</w:t>
      </w:r>
    </w:p>
    <w:p w14:paraId="10D02F7C" w14:textId="77777777" w:rsidR="00A96493" w:rsidRDefault="00697249">
      <w:pPr>
        <w:numPr>
          <w:ilvl w:val="1"/>
          <w:numId w:val="37"/>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DBA6C29" w14:textId="77777777" w:rsidR="00A96493" w:rsidRDefault="00A96493">
      <w:pPr>
        <w:spacing w:after="0"/>
        <w:rPr>
          <w:rFonts w:eastAsia="DengXian"/>
          <w:lang w:val="en-GB" w:bidi="ar"/>
        </w:rPr>
      </w:pPr>
    </w:p>
    <w:p w14:paraId="13D418A5" w14:textId="77777777" w:rsidR="00A96493" w:rsidRDefault="00697249">
      <w:pPr>
        <w:spacing w:after="0"/>
        <w:rPr>
          <w:rFonts w:eastAsia="DengXian"/>
          <w:b/>
          <w:bCs/>
          <w:highlight w:val="green"/>
          <w:lang w:bidi="ar"/>
        </w:rPr>
      </w:pPr>
      <w:r>
        <w:rPr>
          <w:rFonts w:eastAsia="DengXian"/>
          <w:b/>
          <w:bCs/>
          <w:highlight w:val="green"/>
          <w:lang w:bidi="ar"/>
        </w:rPr>
        <w:t>Agreement</w:t>
      </w:r>
    </w:p>
    <w:p w14:paraId="4AC22AD0" w14:textId="77777777" w:rsidR="00A96493" w:rsidRDefault="0069724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5F1423C" w14:textId="77777777" w:rsidR="00A96493" w:rsidRDefault="00697249">
      <w:pPr>
        <w:numPr>
          <w:ilvl w:val="0"/>
          <w:numId w:val="40"/>
        </w:numPr>
        <w:spacing w:after="0" w:line="259" w:lineRule="auto"/>
        <w:rPr>
          <w:rFonts w:eastAsia="Batang"/>
          <w:lang w:val="en-GB"/>
        </w:rPr>
      </w:pPr>
      <w:r>
        <w:rPr>
          <w:rFonts w:eastAsia="Batang"/>
          <w:lang w:val="en-GB"/>
        </w:rPr>
        <w:t>LP-RSRP</w:t>
      </w:r>
    </w:p>
    <w:p w14:paraId="6386B503" w14:textId="77777777" w:rsidR="00A96493" w:rsidRDefault="00697249">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41DB1D4A" w14:textId="77777777" w:rsidR="00A96493" w:rsidRDefault="00697249">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DFF7AA0" w14:textId="77777777" w:rsidR="00A96493" w:rsidRDefault="00697249">
      <w:pPr>
        <w:numPr>
          <w:ilvl w:val="0"/>
          <w:numId w:val="40"/>
        </w:numPr>
        <w:spacing w:after="0" w:line="259" w:lineRule="auto"/>
        <w:rPr>
          <w:rFonts w:eastAsia="Batang"/>
          <w:lang w:val="en-GB"/>
        </w:rPr>
      </w:pPr>
      <w:r>
        <w:rPr>
          <w:rFonts w:eastAsia="Batang"/>
          <w:lang w:val="en-GB"/>
        </w:rPr>
        <w:t>LP-RSRQ</w:t>
      </w:r>
    </w:p>
    <w:p w14:paraId="1D0FFE54" w14:textId="77777777" w:rsidR="00A96493" w:rsidRDefault="00697249">
      <w:pPr>
        <w:numPr>
          <w:ilvl w:val="1"/>
          <w:numId w:val="40"/>
        </w:numPr>
        <w:spacing w:after="0" w:line="259" w:lineRule="auto"/>
        <w:rPr>
          <w:rFonts w:eastAsia="Batang"/>
          <w:lang w:val="en-GB"/>
        </w:rPr>
      </w:pPr>
      <w:r>
        <w:rPr>
          <w:rFonts w:eastAsia="Batang"/>
          <w:lang w:val="en-GB"/>
        </w:rPr>
        <w:t>LP-RSRQ = LP-RSRP/LP-RSSI</w:t>
      </w:r>
    </w:p>
    <w:p w14:paraId="099CAAD2" w14:textId="77777777" w:rsidR="00A96493" w:rsidRDefault="00697249">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A51E6A5" w14:textId="77777777" w:rsidR="00A96493" w:rsidRDefault="00697249">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130A362A" w14:textId="77777777" w:rsidR="00A96493" w:rsidRDefault="00697249">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09CCA428" w14:textId="77777777" w:rsidR="00A96493" w:rsidRDefault="00697249">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0AC23D2B" w14:textId="77777777" w:rsidR="00A96493" w:rsidRDefault="00697249">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8B15BA8" w14:textId="77777777" w:rsidR="00A96493" w:rsidRDefault="0069724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27162F59" w14:textId="77777777" w:rsidR="00A96493" w:rsidRDefault="00A96493">
      <w:pPr>
        <w:spacing w:after="0"/>
        <w:rPr>
          <w:rFonts w:eastAsia="DengXian"/>
          <w:lang w:val="en-GB" w:bidi="ar"/>
        </w:rPr>
      </w:pPr>
    </w:p>
    <w:p w14:paraId="192331B7" w14:textId="77777777" w:rsidR="00A96493" w:rsidRDefault="0069724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7636FEC9" w14:textId="77777777" w:rsidR="00A96493" w:rsidRDefault="0069724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6D965E6" w14:textId="77777777" w:rsidR="00A96493" w:rsidRDefault="00697249">
      <w:pPr>
        <w:numPr>
          <w:ilvl w:val="0"/>
          <w:numId w:val="41"/>
        </w:numPr>
        <w:spacing w:after="0"/>
        <w:rPr>
          <w:rFonts w:eastAsia="Batang"/>
          <w:lang w:val="en-GB" w:eastAsia="ko-KR"/>
        </w:rPr>
      </w:pPr>
      <w:r>
        <w:rPr>
          <w:rFonts w:eastAsia="Batang"/>
          <w:lang w:val="en-GB" w:eastAsia="ko-KR"/>
        </w:rPr>
        <w:t>The UE may start LP-WUS monitoring if</w:t>
      </w:r>
    </w:p>
    <w:p w14:paraId="4D26EC37" w14:textId="77777777" w:rsidR="00A96493" w:rsidRDefault="00697249">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6940D4A4" w14:textId="77777777" w:rsidR="00A96493" w:rsidRDefault="00697249">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72A8F89" w14:textId="77777777" w:rsidR="00A96493" w:rsidRDefault="00697249">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36D1738E" w14:textId="77777777" w:rsidR="00A96493" w:rsidRDefault="00697249">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1C4AE0EF" w14:textId="77777777" w:rsidR="00A96493" w:rsidRDefault="00697249">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7FA3FC33" w14:textId="77777777" w:rsidR="00A96493" w:rsidRDefault="00697249">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510F2664" w14:textId="77777777" w:rsidR="00A96493" w:rsidRDefault="00697249">
      <w:pPr>
        <w:numPr>
          <w:ilvl w:val="0"/>
          <w:numId w:val="41"/>
        </w:numPr>
        <w:spacing w:after="0"/>
        <w:rPr>
          <w:rFonts w:eastAsia="Batang"/>
          <w:lang w:val="en-GB" w:eastAsia="ko-KR"/>
        </w:rPr>
      </w:pPr>
      <w:r>
        <w:rPr>
          <w:rFonts w:eastAsia="Batang"/>
          <w:lang w:val="en-GB" w:eastAsia="ko-KR"/>
        </w:rPr>
        <w:t>FFS the serving cell measurement metrics</w:t>
      </w:r>
    </w:p>
    <w:p w14:paraId="4D409987" w14:textId="77777777" w:rsidR="00A96493" w:rsidRDefault="00697249">
      <w:pPr>
        <w:numPr>
          <w:ilvl w:val="0"/>
          <w:numId w:val="41"/>
        </w:numPr>
        <w:spacing w:after="0"/>
        <w:rPr>
          <w:rFonts w:eastAsia="Batang"/>
          <w:lang w:val="en-GB" w:eastAsia="ko-KR"/>
        </w:rPr>
      </w:pPr>
      <w:r>
        <w:rPr>
          <w:rFonts w:eastAsia="Batang"/>
          <w:lang w:val="en-GB" w:eastAsia="ko-KR"/>
        </w:rPr>
        <w:lastRenderedPageBreak/>
        <w:t>The entry/exit thresholds can be configured separately for different types of LR</w:t>
      </w:r>
    </w:p>
    <w:p w14:paraId="424EA9A8" w14:textId="77777777" w:rsidR="00A96493" w:rsidRDefault="00697249">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ECF7529" w14:textId="77777777" w:rsidR="00A96493" w:rsidRDefault="00697249">
      <w:pPr>
        <w:numPr>
          <w:ilvl w:val="0"/>
          <w:numId w:val="41"/>
        </w:numPr>
        <w:spacing w:after="0"/>
        <w:rPr>
          <w:rFonts w:eastAsia="Batang"/>
          <w:lang w:val="en-GB" w:eastAsia="ko-KR"/>
        </w:rPr>
      </w:pPr>
      <w:r>
        <w:rPr>
          <w:rFonts w:eastAsia="Batang"/>
          <w:lang w:val="en-GB" w:eastAsia="ko-KR"/>
        </w:rPr>
        <w:t>Note: This may be revisited based on the RAN2/RAN4 discussion.</w:t>
      </w:r>
    </w:p>
    <w:p w14:paraId="57CE8BA5" w14:textId="77777777" w:rsidR="00A96493" w:rsidRDefault="00A96493">
      <w:pPr>
        <w:spacing w:after="0"/>
        <w:rPr>
          <w:rFonts w:eastAsia="DengXian"/>
          <w:lang w:val="en-GB" w:bidi="ar"/>
        </w:rPr>
      </w:pPr>
    </w:p>
    <w:p w14:paraId="29D02C68" w14:textId="77777777" w:rsidR="00A96493" w:rsidRDefault="00697249">
      <w:pPr>
        <w:spacing w:after="0"/>
        <w:rPr>
          <w:rFonts w:eastAsia="DengXian"/>
          <w:b/>
          <w:bCs/>
          <w:lang w:val="en-GB" w:bidi="ar"/>
        </w:rPr>
      </w:pPr>
      <w:r>
        <w:rPr>
          <w:rFonts w:eastAsia="DengXian"/>
          <w:b/>
          <w:bCs/>
          <w:lang w:val="en-GB" w:bidi="ar"/>
        </w:rPr>
        <w:t>Conclusion</w:t>
      </w:r>
    </w:p>
    <w:p w14:paraId="3244681A" w14:textId="77777777" w:rsidR="00A96493" w:rsidRDefault="0069724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55A6A84" w14:textId="77777777" w:rsidR="00A96493" w:rsidRDefault="00A96493">
      <w:pPr>
        <w:rPr>
          <w:rFonts w:eastAsia="Batang"/>
          <w:szCs w:val="20"/>
          <w:lang w:val="en-GB" w:eastAsia="en-US"/>
        </w:rPr>
      </w:pPr>
    </w:p>
    <w:p w14:paraId="78B4FED9" w14:textId="77777777" w:rsidR="00A96493" w:rsidRDefault="00697249">
      <w:pPr>
        <w:pStyle w:val="Heading2"/>
        <w:numPr>
          <w:ilvl w:val="0"/>
          <w:numId w:val="0"/>
        </w:numPr>
        <w:ind w:left="576" w:hanging="576"/>
        <w:rPr>
          <w:b/>
          <w:bCs/>
          <w:sz w:val="24"/>
          <w:szCs w:val="24"/>
          <w:u w:val="single"/>
        </w:rPr>
      </w:pPr>
      <w:r>
        <w:rPr>
          <w:b/>
          <w:bCs/>
          <w:sz w:val="24"/>
          <w:szCs w:val="24"/>
          <w:u w:val="single"/>
        </w:rPr>
        <w:t>RAN1#117 agreements</w:t>
      </w:r>
    </w:p>
    <w:p w14:paraId="52A1D42D" w14:textId="77777777" w:rsidR="00A96493" w:rsidRDefault="00697249">
      <w:pPr>
        <w:spacing w:after="0"/>
        <w:rPr>
          <w:rFonts w:eastAsia="Batang"/>
          <w:b/>
          <w:bCs/>
          <w:lang w:val="en-GB" w:eastAsia="en-US"/>
        </w:rPr>
      </w:pPr>
      <w:r>
        <w:rPr>
          <w:rFonts w:eastAsia="Batang"/>
          <w:b/>
          <w:bCs/>
          <w:lang w:val="en-GB" w:eastAsia="en-US"/>
        </w:rPr>
        <w:t>Conclusion</w:t>
      </w:r>
    </w:p>
    <w:p w14:paraId="25559A3E" w14:textId="77777777" w:rsidR="00A96493" w:rsidRDefault="0069724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00AF278" w14:textId="77777777" w:rsidR="00A96493" w:rsidRDefault="00A96493">
      <w:pPr>
        <w:spacing w:after="0"/>
        <w:rPr>
          <w:rFonts w:eastAsia="Batang"/>
          <w:lang w:val="en-GB" w:eastAsia="en-US"/>
        </w:rPr>
      </w:pPr>
    </w:p>
    <w:p w14:paraId="1F04DD68" w14:textId="77777777" w:rsidR="00A96493" w:rsidRDefault="00697249">
      <w:pPr>
        <w:spacing w:after="0"/>
        <w:rPr>
          <w:rFonts w:eastAsia="Malgun Gothic"/>
          <w:b/>
          <w:bCs/>
          <w:lang w:eastAsia="ko-KR" w:bidi="ar"/>
        </w:rPr>
      </w:pPr>
      <w:r>
        <w:rPr>
          <w:rFonts w:eastAsia="Malgun Gothic"/>
          <w:b/>
          <w:bCs/>
          <w:highlight w:val="green"/>
          <w:lang w:eastAsia="ko-KR" w:bidi="ar"/>
        </w:rPr>
        <w:t>Agreement</w:t>
      </w:r>
    </w:p>
    <w:p w14:paraId="18AEA345" w14:textId="77777777" w:rsidR="00A96493" w:rsidRDefault="0069724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7EBA424A" w14:textId="77777777" w:rsidR="00A96493" w:rsidRDefault="00697249">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A8E01E0" w14:textId="77777777" w:rsidR="00A96493" w:rsidRDefault="00697249">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4EAC4EB" w14:textId="77777777" w:rsidR="00A96493" w:rsidRDefault="00697249">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D913D57" w14:textId="77777777" w:rsidR="00A96493" w:rsidRDefault="00697249">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EB27DE" w14:textId="77777777" w:rsidR="00A96493" w:rsidRDefault="00A96493">
      <w:pPr>
        <w:spacing w:after="0"/>
        <w:rPr>
          <w:rFonts w:eastAsia="DengXian"/>
          <w:lang w:val="en-GB" w:bidi="ar"/>
        </w:rPr>
      </w:pPr>
    </w:p>
    <w:p w14:paraId="236553D4" w14:textId="77777777" w:rsidR="00A96493" w:rsidRDefault="00697249">
      <w:pPr>
        <w:spacing w:after="0"/>
        <w:rPr>
          <w:rFonts w:eastAsia="Batang"/>
          <w:b/>
          <w:bCs/>
          <w:lang w:val="en-GB"/>
        </w:rPr>
      </w:pPr>
      <w:r>
        <w:rPr>
          <w:rFonts w:eastAsia="Batang"/>
          <w:b/>
          <w:bCs/>
          <w:highlight w:val="green"/>
          <w:lang w:val="en-GB"/>
        </w:rPr>
        <w:t>Agreement</w:t>
      </w:r>
    </w:p>
    <w:p w14:paraId="014DC03D" w14:textId="77777777" w:rsidR="00A96493" w:rsidRDefault="0069724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1ED49DEF" w14:textId="77777777" w:rsidR="00A96493" w:rsidRDefault="00A96493">
      <w:pPr>
        <w:spacing w:after="0"/>
        <w:rPr>
          <w:rFonts w:eastAsia="DengXian"/>
          <w:lang w:val="en-GB" w:bidi="ar"/>
        </w:rPr>
      </w:pPr>
    </w:p>
    <w:p w14:paraId="5DBB8F06" w14:textId="77777777" w:rsidR="00A96493" w:rsidRDefault="00697249">
      <w:pPr>
        <w:spacing w:after="0"/>
        <w:rPr>
          <w:rFonts w:eastAsia="Batang"/>
          <w:b/>
          <w:bCs/>
          <w:lang w:val="en-GB"/>
        </w:rPr>
      </w:pPr>
      <w:r>
        <w:rPr>
          <w:rFonts w:eastAsia="Batang"/>
          <w:b/>
          <w:bCs/>
          <w:highlight w:val="green"/>
          <w:lang w:val="en-GB"/>
        </w:rPr>
        <w:t>Agreement</w:t>
      </w:r>
    </w:p>
    <w:p w14:paraId="7F6ABD2B" w14:textId="77777777" w:rsidR="00A96493" w:rsidRDefault="00697249">
      <w:pPr>
        <w:spacing w:after="0"/>
        <w:rPr>
          <w:rFonts w:eastAsia="Batang"/>
          <w:szCs w:val="20"/>
          <w:lang w:val="en-GB" w:eastAsia="en-US"/>
        </w:rPr>
      </w:pPr>
      <w:r>
        <w:rPr>
          <w:rFonts w:eastAsia="Batang"/>
          <w:szCs w:val="20"/>
          <w:lang w:val="en-GB" w:eastAsia="en-US"/>
        </w:rPr>
        <w:t>For LP-RSSI definition for LP-RSRQ, the following is agreed</w:t>
      </w:r>
    </w:p>
    <w:p w14:paraId="3CE81701" w14:textId="77777777" w:rsidR="00A96493" w:rsidRDefault="00697249">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2EC748EC" w14:textId="77777777" w:rsidR="00A96493" w:rsidRDefault="00697249">
      <w:pPr>
        <w:spacing w:after="0"/>
        <w:rPr>
          <w:rFonts w:eastAsia="Batang"/>
          <w:lang w:val="en-GB" w:eastAsia="en-US"/>
        </w:rPr>
      </w:pPr>
      <w:r>
        <w:rPr>
          <w:rFonts w:eastAsia="Batang"/>
          <w:lang w:val="en-GB" w:eastAsia="ko-KR"/>
        </w:rPr>
        <w:t>Note: Above does not constrain LP-SS sequence design for OOK</w:t>
      </w:r>
    </w:p>
    <w:p w14:paraId="2E454B1F" w14:textId="77777777" w:rsidR="00A96493" w:rsidRDefault="00A96493">
      <w:pPr>
        <w:spacing w:after="0"/>
        <w:rPr>
          <w:rFonts w:eastAsia="DengXian"/>
          <w:lang w:val="en-GB" w:bidi="ar"/>
        </w:rPr>
      </w:pPr>
    </w:p>
    <w:p w14:paraId="335F9F62" w14:textId="77777777" w:rsidR="00A96493" w:rsidRDefault="00697249">
      <w:pPr>
        <w:spacing w:after="0"/>
        <w:rPr>
          <w:rFonts w:eastAsia="DengXian"/>
          <w:b/>
          <w:bCs/>
          <w:lang w:val="en-GB" w:bidi="ar"/>
        </w:rPr>
      </w:pPr>
      <w:r>
        <w:rPr>
          <w:rFonts w:eastAsia="DengXian"/>
          <w:b/>
          <w:bCs/>
          <w:highlight w:val="darkYellow"/>
          <w:lang w:val="en-GB" w:bidi="ar"/>
        </w:rPr>
        <w:t>Working Assumption</w:t>
      </w:r>
    </w:p>
    <w:p w14:paraId="76723223" w14:textId="77777777" w:rsidR="00A96493" w:rsidRDefault="0069724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5FA6A1E" w14:textId="77777777" w:rsidR="00A96493" w:rsidRDefault="00697249">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42C5CF0C" w14:textId="77777777" w:rsidR="00A96493" w:rsidRDefault="00697249">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9A4EA82" w14:textId="77777777" w:rsidR="00A96493" w:rsidRDefault="00A96493">
      <w:pPr>
        <w:spacing w:after="0"/>
        <w:rPr>
          <w:rFonts w:eastAsia="Malgun Gothic"/>
          <w:lang w:val="en-GB" w:eastAsia="ko-KR" w:bidi="ar"/>
        </w:rPr>
      </w:pPr>
    </w:p>
    <w:p w14:paraId="06C54D54" w14:textId="77777777" w:rsidR="00A96493" w:rsidRDefault="00697249">
      <w:pPr>
        <w:spacing w:after="0"/>
        <w:rPr>
          <w:rFonts w:eastAsia="Batang"/>
          <w:b/>
          <w:bCs/>
          <w:lang w:val="en-GB"/>
        </w:rPr>
      </w:pPr>
      <w:r>
        <w:rPr>
          <w:rFonts w:eastAsia="Batang"/>
          <w:b/>
          <w:bCs/>
          <w:highlight w:val="green"/>
          <w:lang w:val="en-GB"/>
        </w:rPr>
        <w:t>Agreement</w:t>
      </w:r>
    </w:p>
    <w:p w14:paraId="5A3449A9" w14:textId="77777777" w:rsidR="00A96493" w:rsidRDefault="0069724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2FAB070" w14:textId="77777777" w:rsidR="00A96493" w:rsidRDefault="00697249">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064F7C94" w14:textId="77777777" w:rsidR="00A96493" w:rsidRDefault="00A96493">
      <w:pPr>
        <w:spacing w:after="0"/>
        <w:jc w:val="both"/>
        <w:rPr>
          <w:rFonts w:eastAsia="Batang"/>
          <w:szCs w:val="20"/>
          <w:lang w:val="en-GB"/>
        </w:rPr>
      </w:pPr>
    </w:p>
    <w:p w14:paraId="326ADC9C" w14:textId="77777777" w:rsidR="00A96493" w:rsidRDefault="00697249">
      <w:pPr>
        <w:spacing w:after="0"/>
        <w:rPr>
          <w:rFonts w:eastAsia="Batang"/>
          <w:b/>
          <w:bCs/>
          <w:lang w:val="en-GB"/>
        </w:rPr>
      </w:pPr>
      <w:r>
        <w:rPr>
          <w:rFonts w:eastAsia="Batang"/>
          <w:b/>
          <w:bCs/>
          <w:highlight w:val="green"/>
          <w:lang w:val="en-GB"/>
        </w:rPr>
        <w:t>Agreement</w:t>
      </w:r>
    </w:p>
    <w:p w14:paraId="489E11E8" w14:textId="77777777" w:rsidR="00A96493" w:rsidRDefault="0069724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321C4D3" w14:textId="77777777" w:rsidR="00A96493" w:rsidRDefault="00697249">
      <w:pPr>
        <w:numPr>
          <w:ilvl w:val="0"/>
          <w:numId w:val="43"/>
        </w:numPr>
        <w:tabs>
          <w:tab w:val="left" w:pos="1440"/>
        </w:tabs>
        <w:spacing w:after="0"/>
        <w:rPr>
          <w:rFonts w:eastAsia="Batang"/>
          <w:szCs w:val="20"/>
          <w:lang w:val="en-GB"/>
        </w:rPr>
      </w:pPr>
      <w:r>
        <w:rPr>
          <w:rFonts w:eastAsia="Batang"/>
          <w:szCs w:val="20"/>
          <w:lang w:val="en-GB"/>
        </w:rPr>
        <w:t>FFS the exact value of X.</w:t>
      </w:r>
    </w:p>
    <w:p w14:paraId="7188C0CB" w14:textId="77777777" w:rsidR="00A96493" w:rsidRDefault="00697249">
      <w:pPr>
        <w:pStyle w:val="Heading2"/>
        <w:numPr>
          <w:ilvl w:val="0"/>
          <w:numId w:val="0"/>
        </w:numPr>
        <w:ind w:left="576" w:hanging="576"/>
        <w:rPr>
          <w:b/>
          <w:bCs/>
          <w:sz w:val="24"/>
          <w:szCs w:val="24"/>
          <w:u w:val="single"/>
        </w:rPr>
      </w:pPr>
      <w:r>
        <w:rPr>
          <w:b/>
          <w:bCs/>
          <w:sz w:val="24"/>
          <w:szCs w:val="24"/>
          <w:u w:val="single"/>
        </w:rPr>
        <w:t>RAN1#118 agreements</w:t>
      </w:r>
    </w:p>
    <w:p w14:paraId="26592C8D" w14:textId="77777777" w:rsidR="00A96493" w:rsidRDefault="00697249">
      <w:pPr>
        <w:tabs>
          <w:tab w:val="left" w:pos="1440"/>
        </w:tabs>
        <w:spacing w:after="0"/>
        <w:rPr>
          <w:rFonts w:eastAsia="Batang"/>
          <w:b/>
          <w:bCs/>
          <w:highlight w:val="green"/>
          <w:lang w:val="en-GB"/>
        </w:rPr>
      </w:pPr>
      <w:r>
        <w:rPr>
          <w:rFonts w:eastAsia="Batang"/>
          <w:b/>
          <w:bCs/>
          <w:highlight w:val="green"/>
          <w:lang w:val="en-GB"/>
        </w:rPr>
        <w:t>Agreement</w:t>
      </w:r>
    </w:p>
    <w:p w14:paraId="460ED9FD" w14:textId="77777777" w:rsidR="00A96493" w:rsidRDefault="0069724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2CDA4AA" w14:textId="77777777" w:rsidR="00A96493" w:rsidRDefault="0069724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6632DADB" w14:textId="77777777" w:rsidR="00A96493" w:rsidRDefault="0069724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803003D" w14:textId="77777777" w:rsidR="00A96493" w:rsidRDefault="00A96493">
      <w:pPr>
        <w:tabs>
          <w:tab w:val="left" w:pos="1440"/>
        </w:tabs>
        <w:spacing w:after="0"/>
        <w:rPr>
          <w:rFonts w:eastAsia="DengXian"/>
          <w:lang w:bidi="ar"/>
        </w:rPr>
      </w:pPr>
    </w:p>
    <w:p w14:paraId="362D0797" w14:textId="77777777" w:rsidR="00A96493" w:rsidRDefault="00697249">
      <w:pPr>
        <w:tabs>
          <w:tab w:val="left" w:pos="1440"/>
        </w:tabs>
        <w:spacing w:after="0"/>
        <w:rPr>
          <w:rFonts w:eastAsia="Batang"/>
          <w:b/>
          <w:bCs/>
          <w:highlight w:val="green"/>
          <w:lang w:val="en-GB"/>
        </w:rPr>
      </w:pPr>
      <w:r>
        <w:rPr>
          <w:rFonts w:eastAsia="Batang"/>
          <w:b/>
          <w:bCs/>
          <w:highlight w:val="green"/>
          <w:lang w:val="en-GB"/>
        </w:rPr>
        <w:t>Agreement</w:t>
      </w:r>
    </w:p>
    <w:p w14:paraId="7889071D" w14:textId="77777777" w:rsidR="00A96493" w:rsidRDefault="0069724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3BE2ECE1" w14:textId="77777777" w:rsidR="00A96493" w:rsidRDefault="00A96493">
      <w:pPr>
        <w:tabs>
          <w:tab w:val="left" w:pos="1440"/>
        </w:tabs>
        <w:spacing w:after="0"/>
        <w:rPr>
          <w:rFonts w:eastAsia="DengXian"/>
          <w:lang w:val="en-GB" w:bidi="ar"/>
        </w:rPr>
      </w:pPr>
    </w:p>
    <w:p w14:paraId="0BA64BA2" w14:textId="77777777" w:rsidR="00A96493" w:rsidRDefault="00A96493">
      <w:pPr>
        <w:tabs>
          <w:tab w:val="left" w:pos="1440"/>
        </w:tabs>
        <w:spacing w:after="0"/>
        <w:rPr>
          <w:rFonts w:eastAsia="DengXian"/>
          <w:lang w:val="en-GB" w:bidi="ar"/>
        </w:rPr>
      </w:pPr>
    </w:p>
    <w:p w14:paraId="05B03BCE"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54F2F8EB" w14:textId="77777777" w:rsidR="00A96493" w:rsidRDefault="0069724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08443A39" w14:textId="77777777" w:rsidR="00A96493" w:rsidRDefault="00697249">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3C7A50EF" w14:textId="77777777" w:rsidR="00A96493" w:rsidRDefault="00697249">
      <w:pPr>
        <w:numPr>
          <w:ilvl w:val="0"/>
          <w:numId w:val="44"/>
        </w:numPr>
        <w:tabs>
          <w:tab w:val="left" w:pos="1440"/>
        </w:tabs>
        <w:spacing w:after="0"/>
        <w:rPr>
          <w:rFonts w:eastAsia="Batang"/>
          <w:lang w:val="en-GB"/>
        </w:rPr>
      </w:pPr>
      <w:r>
        <w:rPr>
          <w:rFonts w:eastAsia="Batang"/>
          <w:lang w:val="en-GB"/>
        </w:rPr>
        <w:t>FFS: X is 2, 3, 4</w:t>
      </w:r>
    </w:p>
    <w:p w14:paraId="3B7FAB74" w14:textId="77777777" w:rsidR="00A96493" w:rsidRDefault="00697249">
      <w:pPr>
        <w:tabs>
          <w:tab w:val="left" w:pos="1440"/>
        </w:tabs>
        <w:spacing w:after="0"/>
        <w:rPr>
          <w:rFonts w:eastAsia="Batang"/>
          <w:lang w:val="en-GB"/>
        </w:rPr>
      </w:pPr>
      <w:r>
        <w:rPr>
          <w:rFonts w:eastAsia="Batang"/>
          <w:lang w:val="en-GB"/>
        </w:rPr>
        <w:t>Above applies for IDLE/INACTIVE mode.</w:t>
      </w:r>
    </w:p>
    <w:p w14:paraId="2BE157AF" w14:textId="77777777" w:rsidR="00A96493" w:rsidRDefault="0069724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7EEDA68B" w14:textId="77777777" w:rsidR="00A96493" w:rsidRDefault="00A96493">
      <w:pPr>
        <w:tabs>
          <w:tab w:val="left" w:pos="1440"/>
        </w:tabs>
        <w:spacing w:after="0"/>
        <w:rPr>
          <w:rFonts w:eastAsia="DengXian"/>
          <w:lang w:val="en-GB" w:bidi="ar"/>
        </w:rPr>
      </w:pPr>
    </w:p>
    <w:p w14:paraId="7E1B17C1"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706B51A7" w14:textId="77777777" w:rsidR="00A96493" w:rsidRDefault="00697249">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0286E53" w14:textId="77777777" w:rsidR="00A96493" w:rsidRDefault="00697249">
      <w:pPr>
        <w:numPr>
          <w:ilvl w:val="0"/>
          <w:numId w:val="44"/>
        </w:numPr>
        <w:tabs>
          <w:tab w:val="left" w:pos="1440"/>
        </w:tabs>
        <w:spacing w:after="0"/>
        <w:rPr>
          <w:rFonts w:eastAsia="Batang"/>
          <w:lang w:val="en-GB"/>
        </w:rPr>
      </w:pPr>
      <w:r>
        <w:rPr>
          <w:rFonts w:eastAsia="Batang"/>
          <w:lang w:val="en-GB"/>
        </w:rPr>
        <w:t>Option 1: X = 8</w:t>
      </w:r>
    </w:p>
    <w:p w14:paraId="0A1D4D55" w14:textId="77777777" w:rsidR="00A96493" w:rsidRDefault="00697249">
      <w:pPr>
        <w:numPr>
          <w:ilvl w:val="0"/>
          <w:numId w:val="44"/>
        </w:numPr>
        <w:tabs>
          <w:tab w:val="left" w:pos="1440"/>
        </w:tabs>
        <w:spacing w:after="0"/>
        <w:rPr>
          <w:rFonts w:eastAsia="Batang"/>
          <w:lang w:val="en-GB"/>
        </w:rPr>
      </w:pPr>
      <w:r>
        <w:rPr>
          <w:rFonts w:eastAsia="Batang"/>
          <w:lang w:val="en-GB"/>
        </w:rPr>
        <w:t>Option 2: X = 16</w:t>
      </w:r>
    </w:p>
    <w:p w14:paraId="212C6DED" w14:textId="77777777" w:rsidR="00A96493" w:rsidRDefault="00697249">
      <w:pPr>
        <w:numPr>
          <w:ilvl w:val="0"/>
          <w:numId w:val="44"/>
        </w:numPr>
        <w:tabs>
          <w:tab w:val="left" w:pos="1440"/>
        </w:tabs>
        <w:spacing w:after="0"/>
        <w:rPr>
          <w:rFonts w:eastAsia="Batang"/>
          <w:lang w:val="en-GB"/>
        </w:rPr>
      </w:pPr>
      <w:r>
        <w:rPr>
          <w:rFonts w:eastAsia="Batang"/>
          <w:lang w:val="en-GB"/>
        </w:rPr>
        <w:t>Option 3: X = 32</w:t>
      </w:r>
    </w:p>
    <w:p w14:paraId="4081F1D8" w14:textId="77777777" w:rsidR="00A96493" w:rsidRDefault="00697249">
      <w:pPr>
        <w:numPr>
          <w:ilvl w:val="0"/>
          <w:numId w:val="44"/>
        </w:numPr>
        <w:tabs>
          <w:tab w:val="left" w:pos="1440"/>
        </w:tabs>
        <w:spacing w:after="0"/>
        <w:rPr>
          <w:rFonts w:eastAsia="Batang"/>
          <w:lang w:val="en-GB"/>
        </w:rPr>
      </w:pPr>
      <w:r>
        <w:rPr>
          <w:rFonts w:eastAsia="Batang"/>
          <w:lang w:val="en-GB"/>
        </w:rPr>
        <w:t>Option 4: X = 64</w:t>
      </w:r>
    </w:p>
    <w:p w14:paraId="5427AFA7" w14:textId="77777777" w:rsidR="00A96493" w:rsidRDefault="00697249">
      <w:pPr>
        <w:numPr>
          <w:ilvl w:val="0"/>
          <w:numId w:val="44"/>
        </w:numPr>
        <w:tabs>
          <w:tab w:val="left" w:pos="1440"/>
        </w:tabs>
        <w:spacing w:after="0"/>
        <w:rPr>
          <w:rFonts w:eastAsia="Batang"/>
          <w:lang w:val="en-GB"/>
        </w:rPr>
      </w:pPr>
      <w:r>
        <w:rPr>
          <w:rFonts w:eastAsia="Batang"/>
          <w:lang w:val="en-GB"/>
        </w:rPr>
        <w:t>Option 5: X = 128</w:t>
      </w:r>
    </w:p>
    <w:p w14:paraId="118A7EC0" w14:textId="77777777" w:rsidR="00A96493" w:rsidRDefault="00697249">
      <w:pPr>
        <w:numPr>
          <w:ilvl w:val="0"/>
          <w:numId w:val="44"/>
        </w:numPr>
        <w:tabs>
          <w:tab w:val="left" w:pos="1440"/>
        </w:tabs>
        <w:spacing w:after="0"/>
        <w:rPr>
          <w:rFonts w:eastAsia="Batang"/>
          <w:lang w:val="en-GB"/>
        </w:rPr>
      </w:pPr>
      <w:r>
        <w:rPr>
          <w:rFonts w:eastAsia="Batang"/>
          <w:lang w:val="en-GB"/>
        </w:rPr>
        <w:t>Option 6: X = 256</w:t>
      </w:r>
    </w:p>
    <w:p w14:paraId="092D4081" w14:textId="77777777" w:rsidR="00A96493" w:rsidRDefault="00697249">
      <w:pPr>
        <w:tabs>
          <w:tab w:val="left" w:pos="1440"/>
        </w:tabs>
        <w:spacing w:after="0"/>
        <w:rPr>
          <w:rFonts w:eastAsia="DengXian"/>
          <w:lang w:val="en-GB" w:bidi="ar"/>
        </w:rPr>
      </w:pPr>
      <w:r>
        <w:rPr>
          <w:rFonts w:eastAsia="DengXian"/>
          <w:lang w:val="en-GB" w:bidi="ar"/>
        </w:rPr>
        <w:lastRenderedPageBreak/>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2810438C" w14:textId="77777777" w:rsidR="00A96493" w:rsidRDefault="00A96493">
      <w:pPr>
        <w:tabs>
          <w:tab w:val="left" w:pos="1440"/>
        </w:tabs>
        <w:spacing w:after="0"/>
        <w:rPr>
          <w:rFonts w:eastAsia="DengXian"/>
          <w:lang w:val="en-GB" w:bidi="ar"/>
        </w:rPr>
      </w:pPr>
    </w:p>
    <w:p w14:paraId="12FC0B8F" w14:textId="77777777" w:rsidR="00A96493" w:rsidRDefault="00697249">
      <w:pPr>
        <w:tabs>
          <w:tab w:val="left" w:pos="1440"/>
        </w:tabs>
        <w:spacing w:after="0"/>
        <w:rPr>
          <w:rFonts w:eastAsia="DengXian"/>
          <w:b/>
          <w:bCs/>
          <w:lang w:val="en-GB" w:bidi="ar"/>
        </w:rPr>
      </w:pPr>
      <w:r>
        <w:rPr>
          <w:rFonts w:eastAsia="DengXian"/>
          <w:b/>
          <w:bCs/>
          <w:lang w:val="en-GB" w:bidi="ar"/>
        </w:rPr>
        <w:t>Conclusion</w:t>
      </w:r>
    </w:p>
    <w:p w14:paraId="6A541B2D" w14:textId="77777777" w:rsidR="00A96493" w:rsidRDefault="0069724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7A39053" w14:textId="77777777" w:rsidR="00A96493" w:rsidRDefault="00A96493">
      <w:pPr>
        <w:tabs>
          <w:tab w:val="left" w:pos="1440"/>
        </w:tabs>
        <w:spacing w:after="0"/>
        <w:rPr>
          <w:rFonts w:eastAsia="DengXian"/>
          <w:lang w:val="en-GB" w:bidi="ar"/>
        </w:rPr>
      </w:pPr>
    </w:p>
    <w:p w14:paraId="18E4871D"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1220178A" w14:textId="77777777" w:rsidR="00A96493" w:rsidRDefault="0069724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iDRX, </w:t>
      </w:r>
      <w:r>
        <w:rPr>
          <w:rFonts w:eastAsia="Batang"/>
          <w:lang w:val="en-GB" w:eastAsia="en-US"/>
        </w:rPr>
        <w:t>offset value(s) between a LO and a reference PO/PF is/are configured.</w:t>
      </w:r>
    </w:p>
    <w:p w14:paraId="7433BEDB" w14:textId="77777777" w:rsidR="00A96493" w:rsidRDefault="00697249">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2DBA78" w14:textId="77777777" w:rsidR="00A96493" w:rsidRDefault="00697249">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75573813" w14:textId="77777777" w:rsidR="00A96493" w:rsidRDefault="00697249">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For each UE, the periodicity of LO is the same as its iDRX cycle.</w:t>
      </w:r>
    </w:p>
    <w:p w14:paraId="2E0F30BC" w14:textId="77777777" w:rsidR="00A96493" w:rsidRDefault="00697249">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17CD5984" w14:textId="77777777" w:rsidR="00A96493" w:rsidRDefault="00697249">
      <w:pPr>
        <w:numPr>
          <w:ilvl w:val="1"/>
          <w:numId w:val="45"/>
        </w:numPr>
        <w:tabs>
          <w:tab w:val="left" w:pos="1440"/>
        </w:tabs>
        <w:spacing w:after="0"/>
        <w:rPr>
          <w:rFonts w:eastAsia="Batang"/>
          <w:lang w:val="en-GB"/>
        </w:rPr>
      </w:pPr>
      <w:r>
        <w:rPr>
          <w:rFonts w:eastAsia="Batang"/>
          <w:lang w:val="en-GB"/>
        </w:rPr>
        <w:t>Alt 1: it monitors the PO associated with the offset.</w:t>
      </w:r>
    </w:p>
    <w:p w14:paraId="3BEFDFCA" w14:textId="77777777" w:rsidR="00A96493" w:rsidRDefault="00697249">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7C69231E" w14:textId="77777777" w:rsidR="00A96493" w:rsidRDefault="00697249">
      <w:pPr>
        <w:numPr>
          <w:ilvl w:val="1"/>
          <w:numId w:val="45"/>
        </w:numPr>
        <w:tabs>
          <w:tab w:val="left" w:pos="1440"/>
        </w:tabs>
        <w:spacing w:after="0"/>
        <w:rPr>
          <w:rFonts w:eastAsia="Batang"/>
          <w:lang w:val="en-GB"/>
        </w:rPr>
      </w:pPr>
      <w:r>
        <w:rPr>
          <w:rFonts w:eastAsia="Batang"/>
          <w:lang w:val="en-GB"/>
        </w:rPr>
        <w:t>Other alternatives are not precluded</w:t>
      </w:r>
    </w:p>
    <w:p w14:paraId="687534D3" w14:textId="77777777" w:rsidR="00A96493" w:rsidRDefault="0069724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3787776" w14:textId="77777777" w:rsidR="00A96493" w:rsidRDefault="00A96493">
      <w:pPr>
        <w:tabs>
          <w:tab w:val="left" w:pos="1440"/>
        </w:tabs>
        <w:spacing w:after="0"/>
        <w:rPr>
          <w:rFonts w:eastAsia="DengXian"/>
          <w:lang w:val="en-GB" w:bidi="ar"/>
        </w:rPr>
      </w:pPr>
    </w:p>
    <w:p w14:paraId="6F8BF0E3" w14:textId="77777777" w:rsidR="00A96493" w:rsidRDefault="00697249">
      <w:pPr>
        <w:tabs>
          <w:tab w:val="left" w:pos="1440"/>
        </w:tabs>
        <w:spacing w:after="0"/>
        <w:rPr>
          <w:rFonts w:eastAsia="Batang"/>
          <w:b/>
          <w:bCs/>
          <w:lang w:val="en-GB"/>
        </w:rPr>
      </w:pPr>
      <w:r>
        <w:rPr>
          <w:rFonts w:eastAsia="Batang"/>
          <w:b/>
          <w:bCs/>
          <w:highlight w:val="green"/>
          <w:lang w:val="en-GB"/>
        </w:rPr>
        <w:t>Agreement</w:t>
      </w:r>
    </w:p>
    <w:p w14:paraId="66A51A97" w14:textId="77777777" w:rsidR="00A96493" w:rsidRDefault="00697249">
      <w:pPr>
        <w:tabs>
          <w:tab w:val="left" w:pos="1440"/>
        </w:tabs>
        <w:spacing w:after="0"/>
        <w:rPr>
          <w:rFonts w:eastAsia="DengXian"/>
          <w:lang w:val="en-GB" w:bidi="ar"/>
        </w:rPr>
      </w:pPr>
      <w:r>
        <w:rPr>
          <w:rFonts w:eastAsia="DengXian"/>
          <w:lang w:val="en-GB" w:bidi="ar"/>
        </w:rPr>
        <w:t>Send an LS to RAN2 and RAN4 to convey the following</w:t>
      </w:r>
    </w:p>
    <w:p w14:paraId="66FA02DF" w14:textId="77777777" w:rsidR="00A96493" w:rsidRDefault="0069724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04D140F" w14:textId="77777777" w:rsidR="00A96493" w:rsidRDefault="00697249">
      <w:pPr>
        <w:tabs>
          <w:tab w:val="left" w:pos="1440"/>
        </w:tabs>
        <w:spacing w:after="0"/>
        <w:rPr>
          <w:rFonts w:eastAsia="DengXian"/>
          <w:lang w:val="en-GB" w:bidi="ar"/>
        </w:rPr>
      </w:pPr>
      <w:r>
        <w:rPr>
          <w:rFonts w:eastAsia="DengXian"/>
          <w:highlight w:val="green"/>
          <w:lang w:val="en-GB" w:bidi="ar"/>
        </w:rPr>
        <w:t>Final LS in R1-2407559.</w:t>
      </w:r>
    </w:p>
    <w:p w14:paraId="48073E45" w14:textId="77777777" w:rsidR="00A96493" w:rsidRDefault="00A96493">
      <w:pPr>
        <w:tabs>
          <w:tab w:val="left" w:pos="1440"/>
        </w:tabs>
        <w:spacing w:after="0"/>
        <w:rPr>
          <w:rFonts w:eastAsia="Batang"/>
          <w:szCs w:val="20"/>
          <w:lang w:val="en-GB" w:eastAsia="en-US"/>
        </w:rPr>
      </w:pPr>
    </w:p>
    <w:p w14:paraId="58ECA718" w14:textId="77777777" w:rsidR="00A96493" w:rsidRDefault="00697249">
      <w:pPr>
        <w:tabs>
          <w:tab w:val="left" w:pos="1440"/>
        </w:tabs>
        <w:spacing w:after="0"/>
        <w:rPr>
          <w:rFonts w:eastAsia="DengXian"/>
          <w:b/>
          <w:bCs/>
          <w:lang w:val="en-GB" w:bidi="ar"/>
        </w:rPr>
      </w:pPr>
      <w:r>
        <w:rPr>
          <w:rFonts w:eastAsia="DengXian"/>
          <w:b/>
          <w:bCs/>
          <w:lang w:val="en-GB" w:bidi="ar"/>
        </w:rPr>
        <w:t>Conclusion</w:t>
      </w:r>
    </w:p>
    <w:p w14:paraId="09D32F3F" w14:textId="77777777" w:rsidR="00A96493" w:rsidRDefault="0069724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82A1B" w14:textId="77777777" w:rsidR="00A96493" w:rsidRDefault="00A96493">
      <w:pPr>
        <w:pStyle w:val="0Maintext"/>
      </w:pPr>
    </w:p>
    <w:p w14:paraId="6B03F358"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119B7740"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143A8488" w14:textId="77777777" w:rsidR="00A96493" w:rsidRDefault="00697249">
      <w:pPr>
        <w:spacing w:after="0"/>
        <w:rPr>
          <w:rFonts w:eastAsia="Batang"/>
          <w:lang w:val="en-GB" w:eastAsia="en-US"/>
        </w:rPr>
      </w:pPr>
      <w:r>
        <w:rPr>
          <w:rFonts w:eastAsia="Batang"/>
          <w:lang w:val="en-GB" w:eastAsia="en-US"/>
        </w:rPr>
        <w:t>Confirm the following working assumption for iDRX: For each UE, the periodicity of LO is the same as its iDRX cycle.</w:t>
      </w:r>
    </w:p>
    <w:p w14:paraId="23FB0450" w14:textId="77777777" w:rsidR="00A96493" w:rsidRDefault="00A96493">
      <w:pPr>
        <w:spacing w:after="0"/>
        <w:rPr>
          <w:rFonts w:eastAsia="Batang"/>
          <w:lang w:val="en-GB" w:eastAsia="en-US"/>
        </w:rPr>
      </w:pPr>
    </w:p>
    <w:p w14:paraId="6FE13FA9"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2F5424FD" w14:textId="77777777" w:rsidR="00A96493" w:rsidRDefault="00697249">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4A1BDBA5" w14:textId="77777777" w:rsidR="00A96493" w:rsidRDefault="00A96493">
      <w:pPr>
        <w:spacing w:after="0"/>
        <w:rPr>
          <w:rFonts w:eastAsia="Malgun Gothic"/>
          <w:lang w:val="en-GB" w:eastAsia="ko-KR" w:bidi="ar"/>
        </w:rPr>
      </w:pPr>
    </w:p>
    <w:p w14:paraId="29C62BB3"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328734F1" w14:textId="77777777" w:rsidR="00A96493" w:rsidRDefault="00697249">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806BCE6" w14:textId="77777777" w:rsidR="00A96493" w:rsidRDefault="00697249">
      <w:pPr>
        <w:numPr>
          <w:ilvl w:val="0"/>
          <w:numId w:val="46"/>
        </w:numPr>
        <w:spacing w:after="0"/>
        <w:rPr>
          <w:rFonts w:eastAsia="Batang"/>
          <w:lang w:val="en-GB" w:eastAsia="ko-KR"/>
        </w:rPr>
      </w:pPr>
      <w:r>
        <w:rPr>
          <w:rFonts w:eastAsia="Batang"/>
          <w:lang w:val="en-GB"/>
        </w:rPr>
        <w:t xml:space="preserve">it does not detect a LP-WUS on the monitored LO </w:t>
      </w:r>
    </w:p>
    <w:p w14:paraId="058971A4" w14:textId="77777777" w:rsidR="00A96493" w:rsidRDefault="00697249">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04D948E5" w14:textId="77777777" w:rsidR="00A96493" w:rsidRDefault="00A96493">
      <w:pPr>
        <w:spacing w:after="0"/>
        <w:rPr>
          <w:rFonts w:eastAsia="Malgun Gothic"/>
          <w:lang w:val="en-GB" w:eastAsia="ko-KR" w:bidi="ar"/>
        </w:rPr>
      </w:pPr>
    </w:p>
    <w:p w14:paraId="1ECE2208"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64FC4028" w14:textId="77777777" w:rsidR="00A96493" w:rsidRDefault="00697249">
      <w:pPr>
        <w:spacing w:after="0"/>
        <w:rPr>
          <w:rFonts w:eastAsia="Batang"/>
          <w:lang w:val="en-GB" w:eastAsia="en-US"/>
        </w:rPr>
      </w:pPr>
      <w:r>
        <w:rPr>
          <w:rFonts w:eastAsia="Batang"/>
          <w:lang w:val="en-GB" w:eastAsia="en-US"/>
        </w:rPr>
        <w:t>For the offset value(s) between an LO and a reference PO/PF, consider the following options:</w:t>
      </w:r>
    </w:p>
    <w:p w14:paraId="3C3621A9" w14:textId="77777777" w:rsidR="00A96493" w:rsidRDefault="00697249">
      <w:pPr>
        <w:numPr>
          <w:ilvl w:val="0"/>
          <w:numId w:val="47"/>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03B63627" w14:textId="77777777" w:rsidR="00A96493" w:rsidRDefault="00697249">
      <w:pPr>
        <w:numPr>
          <w:ilvl w:val="0"/>
          <w:numId w:val="47"/>
        </w:numPr>
        <w:spacing w:after="0"/>
        <w:rPr>
          <w:rFonts w:eastAsia="Batang"/>
          <w:lang w:val="en-GB"/>
        </w:rPr>
      </w:pPr>
      <w:r>
        <w:rPr>
          <w:rFonts w:eastAsia="Batang"/>
          <w:lang w:val="en-GB"/>
        </w:rPr>
        <w:t>Option 1: gNB configures a single offset value.</w:t>
      </w:r>
    </w:p>
    <w:p w14:paraId="00481CE9" w14:textId="77777777" w:rsidR="00A96493" w:rsidRDefault="00697249">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6989C699" w14:textId="77777777" w:rsidR="00A96493" w:rsidRDefault="00697249">
      <w:pPr>
        <w:numPr>
          <w:ilvl w:val="1"/>
          <w:numId w:val="47"/>
        </w:numPr>
        <w:spacing w:after="0"/>
        <w:rPr>
          <w:rFonts w:eastAsia="Batang"/>
          <w:lang w:val="en-GB"/>
        </w:rPr>
      </w:pPr>
      <w:r>
        <w:rPr>
          <w:rFonts w:eastAsia="Batang"/>
          <w:lang w:val="en-GB"/>
        </w:rPr>
        <w:t>Otherwise,</w:t>
      </w:r>
    </w:p>
    <w:p w14:paraId="6594BF03" w14:textId="77777777" w:rsidR="00A96493" w:rsidRDefault="00697249">
      <w:pPr>
        <w:numPr>
          <w:ilvl w:val="2"/>
          <w:numId w:val="47"/>
        </w:numPr>
        <w:spacing w:after="0"/>
        <w:rPr>
          <w:rFonts w:eastAsia="Batang"/>
          <w:lang w:val="en-GB"/>
        </w:rPr>
      </w:pPr>
      <w:r>
        <w:rPr>
          <w:rFonts w:eastAsia="Batang"/>
          <w:lang w:val="en-GB"/>
        </w:rPr>
        <w:t>Option 1-1: the UE follows the legacy paging monitoring procedure.</w:t>
      </w:r>
    </w:p>
    <w:p w14:paraId="1670BFBE" w14:textId="77777777" w:rsidR="00A96493" w:rsidRDefault="00697249">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7E7893D7" w14:textId="77777777" w:rsidR="00A96493" w:rsidRDefault="00697249">
      <w:pPr>
        <w:numPr>
          <w:ilvl w:val="0"/>
          <w:numId w:val="47"/>
        </w:numPr>
        <w:spacing w:after="0"/>
        <w:rPr>
          <w:rFonts w:eastAsia="Batang"/>
          <w:lang w:val="en-GB"/>
        </w:rPr>
      </w:pPr>
      <w:r>
        <w:rPr>
          <w:rFonts w:eastAsia="Batang"/>
          <w:lang w:val="en-GB"/>
        </w:rPr>
        <w:t>Option 2: gNB configures one or multiple offset values.</w:t>
      </w:r>
    </w:p>
    <w:p w14:paraId="72CCABAB" w14:textId="77777777" w:rsidR="00A96493" w:rsidRDefault="00697249">
      <w:pPr>
        <w:numPr>
          <w:ilvl w:val="1"/>
          <w:numId w:val="47"/>
        </w:numPr>
        <w:spacing w:after="0"/>
        <w:rPr>
          <w:rFonts w:eastAsia="Batang"/>
          <w:lang w:val="en-GB"/>
        </w:rPr>
      </w:pPr>
      <w:r>
        <w:rPr>
          <w:rFonts w:eastAsia="Batang"/>
          <w:lang w:val="en-GB"/>
        </w:rPr>
        <w:t>For the same PO, each offset corresponds to a LO.</w:t>
      </w:r>
    </w:p>
    <w:p w14:paraId="30E2B609" w14:textId="77777777" w:rsidR="00A96493" w:rsidRDefault="00697249">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046E34F1" w14:textId="77777777" w:rsidR="00A96493" w:rsidRDefault="00697249">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2F1A179" w14:textId="77777777" w:rsidR="00A96493" w:rsidRDefault="00697249">
      <w:pPr>
        <w:numPr>
          <w:ilvl w:val="2"/>
          <w:numId w:val="47"/>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5ACC60F8" w14:textId="77777777" w:rsidR="00A96493" w:rsidRDefault="00697249">
      <w:pPr>
        <w:numPr>
          <w:ilvl w:val="2"/>
          <w:numId w:val="47"/>
        </w:numPr>
        <w:spacing w:after="0"/>
        <w:rPr>
          <w:rFonts w:eastAsia="Batang"/>
          <w:lang w:val="en-GB"/>
        </w:rPr>
      </w:pPr>
      <w:r>
        <w:rPr>
          <w:rFonts w:eastAsia="Batang"/>
          <w:lang w:val="en-GB"/>
        </w:rPr>
        <w:t>FFS exactly how to choose the offset</w:t>
      </w:r>
    </w:p>
    <w:p w14:paraId="6DB0E4E8" w14:textId="77777777" w:rsidR="00A96493" w:rsidRDefault="00697249">
      <w:pPr>
        <w:numPr>
          <w:ilvl w:val="1"/>
          <w:numId w:val="47"/>
        </w:numPr>
        <w:spacing w:after="0"/>
        <w:rPr>
          <w:rFonts w:eastAsia="Batang"/>
          <w:lang w:val="en-GB"/>
        </w:rPr>
      </w:pPr>
      <w:r>
        <w:rPr>
          <w:rFonts w:eastAsia="Batang"/>
          <w:lang w:val="en-GB"/>
        </w:rPr>
        <w:t>Option 2B:</w:t>
      </w:r>
    </w:p>
    <w:p w14:paraId="364A77D1" w14:textId="77777777" w:rsidR="00A96493" w:rsidRDefault="00697249">
      <w:pPr>
        <w:numPr>
          <w:ilvl w:val="2"/>
          <w:numId w:val="47"/>
        </w:numPr>
        <w:spacing w:after="0"/>
        <w:rPr>
          <w:rFonts w:eastAsia="Batang"/>
          <w:lang w:val="en-GB"/>
        </w:rPr>
      </w:pPr>
      <w:r>
        <w:rPr>
          <w:rFonts w:eastAsia="Batang"/>
          <w:lang w:val="en-GB"/>
        </w:rPr>
        <w:lastRenderedPageBreak/>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1E3572E" w14:textId="77777777" w:rsidR="00A96493" w:rsidRDefault="00697249">
      <w:pPr>
        <w:numPr>
          <w:ilvl w:val="3"/>
          <w:numId w:val="47"/>
        </w:numPr>
        <w:spacing w:after="0"/>
        <w:rPr>
          <w:rFonts w:eastAsia="Batang"/>
          <w:lang w:val="en-GB"/>
        </w:rPr>
      </w:pPr>
      <w:r>
        <w:rPr>
          <w:rFonts w:eastAsia="Batang"/>
          <w:lang w:val="en-GB"/>
        </w:rPr>
        <w:t>FFS exactly how to choose the offset</w:t>
      </w:r>
    </w:p>
    <w:p w14:paraId="699459C6" w14:textId="77777777" w:rsidR="00A96493" w:rsidRDefault="00697249">
      <w:pPr>
        <w:numPr>
          <w:ilvl w:val="2"/>
          <w:numId w:val="47"/>
        </w:numPr>
        <w:spacing w:after="0"/>
        <w:rPr>
          <w:rFonts w:eastAsia="Batang"/>
          <w:lang w:val="en-GB"/>
        </w:rPr>
      </w:pPr>
      <w:r>
        <w:rPr>
          <w:rFonts w:eastAsia="Batang"/>
          <w:lang w:val="en-GB"/>
        </w:rPr>
        <w:t>Otherwise,</w:t>
      </w:r>
    </w:p>
    <w:p w14:paraId="7B44E781" w14:textId="77777777" w:rsidR="00A96493" w:rsidRDefault="00697249">
      <w:pPr>
        <w:numPr>
          <w:ilvl w:val="3"/>
          <w:numId w:val="47"/>
        </w:numPr>
        <w:spacing w:after="0"/>
        <w:rPr>
          <w:rFonts w:eastAsia="Batang"/>
          <w:lang w:val="en-GB"/>
        </w:rPr>
      </w:pPr>
      <w:r>
        <w:rPr>
          <w:rFonts w:eastAsia="Batang"/>
          <w:lang w:val="en-GB"/>
        </w:rPr>
        <w:t>Option 2B-1: the UE follows the legacy paging monitoring procedure.</w:t>
      </w:r>
    </w:p>
    <w:p w14:paraId="1D723341" w14:textId="77777777" w:rsidR="00A96493" w:rsidRDefault="00697249">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412513F6" w14:textId="77777777" w:rsidR="00A96493" w:rsidRDefault="00697249">
      <w:pPr>
        <w:numPr>
          <w:ilvl w:val="4"/>
          <w:numId w:val="47"/>
        </w:numPr>
        <w:spacing w:after="0"/>
        <w:rPr>
          <w:rFonts w:eastAsia="Batang"/>
          <w:lang w:val="en-GB"/>
        </w:rPr>
      </w:pPr>
      <w:r>
        <w:rPr>
          <w:rFonts w:eastAsia="Batang"/>
          <w:lang w:val="en-GB"/>
        </w:rPr>
        <w:t>FFS exactly how to choose the offset</w:t>
      </w:r>
    </w:p>
    <w:p w14:paraId="467BABEB" w14:textId="77777777" w:rsidR="00A96493" w:rsidRDefault="00697249">
      <w:pPr>
        <w:numPr>
          <w:ilvl w:val="1"/>
          <w:numId w:val="47"/>
        </w:numPr>
        <w:spacing w:after="0"/>
        <w:rPr>
          <w:rFonts w:eastAsia="Batang"/>
          <w:lang w:val="en-GB"/>
        </w:rPr>
      </w:pPr>
      <w:r>
        <w:rPr>
          <w:rFonts w:eastAsia="Batang"/>
          <w:lang w:val="en-GB"/>
        </w:rPr>
        <w:t>FFS the UE shall monitor the LO associated with additional offset(s)</w:t>
      </w:r>
    </w:p>
    <w:p w14:paraId="117F3143" w14:textId="77777777" w:rsidR="00A96493" w:rsidRDefault="0069724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791977A" w14:textId="77777777" w:rsidR="00A96493" w:rsidRDefault="00A96493">
      <w:pPr>
        <w:spacing w:after="0"/>
        <w:rPr>
          <w:rFonts w:eastAsia="Batang"/>
          <w:lang w:val="en-GB" w:eastAsia="en-US"/>
        </w:rPr>
      </w:pPr>
    </w:p>
    <w:p w14:paraId="076D0FBF"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7E01BF7D" w14:textId="77777777" w:rsidR="00A96493" w:rsidRDefault="00697249">
      <w:pPr>
        <w:spacing w:after="0"/>
        <w:jc w:val="both"/>
        <w:rPr>
          <w:rFonts w:eastAsia="Batang"/>
          <w:lang w:val="en-GB"/>
        </w:rPr>
      </w:pPr>
      <w:r>
        <w:rPr>
          <w:rFonts w:eastAsia="Batang"/>
          <w:lang w:val="en-GB"/>
        </w:rPr>
        <w:t>At least the following codepoints are supported for LP-WUS:</w:t>
      </w:r>
    </w:p>
    <w:p w14:paraId="241C2BF4" w14:textId="77777777" w:rsidR="00A96493" w:rsidRDefault="00697249">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67CEE7C3" w14:textId="77777777" w:rsidR="00A96493" w:rsidRDefault="00697249">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079DFF8E" w14:textId="77777777" w:rsidR="00A96493" w:rsidRDefault="00697249">
      <w:pPr>
        <w:numPr>
          <w:ilvl w:val="0"/>
          <w:numId w:val="48"/>
        </w:numPr>
        <w:spacing w:after="0"/>
        <w:jc w:val="both"/>
        <w:rPr>
          <w:rFonts w:eastAsia="Batang"/>
          <w:lang w:val="en-GB"/>
        </w:rPr>
      </w:pPr>
      <w:r>
        <w:rPr>
          <w:rFonts w:eastAsia="Batang"/>
          <w:lang w:val="en-GB"/>
        </w:rPr>
        <w:t>FFS: Additional codepoints</w:t>
      </w:r>
    </w:p>
    <w:p w14:paraId="5361AAA6" w14:textId="77777777" w:rsidR="00A96493" w:rsidRDefault="00A96493">
      <w:pPr>
        <w:spacing w:after="0"/>
        <w:rPr>
          <w:rFonts w:eastAsia="Batang"/>
          <w:lang w:val="en-GB" w:eastAsia="en-US"/>
        </w:rPr>
      </w:pPr>
    </w:p>
    <w:p w14:paraId="64DC87C1"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7B50F510" w14:textId="77777777" w:rsidR="00A96493" w:rsidRDefault="00697249">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6BD673FA" w14:textId="77777777" w:rsidR="00A96493" w:rsidRDefault="00697249">
      <w:pPr>
        <w:numPr>
          <w:ilvl w:val="0"/>
          <w:numId w:val="49"/>
        </w:numPr>
        <w:spacing w:after="0"/>
        <w:jc w:val="both"/>
        <w:rPr>
          <w:rFonts w:eastAsia="Batang"/>
          <w:lang w:val="en-GB"/>
        </w:rPr>
      </w:pPr>
      <w:r>
        <w:rPr>
          <w:rFonts w:eastAsia="Batang"/>
          <w:lang w:val="en-GB"/>
        </w:rPr>
        <w:t>FFS the values</w:t>
      </w:r>
    </w:p>
    <w:p w14:paraId="1D2C1FC1" w14:textId="77777777" w:rsidR="00A96493" w:rsidRDefault="00697249">
      <w:pPr>
        <w:numPr>
          <w:ilvl w:val="0"/>
          <w:numId w:val="49"/>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40CAF22D" w14:textId="77777777" w:rsidR="00A96493" w:rsidRDefault="00A96493">
      <w:pPr>
        <w:spacing w:after="0"/>
        <w:rPr>
          <w:rFonts w:eastAsia="Malgun Gothic"/>
          <w:lang w:val="en-GB" w:eastAsia="ko-KR" w:bidi="ar"/>
        </w:rPr>
      </w:pPr>
    </w:p>
    <w:p w14:paraId="44B971A1"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1948F9B1" w14:textId="77777777" w:rsidR="00A96493" w:rsidRDefault="00697249">
      <w:pPr>
        <w:spacing w:after="0"/>
        <w:rPr>
          <w:rFonts w:eastAsia="Batang"/>
          <w:lang w:val="en-GB" w:eastAsia="en-US"/>
        </w:rPr>
      </w:pPr>
      <w:r>
        <w:rPr>
          <w:rFonts w:eastAsia="Batang"/>
          <w:lang w:val="en-GB" w:eastAsia="en-US"/>
        </w:rPr>
        <w:t>Each LP-WUS is QCLed with one SSB. Each LP-SS is QCLed with one SSB.</w:t>
      </w:r>
    </w:p>
    <w:p w14:paraId="1F9FCABA" w14:textId="77777777" w:rsidR="00A96493" w:rsidRDefault="00697249">
      <w:pPr>
        <w:numPr>
          <w:ilvl w:val="0"/>
          <w:numId w:val="50"/>
        </w:numPr>
        <w:spacing w:after="0"/>
        <w:jc w:val="both"/>
        <w:rPr>
          <w:rFonts w:eastAsia="Batang"/>
        </w:rPr>
      </w:pPr>
      <w:r>
        <w:rPr>
          <w:rFonts w:eastAsia="Batang"/>
        </w:rPr>
        <w:t>FFS QCL Type A or Type C and/or Type D</w:t>
      </w:r>
    </w:p>
    <w:p w14:paraId="503109BA" w14:textId="77777777" w:rsidR="00A96493" w:rsidRDefault="00697249">
      <w:pPr>
        <w:numPr>
          <w:ilvl w:val="0"/>
          <w:numId w:val="50"/>
        </w:numPr>
        <w:spacing w:after="0"/>
        <w:jc w:val="both"/>
        <w:rPr>
          <w:rFonts w:eastAsia="Batang"/>
        </w:rPr>
      </w:pPr>
      <w:r>
        <w:rPr>
          <w:rFonts w:eastAsia="Batang"/>
        </w:rPr>
        <w:t>FFS implicit QCL determination or some signaling is required</w:t>
      </w:r>
    </w:p>
    <w:p w14:paraId="044EFB57" w14:textId="77777777" w:rsidR="00A96493" w:rsidRDefault="00A96493">
      <w:pPr>
        <w:spacing w:after="0"/>
        <w:rPr>
          <w:rFonts w:eastAsia="Malgun Gothic"/>
          <w:lang w:eastAsia="ko-KR" w:bidi="ar"/>
        </w:rPr>
      </w:pPr>
    </w:p>
    <w:p w14:paraId="650CF91E"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3DBDDCCC" w14:textId="77777777" w:rsidR="00A96493" w:rsidRDefault="00697249">
      <w:pPr>
        <w:spacing w:after="0"/>
        <w:rPr>
          <w:szCs w:val="20"/>
        </w:rPr>
      </w:pPr>
      <w:r>
        <w:rPr>
          <w:szCs w:val="20"/>
        </w:rPr>
        <w:t xml:space="preserve">The number of beams for LP-SS is the same as the number of beams for the LP-WUS MOs in an LO. </w:t>
      </w:r>
    </w:p>
    <w:p w14:paraId="37CC6357" w14:textId="77777777" w:rsidR="00A96493" w:rsidRDefault="00A96493">
      <w:pPr>
        <w:spacing w:after="0"/>
        <w:rPr>
          <w:rFonts w:eastAsia="Malgun Gothic"/>
          <w:lang w:eastAsia="ko-KR" w:bidi="ar"/>
        </w:rPr>
      </w:pPr>
    </w:p>
    <w:p w14:paraId="370BC34B"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594FE10C" w14:textId="77777777" w:rsidR="00A96493" w:rsidRDefault="00697249">
      <w:pPr>
        <w:spacing w:after="0"/>
        <w:rPr>
          <w:rFonts w:eastAsia="Malgun Gothic"/>
          <w:szCs w:val="20"/>
        </w:rPr>
      </w:pPr>
      <w:r>
        <w:rPr>
          <w:rFonts w:eastAsia="Malgun Gothic"/>
          <w:szCs w:val="20"/>
        </w:rPr>
        <w:t>When K (K&gt;1) LP-WUS MOs are configured for each beam in an LO, down select between</w:t>
      </w:r>
    </w:p>
    <w:p w14:paraId="68796A2A" w14:textId="77777777" w:rsidR="00A96493" w:rsidRDefault="00697249">
      <w:pPr>
        <w:numPr>
          <w:ilvl w:val="0"/>
          <w:numId w:val="49"/>
        </w:numPr>
        <w:spacing w:after="0"/>
        <w:rPr>
          <w:rFonts w:eastAsia="Malgun Gothic"/>
          <w:szCs w:val="20"/>
        </w:rPr>
      </w:pPr>
      <w:r>
        <w:rPr>
          <w:rFonts w:eastAsia="Malgun Gothic"/>
          <w:szCs w:val="20"/>
        </w:rPr>
        <w:t>Option A: K LP-WUS MOs for a beam are divided into M (M &gt;=1) groups of R LP-WUS MOs. A UE monitors all or some of the MO(s) within the K LP-WUS MOs.</w:t>
      </w:r>
    </w:p>
    <w:p w14:paraId="14EAC12D" w14:textId="77777777" w:rsidR="00A96493" w:rsidRDefault="00697249">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D018EC0" w14:textId="77777777" w:rsidR="00A96493" w:rsidRDefault="00697249">
      <w:pPr>
        <w:numPr>
          <w:ilvl w:val="2"/>
          <w:numId w:val="51"/>
        </w:numPr>
        <w:spacing w:after="0"/>
        <w:rPr>
          <w:rFonts w:eastAsia="Batang"/>
          <w:lang w:val="en-GB"/>
        </w:rPr>
      </w:pPr>
      <w:r>
        <w:rPr>
          <w:rFonts w:eastAsia="Batang"/>
          <w:lang w:val="en-GB"/>
        </w:rPr>
        <w:t>FFS how the same LP-WUS information is transmitted in the R LP-WUS MOs</w:t>
      </w:r>
    </w:p>
    <w:p w14:paraId="0FCE2675" w14:textId="77777777" w:rsidR="00A96493" w:rsidRDefault="00697249">
      <w:pPr>
        <w:numPr>
          <w:ilvl w:val="1"/>
          <w:numId w:val="0"/>
        </w:numPr>
        <w:spacing w:after="0"/>
        <w:ind w:left="1440" w:hanging="360"/>
        <w:rPr>
          <w:rFonts w:eastAsia="Batang"/>
          <w:lang w:val="en-GB"/>
        </w:rPr>
      </w:pPr>
      <w:r>
        <w:rPr>
          <w:rFonts w:eastAsia="Batang"/>
          <w:lang w:val="en-GB"/>
        </w:rPr>
        <w:t>Different LP-WUS information can be transmitted in different groups of R LP-WUS MOs.</w:t>
      </w:r>
    </w:p>
    <w:p w14:paraId="72A60DA6" w14:textId="77777777" w:rsidR="00A96493" w:rsidRDefault="00697249">
      <w:pPr>
        <w:numPr>
          <w:ilvl w:val="1"/>
          <w:numId w:val="0"/>
        </w:numPr>
        <w:spacing w:after="0"/>
        <w:ind w:left="1440" w:hanging="360"/>
        <w:rPr>
          <w:rFonts w:eastAsia="Batang"/>
          <w:lang w:val="en-GB"/>
        </w:rPr>
      </w:pPr>
      <w:r>
        <w:rPr>
          <w:rFonts w:eastAsia="Batang"/>
          <w:lang w:val="en-GB"/>
        </w:rPr>
        <w:t>M = 1 and M &gt; 1 is supported.</w:t>
      </w:r>
    </w:p>
    <w:p w14:paraId="67668D84" w14:textId="77777777" w:rsidR="00A96493" w:rsidRDefault="00697249">
      <w:pPr>
        <w:numPr>
          <w:ilvl w:val="1"/>
          <w:numId w:val="0"/>
        </w:numPr>
        <w:spacing w:after="0"/>
        <w:ind w:left="1440" w:hanging="360"/>
        <w:rPr>
          <w:rFonts w:eastAsia="Batang"/>
          <w:lang w:val="en-GB"/>
        </w:rPr>
      </w:pPr>
      <w:r>
        <w:rPr>
          <w:rFonts w:eastAsia="Batang"/>
          <w:lang w:val="en-GB"/>
        </w:rPr>
        <w:t>FFS: detailed UE monitoring behavior</w:t>
      </w:r>
    </w:p>
    <w:p w14:paraId="644FF6AA" w14:textId="77777777" w:rsidR="00A96493" w:rsidRDefault="00697249">
      <w:pPr>
        <w:numPr>
          <w:ilvl w:val="1"/>
          <w:numId w:val="0"/>
        </w:numPr>
        <w:spacing w:after="0"/>
        <w:ind w:left="1440" w:hanging="360"/>
        <w:rPr>
          <w:rFonts w:eastAsia="Batang"/>
          <w:lang w:val="en-GB"/>
        </w:rPr>
      </w:pPr>
      <w:r>
        <w:rPr>
          <w:rFonts w:eastAsia="Batang"/>
          <w:lang w:val="en-GB"/>
        </w:rPr>
        <w:t>FFS R=1 or R&gt;= 1</w:t>
      </w:r>
    </w:p>
    <w:p w14:paraId="6AB6BF4E" w14:textId="77777777" w:rsidR="00A96493" w:rsidRDefault="00697249">
      <w:pPr>
        <w:numPr>
          <w:ilvl w:val="0"/>
          <w:numId w:val="49"/>
        </w:numPr>
        <w:spacing w:after="0"/>
        <w:rPr>
          <w:rFonts w:eastAsia="Malgun Gothic"/>
          <w:szCs w:val="20"/>
        </w:rPr>
      </w:pPr>
      <w:r>
        <w:rPr>
          <w:rFonts w:eastAsia="Malgun Gothic"/>
          <w:szCs w:val="20"/>
        </w:rPr>
        <w:t>Option B: K LP-WUS MOs for a beam are divided into G (G &gt;= 1) groups of R*M (M &gt;= 1) LP-WUS MOs. A UE monitors all or some of the MO(s) within one group of R*M LP-WUS MOs based on its subgroup ID.</w:t>
      </w:r>
    </w:p>
    <w:p w14:paraId="7FD61495" w14:textId="77777777" w:rsidR="00A96493" w:rsidRDefault="00697249">
      <w:pPr>
        <w:numPr>
          <w:ilvl w:val="1"/>
          <w:numId w:val="0"/>
        </w:numPr>
        <w:spacing w:after="0"/>
        <w:ind w:left="1440" w:hanging="360"/>
        <w:rPr>
          <w:rFonts w:eastAsia="Batang"/>
          <w:lang w:val="en-GB"/>
        </w:rPr>
      </w:pPr>
      <w:r>
        <w:rPr>
          <w:rFonts w:eastAsia="Batang"/>
          <w:lang w:val="en-GB"/>
        </w:rPr>
        <w:t>Each group of R*M LP-WUS MOs is further divided into M groups of R LP-WUS MOs.</w:t>
      </w:r>
    </w:p>
    <w:p w14:paraId="52E0A4FE" w14:textId="77777777" w:rsidR="00A96493" w:rsidRDefault="00697249">
      <w:pPr>
        <w:numPr>
          <w:ilvl w:val="2"/>
          <w:numId w:val="51"/>
        </w:numPr>
        <w:spacing w:after="0"/>
        <w:rPr>
          <w:rFonts w:eastAsia="Batang"/>
          <w:lang w:val="en-GB"/>
        </w:rPr>
      </w:pPr>
      <w:r>
        <w:rPr>
          <w:rFonts w:eastAsia="Batang"/>
          <w:lang w:val="en-GB"/>
        </w:rPr>
        <w:t>For each group of R LP-WUS MOs, the same LP-WUS information is transmitted.</w:t>
      </w:r>
    </w:p>
    <w:p w14:paraId="0F2690B3" w14:textId="77777777" w:rsidR="00A96493" w:rsidRDefault="00697249">
      <w:pPr>
        <w:numPr>
          <w:ilvl w:val="3"/>
          <w:numId w:val="51"/>
        </w:numPr>
        <w:spacing w:after="0"/>
        <w:rPr>
          <w:rFonts w:eastAsia="Batang"/>
          <w:lang w:val="en-GB"/>
        </w:rPr>
      </w:pPr>
      <w:r>
        <w:rPr>
          <w:rFonts w:eastAsia="Batang"/>
          <w:lang w:val="en-GB"/>
        </w:rPr>
        <w:t>FFS how the same LP-WUS information is transmitted in the R LP-WUS MOs</w:t>
      </w:r>
    </w:p>
    <w:p w14:paraId="5589D022" w14:textId="77777777" w:rsidR="00A96493" w:rsidRDefault="00697249">
      <w:pPr>
        <w:numPr>
          <w:ilvl w:val="2"/>
          <w:numId w:val="51"/>
        </w:numPr>
        <w:spacing w:after="0"/>
        <w:rPr>
          <w:rFonts w:eastAsia="Batang"/>
          <w:lang w:val="en-GB"/>
        </w:rPr>
      </w:pPr>
      <w:r>
        <w:rPr>
          <w:rFonts w:eastAsia="Batang"/>
          <w:lang w:val="en-GB"/>
        </w:rPr>
        <w:t>Different LP-WUS information can be transmitted in different groups of R LP-WUS MOs.</w:t>
      </w:r>
    </w:p>
    <w:p w14:paraId="23028F88" w14:textId="77777777" w:rsidR="00A96493" w:rsidRDefault="00697249">
      <w:pPr>
        <w:numPr>
          <w:ilvl w:val="2"/>
          <w:numId w:val="51"/>
        </w:numPr>
        <w:spacing w:after="0"/>
        <w:rPr>
          <w:rFonts w:eastAsia="Batang"/>
          <w:lang w:val="en-GB"/>
        </w:rPr>
      </w:pPr>
      <w:r>
        <w:rPr>
          <w:rFonts w:eastAsia="Batang"/>
          <w:lang w:val="en-GB"/>
        </w:rPr>
        <w:t>FFS: detailed UE monitoring behavior</w:t>
      </w:r>
    </w:p>
    <w:p w14:paraId="34490C74" w14:textId="77777777" w:rsidR="00A96493" w:rsidRDefault="00697249">
      <w:pPr>
        <w:numPr>
          <w:ilvl w:val="1"/>
          <w:numId w:val="0"/>
        </w:numPr>
        <w:spacing w:after="0"/>
        <w:ind w:left="1440" w:hanging="360"/>
        <w:rPr>
          <w:rFonts w:eastAsia="Batang"/>
          <w:lang w:val="en-GB"/>
        </w:rPr>
      </w:pPr>
      <w:r>
        <w:rPr>
          <w:rFonts w:eastAsia="Batang"/>
          <w:lang w:val="en-GB"/>
        </w:rPr>
        <w:t>M = 1 and M &gt; 1 is supported.</w:t>
      </w:r>
    </w:p>
    <w:p w14:paraId="716F92E2" w14:textId="77777777" w:rsidR="00A96493" w:rsidRDefault="00697249">
      <w:pPr>
        <w:numPr>
          <w:ilvl w:val="1"/>
          <w:numId w:val="0"/>
        </w:numPr>
        <w:spacing w:after="0"/>
        <w:ind w:left="1440" w:hanging="360"/>
        <w:rPr>
          <w:rFonts w:eastAsia="Batang"/>
          <w:lang w:val="en-GB"/>
        </w:rPr>
      </w:pPr>
      <w:r>
        <w:rPr>
          <w:rFonts w:eastAsia="Batang"/>
          <w:lang w:val="en-GB"/>
        </w:rPr>
        <w:t>FFS R=1 or R&gt;=1</w:t>
      </w:r>
    </w:p>
    <w:p w14:paraId="6062D2A6" w14:textId="77777777" w:rsidR="00A96493" w:rsidRDefault="00697249">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4A380F88" w14:textId="77777777" w:rsidR="00A96493" w:rsidRDefault="00A96493">
      <w:pPr>
        <w:spacing w:after="0"/>
        <w:rPr>
          <w:rFonts w:eastAsia="Batang"/>
          <w:lang w:val="en-GB" w:eastAsia="en-US"/>
        </w:rPr>
      </w:pPr>
    </w:p>
    <w:p w14:paraId="63B8BD74" w14:textId="77777777" w:rsidR="00A96493" w:rsidRDefault="00697249">
      <w:pPr>
        <w:spacing w:after="0"/>
        <w:jc w:val="both"/>
        <w:rPr>
          <w:rFonts w:eastAsia="Batang"/>
          <w:b/>
          <w:bCs/>
          <w:lang w:val="en-GB"/>
        </w:rPr>
      </w:pPr>
      <w:r>
        <w:rPr>
          <w:rFonts w:eastAsia="Batang"/>
          <w:b/>
          <w:bCs/>
          <w:highlight w:val="darkYellow"/>
          <w:lang w:val="en-GB"/>
        </w:rPr>
        <w:t>Working Assumption</w:t>
      </w:r>
    </w:p>
    <w:p w14:paraId="4148FE4E" w14:textId="77777777" w:rsidR="00A96493" w:rsidRDefault="00697249">
      <w:pPr>
        <w:spacing w:after="0"/>
        <w:jc w:val="both"/>
        <w:rPr>
          <w:rFonts w:eastAsia="Batang"/>
          <w:lang w:val="en-GB"/>
        </w:rPr>
      </w:pPr>
      <w:r>
        <w:rPr>
          <w:rFonts w:eastAsia="Batang"/>
          <w:lang w:val="en-GB"/>
        </w:rPr>
        <w:t>The maximum number of subgroups per PO supported in Rel-19 is 32.</w:t>
      </w:r>
    </w:p>
    <w:p w14:paraId="2850D725" w14:textId="77777777" w:rsidR="00A96493" w:rsidRDefault="00A96493">
      <w:pPr>
        <w:spacing w:after="0"/>
        <w:rPr>
          <w:rFonts w:eastAsia="Malgun Gothic"/>
          <w:lang w:eastAsia="ko-KR" w:bidi="ar"/>
        </w:rPr>
      </w:pPr>
    </w:p>
    <w:p w14:paraId="405A73FE"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6920B109" w14:textId="77777777" w:rsidR="00A96493" w:rsidRDefault="00697249">
      <w:pPr>
        <w:spacing w:after="0"/>
        <w:rPr>
          <w:rFonts w:eastAsia="Batang"/>
          <w:b/>
          <w:bCs/>
          <w:lang w:bidi="ar"/>
        </w:rPr>
      </w:pPr>
      <w:r>
        <w:rPr>
          <w:rFonts w:eastAsia="Batang"/>
          <w:b/>
          <w:bCs/>
          <w:highlight w:val="green"/>
          <w:lang w:bidi="ar"/>
        </w:rPr>
        <w:t>Agreement</w:t>
      </w:r>
    </w:p>
    <w:p w14:paraId="26349757" w14:textId="77777777" w:rsidR="00A96493" w:rsidRDefault="00697249">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4A9E9BC1" w14:textId="77777777" w:rsidR="00A96493" w:rsidRDefault="0069724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41CA08F7" w14:textId="77777777" w:rsidR="00A96493" w:rsidRDefault="0069724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EC6BB00"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900F5F3"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24E82400"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8B9DABB"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D0923C2"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lastRenderedPageBreak/>
        <w:t>The UE monitors the legacy PO (and may monitor PEI) and may stop LP-WUS monitoring if</w:t>
      </w:r>
    </w:p>
    <w:p w14:paraId="32AD8BA4"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46D2D4F7"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2140DF06"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50B8B41B"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58E26239"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7FDF0C8E"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2AF19A59" w14:textId="77777777" w:rsidR="00A96493" w:rsidRDefault="00697249">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1BB1E6E" w14:textId="77777777" w:rsidR="00A96493" w:rsidRDefault="00A96493">
      <w:pPr>
        <w:spacing w:after="0"/>
        <w:rPr>
          <w:rFonts w:eastAsia="Batang"/>
          <w:lang w:val="en-GB" w:bidi="ar"/>
        </w:rPr>
      </w:pPr>
    </w:p>
    <w:p w14:paraId="528B0A1F" w14:textId="77777777" w:rsidR="00A96493" w:rsidRDefault="00697249">
      <w:pPr>
        <w:spacing w:after="0"/>
        <w:rPr>
          <w:rFonts w:eastAsia="Batang"/>
          <w:b/>
          <w:bCs/>
          <w:lang w:bidi="ar"/>
        </w:rPr>
      </w:pPr>
      <w:r>
        <w:rPr>
          <w:rFonts w:eastAsia="Batang"/>
          <w:b/>
          <w:bCs/>
          <w:highlight w:val="green"/>
          <w:lang w:bidi="ar"/>
        </w:rPr>
        <w:t>Agreement</w:t>
      </w:r>
    </w:p>
    <w:p w14:paraId="3B102EE3" w14:textId="77777777" w:rsidR="00A96493" w:rsidRDefault="00697249">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76E39C51" w14:textId="77777777" w:rsidR="00A96493" w:rsidRDefault="00A96493">
      <w:pPr>
        <w:spacing w:after="0"/>
        <w:rPr>
          <w:rFonts w:eastAsia="Batang"/>
          <w:lang w:bidi="ar"/>
        </w:rPr>
      </w:pPr>
    </w:p>
    <w:p w14:paraId="14F0D82C"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6A1D67D" w14:textId="77777777" w:rsidR="00A96493" w:rsidRDefault="00697249">
      <w:pPr>
        <w:spacing w:after="0"/>
        <w:rPr>
          <w:rFonts w:eastAsia="Batang"/>
          <w:lang w:val="en-GB" w:eastAsia="en-US"/>
        </w:rPr>
      </w:pPr>
      <w:r>
        <w:rPr>
          <w:rFonts w:eastAsia="Batang"/>
          <w:lang w:val="en-GB" w:eastAsia="en-US"/>
        </w:rPr>
        <w:t>Do not support one-to-multiple mapping between the LP-WUS/LP-SS beams and the SSB beams.</w:t>
      </w:r>
    </w:p>
    <w:p w14:paraId="39AE76B1" w14:textId="77777777" w:rsidR="00A96493" w:rsidRDefault="00A96493">
      <w:pPr>
        <w:spacing w:after="0"/>
        <w:rPr>
          <w:rFonts w:eastAsia="Batang"/>
          <w:b/>
          <w:bCs/>
          <w:szCs w:val="20"/>
          <w:lang w:val="en-GB" w:eastAsia="en-US"/>
        </w:rPr>
      </w:pPr>
    </w:p>
    <w:p w14:paraId="750C32BF"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003D068" w14:textId="77777777" w:rsidR="00A96493" w:rsidRDefault="00697249">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5D5F0BE8" w14:textId="77777777" w:rsidR="00A96493" w:rsidRDefault="00A96493">
      <w:pPr>
        <w:spacing w:after="0"/>
        <w:rPr>
          <w:rFonts w:eastAsia="Batang"/>
          <w:lang w:bidi="ar"/>
        </w:rPr>
      </w:pPr>
    </w:p>
    <w:p w14:paraId="2258B34D" w14:textId="77777777" w:rsidR="00A96493" w:rsidRDefault="00697249">
      <w:pPr>
        <w:spacing w:after="0"/>
        <w:rPr>
          <w:rFonts w:eastAsia="Batang"/>
          <w:b/>
          <w:bCs/>
          <w:lang w:bidi="ar"/>
        </w:rPr>
      </w:pPr>
      <w:r>
        <w:rPr>
          <w:rFonts w:eastAsia="Batang"/>
          <w:b/>
          <w:bCs/>
          <w:highlight w:val="green"/>
          <w:lang w:bidi="ar"/>
        </w:rPr>
        <w:t>Agreement</w:t>
      </w:r>
    </w:p>
    <w:p w14:paraId="3FE359A7" w14:textId="77777777" w:rsidR="00A96493" w:rsidRDefault="00697249">
      <w:pPr>
        <w:spacing w:after="0"/>
        <w:jc w:val="both"/>
        <w:rPr>
          <w:rFonts w:eastAsia="Batang"/>
          <w:lang w:val="en-GB"/>
        </w:rPr>
      </w:pPr>
      <w:r>
        <w:rPr>
          <w:rFonts w:eastAsia="Batang"/>
          <w:lang w:val="en-GB"/>
        </w:rPr>
        <w:t>For the offset value(s) between an LO and a reference PO/PF, down-select between</w:t>
      </w:r>
    </w:p>
    <w:p w14:paraId="0FF33CDA" w14:textId="77777777" w:rsidR="00A96493" w:rsidRDefault="00697249">
      <w:pPr>
        <w:numPr>
          <w:ilvl w:val="0"/>
          <w:numId w:val="52"/>
        </w:numPr>
        <w:spacing w:after="0"/>
        <w:jc w:val="both"/>
        <w:rPr>
          <w:rFonts w:eastAsia="Batang"/>
        </w:rPr>
      </w:pPr>
      <w:r>
        <w:rPr>
          <w:rFonts w:eastAsia="Batang"/>
        </w:rPr>
        <w:t>Option 1-1</w:t>
      </w:r>
    </w:p>
    <w:p w14:paraId="0172413B" w14:textId="77777777" w:rsidR="00A96493" w:rsidRDefault="00697249">
      <w:pPr>
        <w:numPr>
          <w:ilvl w:val="0"/>
          <w:numId w:val="52"/>
        </w:numPr>
        <w:spacing w:after="0"/>
        <w:jc w:val="both"/>
        <w:rPr>
          <w:rFonts w:eastAsia="Batang"/>
        </w:rPr>
      </w:pPr>
      <w:r>
        <w:rPr>
          <w:rFonts w:eastAsia="Batang"/>
        </w:rPr>
        <w:t>Configurability between Option 1-1 and Option 1-2</w:t>
      </w:r>
    </w:p>
    <w:p w14:paraId="173D133B" w14:textId="77777777" w:rsidR="00A96493" w:rsidRDefault="00697249">
      <w:pPr>
        <w:numPr>
          <w:ilvl w:val="0"/>
          <w:numId w:val="52"/>
        </w:numPr>
        <w:spacing w:after="0"/>
        <w:jc w:val="both"/>
        <w:rPr>
          <w:rFonts w:eastAsia="Batang"/>
        </w:rPr>
      </w:pPr>
      <w:r>
        <w:rPr>
          <w:rFonts w:eastAsia="Batang"/>
        </w:rPr>
        <w:t>Option 2B-1</w:t>
      </w:r>
    </w:p>
    <w:p w14:paraId="1D178B04" w14:textId="77777777" w:rsidR="00A96493" w:rsidRDefault="00A96493">
      <w:pPr>
        <w:spacing w:after="0"/>
        <w:rPr>
          <w:rFonts w:eastAsia="Batang"/>
          <w:lang w:bidi="ar"/>
        </w:rPr>
      </w:pPr>
    </w:p>
    <w:p w14:paraId="2B3CC97F" w14:textId="77777777" w:rsidR="00A96493" w:rsidRDefault="00697249">
      <w:pPr>
        <w:spacing w:after="0"/>
        <w:rPr>
          <w:rFonts w:eastAsia="Batang"/>
          <w:b/>
          <w:bCs/>
          <w:lang w:bidi="ar"/>
        </w:rPr>
      </w:pPr>
      <w:r>
        <w:rPr>
          <w:rFonts w:eastAsia="Batang"/>
          <w:b/>
          <w:bCs/>
          <w:highlight w:val="green"/>
          <w:lang w:bidi="ar"/>
        </w:rPr>
        <w:t>Agreement</w:t>
      </w:r>
    </w:p>
    <w:p w14:paraId="560ACF56" w14:textId="77777777" w:rsidR="00A96493" w:rsidRDefault="00697249">
      <w:pPr>
        <w:spacing w:after="0"/>
        <w:rPr>
          <w:rFonts w:eastAsia="Batang"/>
          <w:lang w:val="en-GB" w:bidi="ar"/>
        </w:rPr>
      </w:pPr>
      <w:r>
        <w:rPr>
          <w:rFonts w:eastAsia="Batang"/>
          <w:lang w:val="en-GB" w:bidi="ar"/>
        </w:rPr>
        <w:t>At least for the 1:1 LO to PO mapping,</w:t>
      </w:r>
    </w:p>
    <w:p w14:paraId="77C0EF4B" w14:textId="77777777" w:rsidR="00A96493" w:rsidRDefault="00697249">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3FA8F8B2" w14:textId="77777777" w:rsidR="00A96493" w:rsidRDefault="00A96493">
      <w:pPr>
        <w:spacing w:after="0"/>
        <w:rPr>
          <w:rFonts w:eastAsia="Batang"/>
          <w:lang w:val="en-GB" w:bidi="ar"/>
        </w:rPr>
      </w:pPr>
    </w:p>
    <w:p w14:paraId="5059A698" w14:textId="77777777" w:rsidR="00A96493" w:rsidRDefault="00697249">
      <w:pPr>
        <w:spacing w:after="0"/>
        <w:rPr>
          <w:rFonts w:eastAsia="Batang"/>
          <w:b/>
          <w:bCs/>
          <w:lang w:val="en-GB" w:bidi="ar"/>
        </w:rPr>
      </w:pPr>
      <w:r>
        <w:rPr>
          <w:rFonts w:eastAsia="Batang"/>
          <w:b/>
          <w:bCs/>
          <w:lang w:val="en-GB" w:bidi="ar"/>
        </w:rPr>
        <w:t>Conclusion</w:t>
      </w:r>
    </w:p>
    <w:p w14:paraId="1A58FE92" w14:textId="77777777" w:rsidR="00A96493" w:rsidRDefault="00697249">
      <w:pPr>
        <w:spacing w:after="0"/>
        <w:rPr>
          <w:rFonts w:eastAsia="Batang"/>
          <w:lang w:bidi="ar"/>
        </w:rPr>
      </w:pPr>
      <w:r>
        <w:rPr>
          <w:rFonts w:eastAsia="Batang"/>
          <w:lang w:bidi="ar"/>
        </w:rPr>
        <w:t>There is no RAN1 consensus to support additional codepoints indicating wake-up at least for 1:1 LO to PO mapping.</w:t>
      </w:r>
    </w:p>
    <w:p w14:paraId="632AE959" w14:textId="77777777" w:rsidR="00A96493" w:rsidRDefault="00A96493">
      <w:pPr>
        <w:spacing w:after="0"/>
        <w:rPr>
          <w:rFonts w:eastAsia="Batang"/>
          <w:lang w:bidi="ar"/>
        </w:rPr>
      </w:pPr>
    </w:p>
    <w:p w14:paraId="0046F206" w14:textId="77777777" w:rsidR="00A96493" w:rsidRDefault="00697249">
      <w:pPr>
        <w:spacing w:after="0"/>
        <w:jc w:val="both"/>
        <w:rPr>
          <w:rFonts w:eastAsia="Batang"/>
          <w:b/>
          <w:bCs/>
          <w:lang w:val="en-GB"/>
        </w:rPr>
      </w:pPr>
      <w:r>
        <w:rPr>
          <w:rFonts w:eastAsia="Batang"/>
          <w:b/>
          <w:bCs/>
          <w:lang w:val="en-GB"/>
        </w:rPr>
        <w:t>For future meetings:</w:t>
      </w:r>
    </w:p>
    <w:p w14:paraId="3CBF78DE" w14:textId="77777777" w:rsidR="00A96493" w:rsidRDefault="00697249">
      <w:pPr>
        <w:spacing w:after="0"/>
        <w:jc w:val="both"/>
        <w:rPr>
          <w:rFonts w:eastAsia="Batang"/>
          <w:lang w:val="en-GB"/>
        </w:rPr>
      </w:pPr>
      <w:r>
        <w:rPr>
          <w:rFonts w:eastAsia="Batang"/>
          <w:lang w:val="en-GB"/>
        </w:rPr>
        <w:t>Consider the following alternatives for UE capability report on the wake-up delay:</w:t>
      </w:r>
    </w:p>
    <w:p w14:paraId="188CA855" w14:textId="77777777" w:rsidR="00A96493" w:rsidRDefault="00697249">
      <w:pPr>
        <w:numPr>
          <w:ilvl w:val="0"/>
          <w:numId w:val="16"/>
        </w:numPr>
        <w:spacing w:after="0"/>
        <w:jc w:val="both"/>
        <w:rPr>
          <w:rFonts w:eastAsia="Batang"/>
          <w:lang w:val="en-GB"/>
        </w:rPr>
      </w:pPr>
      <w:r>
        <w:rPr>
          <w:rFonts w:eastAsia="Batang"/>
          <w:lang w:val="en-GB"/>
        </w:rPr>
        <w:t>Alt 1: For the 3 candidate values for the wake-up delay capability report, support {[80ms], [500ms] and [900ms]}.</w:t>
      </w:r>
    </w:p>
    <w:p w14:paraId="672271E9" w14:textId="77777777" w:rsidR="00A96493" w:rsidRDefault="00697249">
      <w:pPr>
        <w:numPr>
          <w:ilvl w:val="1"/>
          <w:numId w:val="1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2F78D7DB" w14:textId="77777777" w:rsidR="00A96493" w:rsidRDefault="00697249">
      <w:pPr>
        <w:numPr>
          <w:ilvl w:val="1"/>
          <w:numId w:val="16"/>
        </w:numPr>
        <w:spacing w:after="0"/>
        <w:jc w:val="both"/>
        <w:rPr>
          <w:rFonts w:eastAsia="Batang"/>
        </w:rPr>
      </w:pPr>
      <w:r>
        <w:rPr>
          <w:rFonts w:eastAsia="Batang"/>
        </w:rPr>
        <w:t>FFS: translation of wake-up delay for different SSB periodicities</w:t>
      </w:r>
    </w:p>
    <w:p w14:paraId="49FDA8BA" w14:textId="77777777" w:rsidR="00A96493" w:rsidRDefault="00697249">
      <w:pPr>
        <w:numPr>
          <w:ilvl w:val="0"/>
          <w:numId w:val="1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233EBBF1" w14:textId="77777777" w:rsidR="00A96493" w:rsidRDefault="00697249">
      <w:pPr>
        <w:numPr>
          <w:ilvl w:val="0"/>
          <w:numId w:val="1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38BCD442" w14:textId="77777777" w:rsidR="00A96493" w:rsidRDefault="00697249">
      <w:pPr>
        <w:numPr>
          <w:ilvl w:val="1"/>
          <w:numId w:val="16"/>
        </w:numPr>
        <w:spacing w:after="0"/>
        <w:jc w:val="both"/>
        <w:rPr>
          <w:rFonts w:eastAsia="Batang"/>
        </w:rPr>
      </w:pPr>
      <w:r>
        <w:rPr>
          <w:rFonts w:eastAsia="Batang"/>
        </w:rPr>
        <w:t>3 candidate values for the main radio ramp up time: {[20ms, 400ms, 800ms]}</w:t>
      </w:r>
    </w:p>
    <w:p w14:paraId="3F27BB4C" w14:textId="77777777" w:rsidR="00A96493" w:rsidRDefault="00697249">
      <w:pPr>
        <w:numPr>
          <w:ilvl w:val="1"/>
          <w:numId w:val="16"/>
        </w:numPr>
        <w:spacing w:after="0"/>
        <w:jc w:val="both"/>
        <w:rPr>
          <w:rFonts w:eastAsia="Batang"/>
        </w:rPr>
      </w:pPr>
      <w:r>
        <w:rPr>
          <w:rFonts w:eastAsia="Batang"/>
        </w:rPr>
        <w:t>The number of SSBs needed for synchronization is defined as [3, 5, 5] for [20ms, 400ms, 800ms] main radio ramp up time, respectively.</w:t>
      </w:r>
    </w:p>
    <w:p w14:paraId="72492BD9" w14:textId="77777777" w:rsidR="00A96493" w:rsidRDefault="00697249">
      <w:pPr>
        <w:numPr>
          <w:ilvl w:val="0"/>
          <w:numId w:val="1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C240A7B" w14:textId="77777777" w:rsidR="00A96493" w:rsidRDefault="00A96493">
      <w:pPr>
        <w:spacing w:after="0"/>
        <w:rPr>
          <w:rFonts w:eastAsia="Batang"/>
          <w:lang w:bidi="ar"/>
        </w:rPr>
      </w:pPr>
    </w:p>
    <w:p w14:paraId="0DB30B32" w14:textId="77777777" w:rsidR="00A96493" w:rsidRDefault="00697249">
      <w:pPr>
        <w:spacing w:after="0"/>
        <w:rPr>
          <w:rFonts w:eastAsia="Batang"/>
          <w:b/>
          <w:bCs/>
          <w:lang w:bidi="ar"/>
        </w:rPr>
      </w:pPr>
      <w:r>
        <w:rPr>
          <w:rFonts w:eastAsia="Batang"/>
          <w:b/>
          <w:bCs/>
          <w:highlight w:val="green"/>
          <w:lang w:bidi="ar"/>
        </w:rPr>
        <w:t>Agreement</w:t>
      </w:r>
    </w:p>
    <w:p w14:paraId="28C1300B" w14:textId="77777777" w:rsidR="00A96493" w:rsidRDefault="00697249">
      <w:pPr>
        <w:spacing w:after="0"/>
        <w:rPr>
          <w:rFonts w:eastAsia="Batang"/>
          <w:lang w:val="en-GB" w:eastAsia="en-US"/>
        </w:rPr>
      </w:pPr>
      <w:r>
        <w:rPr>
          <w:rFonts w:eastAsia="Batang"/>
          <w:lang w:val="en-GB" w:eastAsia="en-US"/>
        </w:rPr>
        <w:t>Each LP-WUS or LP-SS is QCLed with an SSB with [select one from ‘typeA’, ‘typeC’], and when applicable, ‘typeD’ with the same SSB.</w:t>
      </w:r>
    </w:p>
    <w:p w14:paraId="165CD64A" w14:textId="77777777" w:rsidR="00A96493" w:rsidRDefault="00A96493">
      <w:pPr>
        <w:spacing w:after="0"/>
        <w:rPr>
          <w:rFonts w:eastAsia="Batang"/>
          <w:lang w:val="en-GB" w:eastAsia="en-US"/>
        </w:rPr>
      </w:pPr>
    </w:p>
    <w:p w14:paraId="02958285" w14:textId="77777777" w:rsidR="00A96493" w:rsidRDefault="00697249">
      <w:pPr>
        <w:spacing w:after="0"/>
        <w:rPr>
          <w:rFonts w:eastAsia="Batang"/>
          <w:b/>
          <w:bCs/>
          <w:lang w:val="en-GB" w:eastAsia="en-US"/>
        </w:rPr>
      </w:pPr>
      <w:r>
        <w:rPr>
          <w:rFonts w:eastAsia="Batang"/>
          <w:b/>
          <w:bCs/>
          <w:highlight w:val="darkYellow"/>
          <w:lang w:val="en-GB" w:eastAsia="en-US"/>
        </w:rPr>
        <w:t>Working Assumption</w:t>
      </w:r>
    </w:p>
    <w:p w14:paraId="3CBCCD2F" w14:textId="77777777" w:rsidR="00A96493" w:rsidRDefault="00697249">
      <w:pPr>
        <w:spacing w:after="0"/>
        <w:jc w:val="both"/>
        <w:rPr>
          <w:rFonts w:eastAsia="Batang"/>
        </w:rPr>
      </w:pPr>
      <w:r>
        <w:rPr>
          <w:rFonts w:eastAsia="Batang"/>
        </w:rPr>
        <w:t>If LP-WUS design support 32 subgroups within one MO, do not support Option 3 for LO to PO mapping or Option B for MO configuration.</w:t>
      </w:r>
    </w:p>
    <w:p w14:paraId="321845A4" w14:textId="77777777" w:rsidR="00A96493" w:rsidRDefault="00A96493">
      <w:pPr>
        <w:spacing w:after="0"/>
        <w:rPr>
          <w:rFonts w:eastAsia="Batang"/>
          <w:lang w:val="en-GB" w:bidi="ar"/>
        </w:rPr>
      </w:pPr>
    </w:p>
    <w:p w14:paraId="68346C95" w14:textId="77777777" w:rsidR="00A96493" w:rsidRDefault="00697249">
      <w:pPr>
        <w:spacing w:after="0"/>
        <w:rPr>
          <w:rFonts w:eastAsia="Batang"/>
          <w:b/>
          <w:bCs/>
          <w:lang w:val="en-GB" w:eastAsia="en-US"/>
        </w:rPr>
      </w:pPr>
      <w:r>
        <w:rPr>
          <w:rFonts w:eastAsia="Batang"/>
          <w:b/>
          <w:bCs/>
          <w:lang w:val="en-GB" w:eastAsia="en-US"/>
        </w:rPr>
        <w:t>Conclusion</w:t>
      </w:r>
    </w:p>
    <w:p w14:paraId="3E367F53" w14:textId="77777777" w:rsidR="00A96493" w:rsidRDefault="00697249">
      <w:pPr>
        <w:spacing w:after="0"/>
        <w:rPr>
          <w:rFonts w:eastAsia="Batang"/>
          <w:lang w:val="en-GB" w:eastAsia="en-US"/>
        </w:rPr>
      </w:pPr>
      <w:r>
        <w:rPr>
          <w:rFonts w:eastAsia="Batang"/>
          <w:lang w:val="en-GB" w:eastAsia="en-US"/>
        </w:rPr>
        <w:t>From RAN1 perspective, there is no consensus on the following proposal:</w:t>
      </w:r>
    </w:p>
    <w:p w14:paraId="4BBF5BE8" w14:textId="77777777" w:rsidR="00A96493" w:rsidRDefault="00697249">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735BB6F" w14:textId="77777777" w:rsidR="00A96493" w:rsidRDefault="00A96493">
      <w:pPr>
        <w:spacing w:after="0"/>
        <w:rPr>
          <w:rFonts w:eastAsia="Batang"/>
          <w:lang w:val="en-GB" w:bidi="ar"/>
        </w:rPr>
      </w:pPr>
    </w:p>
    <w:p w14:paraId="3364573C" w14:textId="77777777" w:rsidR="00A96493" w:rsidRDefault="00697249">
      <w:pPr>
        <w:spacing w:after="0"/>
        <w:rPr>
          <w:rFonts w:eastAsia="Batang"/>
          <w:b/>
          <w:bCs/>
          <w:lang w:val="en-GB" w:bidi="ar"/>
        </w:rPr>
      </w:pPr>
      <w:r>
        <w:rPr>
          <w:rFonts w:eastAsia="Batang"/>
          <w:b/>
          <w:bCs/>
          <w:lang w:val="en-GB" w:bidi="ar"/>
        </w:rPr>
        <w:t>For future meetings:</w:t>
      </w:r>
    </w:p>
    <w:p w14:paraId="2B735E55" w14:textId="77777777" w:rsidR="00A96493" w:rsidRDefault="00697249">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03F6ABF0" w14:textId="77777777" w:rsidR="00A96493" w:rsidRDefault="00A96493">
      <w:pPr>
        <w:pStyle w:val="BodyText"/>
      </w:pPr>
    </w:p>
    <w:p w14:paraId="292ECD7C"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lastRenderedPageBreak/>
        <w:t>RAN1#120 agreements</w:t>
      </w:r>
    </w:p>
    <w:p w14:paraId="038DE9D7" w14:textId="77777777" w:rsidR="00A96493" w:rsidRDefault="00697249">
      <w:pPr>
        <w:spacing w:after="0"/>
        <w:rPr>
          <w:rFonts w:eastAsia="Batang"/>
          <w:b/>
          <w:bCs/>
          <w:lang w:val="en-GB"/>
        </w:rPr>
      </w:pPr>
      <w:r>
        <w:rPr>
          <w:rFonts w:eastAsia="Batang"/>
          <w:b/>
          <w:bCs/>
          <w:highlight w:val="green"/>
          <w:lang w:val="en-GB"/>
        </w:rPr>
        <w:t>Agreement</w:t>
      </w:r>
    </w:p>
    <w:p w14:paraId="76507DC5" w14:textId="77777777" w:rsidR="00A96493" w:rsidRDefault="00697249">
      <w:pPr>
        <w:spacing w:after="0"/>
        <w:rPr>
          <w:rFonts w:eastAsia="Batang"/>
          <w:lang w:val="en-GB" w:eastAsia="en-US"/>
        </w:rPr>
      </w:pPr>
      <w:r>
        <w:rPr>
          <w:rFonts w:eastAsia="Batang"/>
          <w:lang w:val="en-GB" w:eastAsia="en-US"/>
        </w:rPr>
        <w:t>The EPRE ratio between LP-WUS/LP-SS and SSB can be configured by the gNB.</w:t>
      </w:r>
    </w:p>
    <w:p w14:paraId="08F5F644" w14:textId="77777777" w:rsidR="00A96493" w:rsidRDefault="00697249">
      <w:pPr>
        <w:numPr>
          <w:ilvl w:val="0"/>
          <w:numId w:val="14"/>
        </w:numPr>
        <w:spacing w:after="0"/>
        <w:jc w:val="both"/>
        <w:rPr>
          <w:rFonts w:eastAsia="Batang"/>
        </w:rPr>
      </w:pPr>
      <w:r>
        <w:rPr>
          <w:rFonts w:eastAsia="Batang"/>
          <w:lang w:val="en-GB"/>
        </w:rPr>
        <w:t>FFS whether there is a common configuration or separate configuration for LP-WUS and LP-SS</w:t>
      </w:r>
    </w:p>
    <w:p w14:paraId="5EF54061" w14:textId="77777777" w:rsidR="00A96493" w:rsidRDefault="00697249">
      <w:pPr>
        <w:numPr>
          <w:ilvl w:val="0"/>
          <w:numId w:val="14"/>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01B3B37E" w14:textId="77777777" w:rsidR="00A96493" w:rsidRDefault="00697249">
      <w:pPr>
        <w:numPr>
          <w:ilvl w:val="0"/>
          <w:numId w:val="14"/>
        </w:numPr>
        <w:spacing w:after="0"/>
        <w:jc w:val="both"/>
        <w:rPr>
          <w:rFonts w:eastAsia="Batang"/>
        </w:rPr>
      </w:pPr>
      <w:r>
        <w:rPr>
          <w:rFonts w:eastAsia="Batang"/>
          <w:lang w:val="en-GB"/>
        </w:rPr>
        <w:t>Above does not mandate any UE implementation for different receiver types</w:t>
      </w:r>
    </w:p>
    <w:p w14:paraId="65F98B9D" w14:textId="77777777" w:rsidR="00A96493" w:rsidRDefault="00697249">
      <w:pPr>
        <w:numPr>
          <w:ilvl w:val="0"/>
          <w:numId w:val="14"/>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16DF1A3" w14:textId="77777777" w:rsidR="00A96493" w:rsidRDefault="00A96493">
      <w:pPr>
        <w:spacing w:after="0"/>
        <w:rPr>
          <w:rFonts w:eastAsia="Batang"/>
          <w:lang w:bidi="ar"/>
        </w:rPr>
      </w:pPr>
    </w:p>
    <w:p w14:paraId="61DBBE66" w14:textId="77777777" w:rsidR="00A96493" w:rsidRDefault="00697249">
      <w:pPr>
        <w:spacing w:after="0"/>
        <w:rPr>
          <w:rFonts w:eastAsia="Batang"/>
          <w:b/>
          <w:bCs/>
          <w:lang w:val="en-GB"/>
        </w:rPr>
      </w:pPr>
      <w:r>
        <w:rPr>
          <w:rFonts w:eastAsia="Batang"/>
          <w:b/>
          <w:bCs/>
          <w:highlight w:val="green"/>
          <w:lang w:val="en-GB"/>
        </w:rPr>
        <w:t>Agreement</w:t>
      </w:r>
    </w:p>
    <w:p w14:paraId="46243422" w14:textId="77777777" w:rsidR="00A96493" w:rsidRDefault="00697249">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5F0D776" w14:textId="77777777" w:rsidR="00A96493" w:rsidRDefault="00697249">
      <w:pPr>
        <w:numPr>
          <w:ilvl w:val="0"/>
          <w:numId w:val="14"/>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3386C546" w14:textId="77777777" w:rsidR="00A96493" w:rsidRDefault="00697249">
      <w:pPr>
        <w:numPr>
          <w:ilvl w:val="0"/>
          <w:numId w:val="14"/>
        </w:numPr>
        <w:spacing w:after="0"/>
        <w:jc w:val="both"/>
        <w:rPr>
          <w:rFonts w:eastAsia="Batang"/>
          <w:lang w:val="en-GB"/>
        </w:rPr>
      </w:pPr>
      <w:r>
        <w:rPr>
          <w:rFonts w:eastAsia="Batang"/>
          <w:lang w:val="en-GB"/>
        </w:rPr>
        <w:t>FFS other offset value(s) to determine the MOs of the LO</w:t>
      </w:r>
    </w:p>
    <w:p w14:paraId="544AEE90" w14:textId="77777777" w:rsidR="00A96493" w:rsidRDefault="00A96493">
      <w:pPr>
        <w:spacing w:after="0"/>
        <w:rPr>
          <w:rFonts w:eastAsia="Batang"/>
          <w:lang w:val="en-GB" w:bidi="ar"/>
        </w:rPr>
      </w:pPr>
    </w:p>
    <w:p w14:paraId="59AEE5E0" w14:textId="77777777" w:rsidR="00A96493" w:rsidRDefault="00697249">
      <w:pPr>
        <w:spacing w:after="0"/>
        <w:rPr>
          <w:rFonts w:eastAsia="Batang"/>
          <w:b/>
          <w:bCs/>
          <w:lang w:val="en-GB"/>
        </w:rPr>
      </w:pPr>
      <w:r>
        <w:rPr>
          <w:rFonts w:eastAsia="Batang"/>
          <w:b/>
          <w:bCs/>
          <w:highlight w:val="green"/>
          <w:lang w:val="en-GB"/>
        </w:rPr>
        <w:t>Agreement</w:t>
      </w:r>
    </w:p>
    <w:p w14:paraId="25B59ADE" w14:textId="77777777" w:rsidR="00A96493" w:rsidRDefault="00697249">
      <w:pPr>
        <w:spacing w:after="0"/>
        <w:rPr>
          <w:rFonts w:eastAsia="Batang"/>
          <w:lang w:val="en-GB" w:eastAsia="en-US"/>
        </w:rPr>
      </w:pPr>
      <w:r>
        <w:rPr>
          <w:rFonts w:eastAsia="Batang"/>
          <w:lang w:val="en-GB" w:eastAsia="en-US"/>
        </w:rPr>
        <w:t>The previous agreement in RAN1#119 is updated as follows:</w:t>
      </w:r>
    </w:p>
    <w:p w14:paraId="4302FDFB" w14:textId="77777777" w:rsidR="00A96493" w:rsidRDefault="00697249">
      <w:pPr>
        <w:numPr>
          <w:ilvl w:val="0"/>
          <w:numId w:val="14"/>
        </w:numPr>
        <w:spacing w:after="0"/>
        <w:jc w:val="both"/>
        <w:rPr>
          <w:rFonts w:eastAsia="Batang"/>
          <w:lang w:val="en-GB"/>
        </w:rPr>
      </w:pPr>
      <w:r>
        <w:rPr>
          <w:rFonts w:eastAsia="Batang"/>
          <w:lang w:val="en-GB"/>
        </w:rPr>
        <w:t xml:space="preserve">Each LP-WUS or LP-SS is QCLed with an SSB with </w:t>
      </w:r>
      <w:r>
        <w:rPr>
          <w:rFonts w:eastAsia="Batang"/>
          <w:strike/>
          <w:color w:val="FF0000"/>
          <w:lang w:val="en-GB"/>
        </w:rPr>
        <w:t xml:space="preserve">[select one from </w:t>
      </w:r>
      <w:r>
        <w:rPr>
          <w:rFonts w:eastAsia="Batang"/>
          <w:strike/>
          <w:lang w:val="en-GB"/>
        </w:rPr>
        <w:t>‘typeA’</w:t>
      </w:r>
      <w:r>
        <w:rPr>
          <w:rFonts w:eastAsia="Batang"/>
          <w:strike/>
          <w:color w:val="FF0000"/>
          <w:lang w:val="en-GB"/>
        </w:rPr>
        <w:t xml:space="preserve">, </w:t>
      </w:r>
      <w:r>
        <w:rPr>
          <w:rFonts w:eastAsia="Batang"/>
          <w:color w:val="FF0000"/>
          <w:lang w:val="en-GB"/>
        </w:rPr>
        <w:t>‘typeC’</w:t>
      </w:r>
      <w:r>
        <w:rPr>
          <w:rFonts w:eastAsia="Batang"/>
          <w:strike/>
          <w:color w:val="FF0000"/>
          <w:lang w:val="en-GB"/>
        </w:rPr>
        <w:t>]</w:t>
      </w:r>
      <w:r>
        <w:rPr>
          <w:rFonts w:eastAsia="Batang"/>
          <w:lang w:val="en-GB"/>
        </w:rPr>
        <w:t>, and when applicable, ‘typeD’ with the same SSB.</w:t>
      </w:r>
    </w:p>
    <w:p w14:paraId="64D65D06" w14:textId="77777777" w:rsidR="00A96493" w:rsidRDefault="00A96493">
      <w:pPr>
        <w:spacing w:after="0"/>
        <w:rPr>
          <w:rFonts w:eastAsia="Batang"/>
          <w:lang w:val="en-GB" w:bidi="ar"/>
        </w:rPr>
      </w:pPr>
    </w:p>
    <w:p w14:paraId="0EBB9D07" w14:textId="77777777" w:rsidR="00A96493" w:rsidRDefault="00697249">
      <w:pPr>
        <w:spacing w:after="0"/>
        <w:rPr>
          <w:rFonts w:eastAsia="Batang"/>
          <w:b/>
          <w:bCs/>
          <w:lang w:val="en-GB"/>
        </w:rPr>
      </w:pPr>
      <w:r>
        <w:rPr>
          <w:rFonts w:eastAsia="Batang"/>
          <w:b/>
          <w:bCs/>
          <w:highlight w:val="green"/>
          <w:lang w:val="en-GB"/>
        </w:rPr>
        <w:t>Agreement</w:t>
      </w:r>
    </w:p>
    <w:p w14:paraId="4E83D3F5" w14:textId="77777777" w:rsidR="00A96493" w:rsidRDefault="00697249">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3267439C" w14:textId="77777777" w:rsidR="00A96493" w:rsidRDefault="00697249">
      <w:pPr>
        <w:spacing w:after="0"/>
        <w:ind w:left="720"/>
        <w:rPr>
          <w:rFonts w:eastAsia="DengXian"/>
          <w:b/>
          <w:bCs/>
          <w:lang w:val="en-GB" w:eastAsia="en-US" w:bidi="ar"/>
        </w:rPr>
      </w:pPr>
      <w:r>
        <w:rPr>
          <w:rFonts w:eastAsia="DengXian"/>
          <w:b/>
          <w:bCs/>
          <w:highlight w:val="darkYellow"/>
          <w:lang w:val="en-GB" w:eastAsia="en-US" w:bidi="ar"/>
        </w:rPr>
        <w:t>Working Assumption</w:t>
      </w:r>
    </w:p>
    <w:p w14:paraId="3E9976D6" w14:textId="77777777" w:rsidR="00A96493" w:rsidRDefault="0069724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2070CE4E" w14:textId="77777777" w:rsidR="00A96493" w:rsidRDefault="00697249">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22A742A8" w14:textId="77777777" w:rsidR="00A96493" w:rsidRDefault="00697249">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05B4E2FA" w14:textId="77777777" w:rsidR="00A96493" w:rsidRDefault="00697249">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0774504A" w14:textId="77777777" w:rsidR="00A96493" w:rsidRDefault="00697249">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1438D498" w14:textId="77777777" w:rsidR="00A96493" w:rsidRDefault="00697249">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6340770D" w14:textId="77777777" w:rsidR="00A96493" w:rsidRDefault="00A96493">
      <w:pPr>
        <w:spacing w:after="0"/>
        <w:rPr>
          <w:rFonts w:eastAsia="Batang"/>
          <w:lang w:bidi="ar"/>
        </w:rPr>
      </w:pPr>
    </w:p>
    <w:p w14:paraId="3B241187" w14:textId="77777777" w:rsidR="00A96493" w:rsidRDefault="00697249">
      <w:pPr>
        <w:spacing w:after="0"/>
        <w:rPr>
          <w:rFonts w:eastAsia="Batang"/>
          <w:b/>
          <w:bCs/>
          <w:highlight w:val="green"/>
          <w:lang w:val="en-GB" w:bidi="ar"/>
        </w:rPr>
      </w:pPr>
      <w:r>
        <w:rPr>
          <w:rFonts w:eastAsia="Batang"/>
          <w:b/>
          <w:bCs/>
          <w:highlight w:val="green"/>
          <w:lang w:val="en-GB" w:bidi="ar"/>
        </w:rPr>
        <w:t>Agreement</w:t>
      </w:r>
    </w:p>
    <w:p w14:paraId="71C13FC8" w14:textId="77777777" w:rsidR="00A96493" w:rsidRDefault="00697249">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1DB8D066" w14:textId="77777777" w:rsidR="00A96493" w:rsidRDefault="00697249">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561F8C88" w14:textId="77777777" w:rsidR="00A96493" w:rsidRDefault="00697249">
      <w:pPr>
        <w:numPr>
          <w:ilvl w:val="0"/>
          <w:numId w:val="53"/>
        </w:numPr>
        <w:spacing w:after="0"/>
        <w:jc w:val="both"/>
        <w:rPr>
          <w:rFonts w:eastAsia="Batang"/>
          <w:lang w:val="en-GB"/>
        </w:rPr>
      </w:pPr>
      <w:r>
        <w:rPr>
          <w:rFonts w:eastAsia="Batang"/>
          <w:lang w:val="en-GB"/>
        </w:rPr>
        <w:t>FFS conditions/restrictions for mapping multiple POs to one LO</w:t>
      </w:r>
    </w:p>
    <w:p w14:paraId="135F0F15" w14:textId="77777777" w:rsidR="00A96493" w:rsidRDefault="00697249">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40D24BA8" w14:textId="77777777" w:rsidR="00A96493" w:rsidRDefault="00A96493">
      <w:pPr>
        <w:spacing w:after="0"/>
        <w:jc w:val="both"/>
        <w:rPr>
          <w:rFonts w:eastAsia="Batang"/>
          <w:lang w:val="en-GB"/>
        </w:rPr>
      </w:pPr>
    </w:p>
    <w:p w14:paraId="5EAD3A41" w14:textId="77777777" w:rsidR="00A96493" w:rsidRDefault="00697249">
      <w:pPr>
        <w:spacing w:after="0"/>
        <w:rPr>
          <w:rFonts w:eastAsia="Batang"/>
          <w:b/>
          <w:bCs/>
          <w:lang w:val="en-GB"/>
        </w:rPr>
      </w:pPr>
      <w:r>
        <w:rPr>
          <w:rFonts w:eastAsia="Batang"/>
          <w:b/>
          <w:bCs/>
          <w:highlight w:val="green"/>
          <w:lang w:val="en-GB"/>
        </w:rPr>
        <w:t>Agreement</w:t>
      </w:r>
    </w:p>
    <w:p w14:paraId="36A0C1BB" w14:textId="77777777" w:rsidR="00A96493" w:rsidRDefault="00697249">
      <w:pPr>
        <w:spacing w:after="0"/>
        <w:jc w:val="both"/>
        <w:rPr>
          <w:rFonts w:eastAsia="Batang"/>
          <w:lang w:val="en-GB" w:eastAsia="en-US"/>
        </w:rPr>
      </w:pPr>
      <w:r>
        <w:rPr>
          <w:rFonts w:eastAsia="Batang"/>
          <w:lang w:val="en-GB" w:eastAsia="en-US"/>
        </w:rPr>
        <w:t>For UE capability report on the wake-up delay:</w:t>
      </w:r>
    </w:p>
    <w:p w14:paraId="5034EEE9" w14:textId="77777777" w:rsidR="00A96493" w:rsidRDefault="00697249">
      <w:pPr>
        <w:numPr>
          <w:ilvl w:val="0"/>
          <w:numId w:val="1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9BE4188" w14:textId="77777777" w:rsidR="00A96493" w:rsidRDefault="00697249">
      <w:pPr>
        <w:numPr>
          <w:ilvl w:val="1"/>
          <w:numId w:val="1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32E4AC90" w14:textId="77777777" w:rsidR="00A96493" w:rsidRDefault="00697249">
      <w:pPr>
        <w:numPr>
          <w:ilvl w:val="1"/>
          <w:numId w:val="16"/>
        </w:numPr>
        <w:spacing w:after="0"/>
        <w:jc w:val="both"/>
        <w:rPr>
          <w:rFonts w:eastAsia="Batang"/>
          <w:lang w:val="en-GB" w:eastAsia="en-US"/>
        </w:rPr>
      </w:pPr>
      <w:r>
        <w:rPr>
          <w:rFonts w:eastAsia="Batang"/>
          <w:lang w:val="en-GB" w:eastAsia="en-US"/>
        </w:rPr>
        <w:t>FFS: translation of wake-up delay for different SSB periodicities</w:t>
      </w:r>
    </w:p>
    <w:p w14:paraId="09BCE5F6" w14:textId="77777777" w:rsidR="00A96493" w:rsidRDefault="00697249">
      <w:pPr>
        <w:numPr>
          <w:ilvl w:val="1"/>
          <w:numId w:val="16"/>
        </w:numPr>
        <w:spacing w:after="0"/>
        <w:jc w:val="both"/>
        <w:rPr>
          <w:rFonts w:eastAsia="Batang"/>
          <w:lang w:val="en-GB" w:eastAsia="en-US"/>
        </w:rPr>
      </w:pPr>
      <w:r>
        <w:rPr>
          <w:rFonts w:eastAsia="Batang"/>
          <w:lang w:val="en-GB" w:eastAsia="en-US"/>
        </w:rPr>
        <w:t>FFS: different sets of 3 candidate value for different SSB periodicities</w:t>
      </w:r>
    </w:p>
    <w:p w14:paraId="2ECEB315" w14:textId="77777777" w:rsidR="00A96493" w:rsidRDefault="00697249">
      <w:pPr>
        <w:numPr>
          <w:ilvl w:val="0"/>
          <w:numId w:val="1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4AB9069E" w14:textId="77777777" w:rsidR="00A96493" w:rsidRDefault="00A96493">
      <w:pPr>
        <w:spacing w:after="0"/>
        <w:rPr>
          <w:rFonts w:eastAsia="Batang"/>
          <w:lang w:val="en-GB" w:bidi="ar"/>
        </w:rPr>
      </w:pPr>
    </w:p>
    <w:p w14:paraId="373FBB02" w14:textId="77777777" w:rsidR="00A96493" w:rsidRDefault="00697249">
      <w:pPr>
        <w:spacing w:after="0"/>
        <w:rPr>
          <w:rFonts w:eastAsia="Batang"/>
          <w:b/>
          <w:bCs/>
          <w:lang w:val="en-GB"/>
        </w:rPr>
      </w:pPr>
      <w:r>
        <w:rPr>
          <w:rFonts w:eastAsia="Batang"/>
          <w:b/>
          <w:bCs/>
          <w:highlight w:val="green"/>
          <w:lang w:val="en-GB"/>
        </w:rPr>
        <w:t>Agreement</w:t>
      </w:r>
    </w:p>
    <w:p w14:paraId="22F60CE0" w14:textId="77777777" w:rsidR="00A96493" w:rsidRDefault="00697249">
      <w:pPr>
        <w:spacing w:after="0"/>
        <w:rPr>
          <w:rFonts w:eastAsia="Batang"/>
          <w:lang w:val="en-GB" w:eastAsia="en-US"/>
        </w:rPr>
      </w:pPr>
      <w:r>
        <w:rPr>
          <w:rFonts w:eastAsia="Batang"/>
          <w:lang w:val="en-GB" w:eastAsia="en-US"/>
        </w:rPr>
        <w:t>For the offset value(s) between an LO and a reference PO/PF, adopt Option 2B-1.</w:t>
      </w:r>
    </w:p>
    <w:p w14:paraId="5458BC59" w14:textId="77777777" w:rsidR="00A96493" w:rsidRDefault="00697249">
      <w:pPr>
        <w:numPr>
          <w:ilvl w:val="0"/>
          <w:numId w:val="16"/>
        </w:numPr>
        <w:spacing w:after="0"/>
        <w:jc w:val="both"/>
        <w:rPr>
          <w:rFonts w:eastAsia="Batang"/>
          <w:lang w:val="en-GB" w:eastAsia="en-US"/>
        </w:rPr>
      </w:pPr>
      <w:r>
        <w:rPr>
          <w:rFonts w:eastAsia="Batang"/>
          <w:lang w:val="en-GB" w:eastAsia="en-US"/>
        </w:rPr>
        <w:t>gNB can configure 1 or 2 offset values.</w:t>
      </w:r>
    </w:p>
    <w:p w14:paraId="6B3E8D67" w14:textId="77777777" w:rsidR="00A96493" w:rsidRDefault="00697249">
      <w:pPr>
        <w:numPr>
          <w:ilvl w:val="1"/>
          <w:numId w:val="16"/>
        </w:numPr>
        <w:spacing w:after="0"/>
        <w:jc w:val="both"/>
        <w:rPr>
          <w:rFonts w:eastAsia="Batang"/>
          <w:lang w:val="en-GB" w:eastAsia="en-US"/>
        </w:rPr>
      </w:pPr>
      <w:r>
        <w:rPr>
          <w:rFonts w:eastAsia="Batang"/>
          <w:lang w:val="en-GB" w:eastAsia="en-US"/>
        </w:rPr>
        <w:t>FFS whether gNB can configure 3 offset values</w:t>
      </w:r>
    </w:p>
    <w:p w14:paraId="59C397E9" w14:textId="77777777" w:rsidR="00A96493" w:rsidRDefault="00697249">
      <w:pPr>
        <w:numPr>
          <w:ilvl w:val="0"/>
          <w:numId w:val="1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FA7AA46" w14:textId="77777777" w:rsidR="00A96493" w:rsidRDefault="00697249">
      <w:pPr>
        <w:numPr>
          <w:ilvl w:val="1"/>
          <w:numId w:val="1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1E3C1719" w14:textId="77777777" w:rsidR="00A96493" w:rsidRDefault="00697249">
      <w:pPr>
        <w:numPr>
          <w:ilvl w:val="0"/>
          <w:numId w:val="1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024EE17E" w14:textId="77777777" w:rsidR="00A96493" w:rsidRDefault="00A96493">
      <w:pPr>
        <w:spacing w:after="0"/>
        <w:jc w:val="both"/>
        <w:rPr>
          <w:rFonts w:eastAsia="Batang"/>
          <w:lang w:val="en-GB"/>
        </w:rPr>
      </w:pPr>
    </w:p>
    <w:p w14:paraId="272D5639" w14:textId="77777777" w:rsidR="00A96493" w:rsidRDefault="00697249">
      <w:pPr>
        <w:spacing w:after="0"/>
        <w:rPr>
          <w:rFonts w:eastAsia="Batang"/>
          <w:b/>
          <w:bCs/>
          <w:lang w:val="en-GB"/>
        </w:rPr>
      </w:pPr>
      <w:r>
        <w:rPr>
          <w:rFonts w:eastAsia="Batang"/>
          <w:b/>
          <w:bCs/>
          <w:highlight w:val="green"/>
          <w:lang w:val="en-GB"/>
        </w:rPr>
        <w:t>Agreement</w:t>
      </w:r>
    </w:p>
    <w:p w14:paraId="11518C13" w14:textId="77777777" w:rsidR="00A96493" w:rsidRDefault="00697249">
      <w:pPr>
        <w:spacing w:after="0"/>
        <w:rPr>
          <w:rFonts w:eastAsia="Batang"/>
          <w:lang w:val="en-GB" w:eastAsia="en-US"/>
        </w:rPr>
      </w:pPr>
      <w:r>
        <w:rPr>
          <w:rFonts w:eastAsia="Batang"/>
          <w:lang w:val="en-GB" w:eastAsia="en-US"/>
        </w:rPr>
        <w:t>Confirm the following working assumption with the modification:</w:t>
      </w:r>
    </w:p>
    <w:p w14:paraId="00776456" w14:textId="77777777" w:rsidR="00A96493" w:rsidRDefault="00697249">
      <w:pPr>
        <w:spacing w:after="0"/>
        <w:ind w:left="720"/>
        <w:jc w:val="both"/>
        <w:rPr>
          <w:rFonts w:eastAsia="Batang"/>
          <w:b/>
          <w:bCs/>
          <w:lang w:val="en-GB" w:eastAsia="en-US"/>
        </w:rPr>
      </w:pPr>
      <w:r>
        <w:rPr>
          <w:rFonts w:eastAsia="Batang"/>
          <w:b/>
          <w:bCs/>
          <w:highlight w:val="darkYellow"/>
          <w:lang w:val="en-GB" w:eastAsia="en-US"/>
        </w:rPr>
        <w:t>Working Assumption</w:t>
      </w:r>
    </w:p>
    <w:p w14:paraId="7F50E9E4" w14:textId="77777777" w:rsidR="00A96493" w:rsidRDefault="00697249">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E29C7F0" w14:textId="77777777" w:rsidR="00A96493" w:rsidRDefault="00A96493">
      <w:pPr>
        <w:spacing w:afterAutospacing="1" w:line="288" w:lineRule="auto"/>
        <w:jc w:val="both"/>
        <w:rPr>
          <w:sz w:val="18"/>
          <w:szCs w:val="18"/>
          <w:lang w:val="en-GB" w:eastAsia="en-US"/>
        </w:rPr>
      </w:pPr>
    </w:p>
    <w:p w14:paraId="03E82E2A"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lastRenderedPageBreak/>
        <w:t>RAN1#120bis agreements</w:t>
      </w:r>
    </w:p>
    <w:p w14:paraId="7D3FAAEA"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E8CD2EA" w14:textId="77777777" w:rsidR="00A96493" w:rsidRDefault="00697249">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4B8410E2" w14:textId="77777777" w:rsidR="00A96493" w:rsidRDefault="00697249">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24887895" w14:textId="77777777" w:rsidR="00A96493" w:rsidRDefault="00697249">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2286B4BD" w14:textId="77777777" w:rsidR="00A96493" w:rsidRDefault="00A96493">
      <w:pPr>
        <w:spacing w:after="0"/>
        <w:jc w:val="both"/>
        <w:rPr>
          <w:rFonts w:eastAsia="Batang"/>
          <w:sz w:val="18"/>
          <w:szCs w:val="22"/>
          <w:lang w:val="en-GB"/>
        </w:rPr>
      </w:pPr>
    </w:p>
    <w:p w14:paraId="24D06A83"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6A92F1BD" w14:textId="77777777" w:rsidR="00A96493" w:rsidRDefault="00697249">
      <w:pPr>
        <w:spacing w:after="0"/>
        <w:rPr>
          <w:rFonts w:eastAsia="Batang"/>
          <w:sz w:val="18"/>
          <w:szCs w:val="22"/>
          <w:lang w:val="en-GB" w:bidi="ar"/>
        </w:rPr>
      </w:pPr>
      <w:r>
        <w:rPr>
          <w:rFonts w:eastAsia="Batang"/>
          <w:sz w:val="18"/>
          <w:szCs w:val="22"/>
          <w:lang w:val="en-GB" w:bidi="ar"/>
        </w:rPr>
        <w:t>Option A for MO configuration is supported.</w:t>
      </w:r>
    </w:p>
    <w:p w14:paraId="2250CACF" w14:textId="77777777" w:rsidR="00A96493" w:rsidRDefault="00A96493">
      <w:pPr>
        <w:spacing w:after="0"/>
        <w:rPr>
          <w:rFonts w:eastAsia="Batang"/>
          <w:sz w:val="18"/>
          <w:szCs w:val="22"/>
          <w:lang w:bidi="ar"/>
        </w:rPr>
      </w:pPr>
    </w:p>
    <w:p w14:paraId="1081374D"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48333F1E" w14:textId="77777777" w:rsidR="00A96493" w:rsidRDefault="00697249">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710939F0" w14:textId="77777777" w:rsidR="00A96493" w:rsidRDefault="00697249">
      <w:pPr>
        <w:numPr>
          <w:ilvl w:val="0"/>
          <w:numId w:val="54"/>
        </w:numPr>
        <w:spacing w:after="0"/>
        <w:jc w:val="both"/>
        <w:rPr>
          <w:rFonts w:eastAsia="Batang"/>
          <w:sz w:val="18"/>
          <w:szCs w:val="22"/>
        </w:rPr>
      </w:pPr>
      <w:r>
        <w:rPr>
          <w:rFonts w:eastAsia="Batang"/>
          <w:sz w:val="18"/>
          <w:szCs w:val="22"/>
        </w:rPr>
        <w:t>FFS the limitation on the maximum length for an LP-WUS MO</w:t>
      </w:r>
    </w:p>
    <w:p w14:paraId="0A009670" w14:textId="77777777" w:rsidR="00A96493" w:rsidRDefault="00A96493">
      <w:pPr>
        <w:spacing w:after="0"/>
        <w:rPr>
          <w:rFonts w:eastAsia="Batang"/>
          <w:sz w:val="18"/>
          <w:szCs w:val="22"/>
          <w:lang w:bidi="ar"/>
        </w:rPr>
      </w:pPr>
    </w:p>
    <w:p w14:paraId="5398100B"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BAC492C" w14:textId="77777777" w:rsidR="00A96493" w:rsidRDefault="00697249">
      <w:pPr>
        <w:spacing w:after="0"/>
        <w:rPr>
          <w:rFonts w:eastAsia="Batang"/>
          <w:sz w:val="18"/>
          <w:szCs w:val="22"/>
          <w:lang w:val="en-GB" w:bidi="ar"/>
        </w:rPr>
      </w:pPr>
      <w:r>
        <w:rPr>
          <w:rFonts w:eastAsia="Batang"/>
          <w:sz w:val="18"/>
          <w:szCs w:val="22"/>
          <w:lang w:val="en-GB" w:bidi="ar"/>
        </w:rPr>
        <w:t>Only R = 1 is supported for Option A.</w:t>
      </w:r>
    </w:p>
    <w:p w14:paraId="6B7FC1EC" w14:textId="77777777" w:rsidR="00A96493" w:rsidRDefault="00A96493">
      <w:pPr>
        <w:spacing w:after="0"/>
        <w:rPr>
          <w:rFonts w:eastAsia="Batang"/>
          <w:sz w:val="18"/>
          <w:szCs w:val="22"/>
          <w:lang w:val="en-GB" w:bidi="ar"/>
        </w:rPr>
      </w:pPr>
    </w:p>
    <w:p w14:paraId="1F3F69A1" w14:textId="77777777" w:rsidR="00A96493" w:rsidRDefault="00697249">
      <w:pPr>
        <w:spacing w:after="0"/>
        <w:rPr>
          <w:rFonts w:eastAsia="Batang"/>
          <w:b/>
          <w:bCs/>
          <w:sz w:val="18"/>
          <w:szCs w:val="22"/>
          <w:lang w:val="en-GB" w:eastAsia="en-US"/>
        </w:rPr>
      </w:pPr>
      <w:r>
        <w:rPr>
          <w:rFonts w:eastAsia="Batang"/>
          <w:b/>
          <w:bCs/>
          <w:sz w:val="18"/>
          <w:szCs w:val="22"/>
          <w:lang w:val="en-GB" w:eastAsia="en-US"/>
        </w:rPr>
        <w:t>Conclusion</w:t>
      </w:r>
    </w:p>
    <w:p w14:paraId="5EC418BB" w14:textId="77777777" w:rsidR="00A96493" w:rsidRDefault="00697249">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23F5B692" w14:textId="77777777" w:rsidR="00A96493" w:rsidRDefault="00A96493">
      <w:pPr>
        <w:spacing w:after="0"/>
        <w:rPr>
          <w:rFonts w:eastAsia="Batang"/>
          <w:sz w:val="18"/>
          <w:szCs w:val="22"/>
          <w:lang w:val="en-GB" w:bidi="ar"/>
        </w:rPr>
      </w:pPr>
    </w:p>
    <w:p w14:paraId="2469C373"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87BE667" w14:textId="77777777" w:rsidR="00A96493" w:rsidRDefault="00697249">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1442A5CF" w14:textId="77777777" w:rsidR="00A96493" w:rsidRDefault="00A96493">
      <w:pPr>
        <w:spacing w:after="0"/>
        <w:rPr>
          <w:rFonts w:eastAsia="Batang"/>
          <w:sz w:val="18"/>
          <w:szCs w:val="22"/>
          <w:lang w:bidi="ar"/>
        </w:rPr>
      </w:pPr>
    </w:p>
    <w:p w14:paraId="5BDFA601"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DF049DC" w14:textId="77777777" w:rsidR="00A96493" w:rsidRDefault="00697249">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64E3A0F" w14:textId="77777777" w:rsidR="00A96493" w:rsidRDefault="00A96493">
      <w:pPr>
        <w:spacing w:after="0"/>
        <w:rPr>
          <w:rFonts w:eastAsia="Batang"/>
          <w:sz w:val="18"/>
          <w:szCs w:val="22"/>
          <w:lang w:val="en-GB" w:bidi="ar"/>
        </w:rPr>
      </w:pPr>
    </w:p>
    <w:p w14:paraId="32165A0B"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1E8936EF" w14:textId="77777777" w:rsidR="00A96493" w:rsidRDefault="00697249">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110D27A0" w14:textId="77777777" w:rsidR="00A96493" w:rsidRDefault="00697249">
      <w:pPr>
        <w:numPr>
          <w:ilvl w:val="0"/>
          <w:numId w:val="55"/>
        </w:numPr>
        <w:spacing w:after="0"/>
        <w:rPr>
          <w:rFonts w:eastAsia="Batang"/>
          <w:sz w:val="18"/>
          <w:szCs w:val="22"/>
          <w:lang w:val="en-GB" w:eastAsia="en-US"/>
        </w:rPr>
      </w:pPr>
      <w:r>
        <w:rPr>
          <w:rFonts w:eastAsia="Batang"/>
          <w:sz w:val="18"/>
          <w:szCs w:val="22"/>
          <w:lang w:val="en-GB"/>
        </w:rPr>
        <w:t>The (n*M+m+1)-th LP-WUS MO corresponds to the (n+1)-th beam, where m=0,1,…,M-1, n=0,1,2,…,N-1. (multiple MOs first, beam second)</w:t>
      </w:r>
    </w:p>
    <w:p w14:paraId="40B5CC76" w14:textId="77777777" w:rsidR="00A96493" w:rsidRDefault="00697249">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1971B292" w14:textId="77777777" w:rsidR="00A96493" w:rsidRDefault="00A96493">
      <w:pPr>
        <w:spacing w:after="0"/>
        <w:rPr>
          <w:rFonts w:eastAsia="Batang"/>
          <w:sz w:val="18"/>
          <w:szCs w:val="22"/>
          <w:lang w:val="en-GB" w:bidi="ar"/>
        </w:rPr>
      </w:pPr>
    </w:p>
    <w:p w14:paraId="39DC4D80"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539605C2" w14:textId="77777777" w:rsidR="00A96493" w:rsidRDefault="00697249">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3D67D0A6" w14:textId="77777777" w:rsidR="00A96493" w:rsidRDefault="00697249">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52BC3CBB" w14:textId="77777777" w:rsidR="00A96493" w:rsidRDefault="00A96493">
      <w:pPr>
        <w:spacing w:after="0"/>
        <w:jc w:val="both"/>
        <w:rPr>
          <w:rFonts w:eastAsia="Batang"/>
          <w:sz w:val="18"/>
          <w:szCs w:val="22"/>
          <w:lang w:val="en-GB"/>
        </w:rPr>
      </w:pPr>
    </w:p>
    <w:p w14:paraId="1A72B644"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3DC70A7F" w14:textId="77777777" w:rsidR="00A96493" w:rsidRDefault="00697249">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17EA8208" w14:textId="77777777" w:rsidR="00A96493" w:rsidRDefault="00697249">
      <w:pPr>
        <w:numPr>
          <w:ilvl w:val="0"/>
          <w:numId w:val="39"/>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1A8B22DB" w14:textId="77777777" w:rsidR="00A96493" w:rsidRDefault="00A96493">
      <w:pPr>
        <w:spacing w:after="0"/>
        <w:rPr>
          <w:rFonts w:eastAsia="Batang"/>
          <w:sz w:val="18"/>
          <w:szCs w:val="22"/>
          <w:lang w:val="en-GB" w:bidi="ar"/>
        </w:rPr>
      </w:pPr>
    </w:p>
    <w:p w14:paraId="66C4FD01"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E2AFA36" w14:textId="77777777" w:rsidR="00A96493" w:rsidRDefault="00697249">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41CDC435" w14:textId="77777777" w:rsidR="00A96493" w:rsidRDefault="00697249">
      <w:pPr>
        <w:numPr>
          <w:ilvl w:val="0"/>
          <w:numId w:val="39"/>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0DECEFE3" w14:textId="77777777" w:rsidR="00A96493" w:rsidRDefault="00A96493">
      <w:pPr>
        <w:spacing w:after="0"/>
        <w:rPr>
          <w:rFonts w:eastAsia="Batang"/>
          <w:sz w:val="18"/>
          <w:szCs w:val="22"/>
          <w:lang w:bidi="ar"/>
        </w:rPr>
      </w:pPr>
    </w:p>
    <w:p w14:paraId="55BB87A5"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164F96EA" w14:textId="77777777" w:rsidR="00A96493" w:rsidRDefault="00697249">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065D5DE9" w14:textId="77777777" w:rsidR="00A96493" w:rsidRDefault="00697249">
      <w:pPr>
        <w:numPr>
          <w:ilvl w:val="0"/>
          <w:numId w:val="15"/>
        </w:numPr>
        <w:spacing w:after="0"/>
        <w:rPr>
          <w:rFonts w:eastAsia="SimSun"/>
          <w:sz w:val="18"/>
          <w:szCs w:val="16"/>
          <w:lang w:val="en-GB"/>
        </w:rPr>
      </w:pPr>
      <w:r>
        <w:rPr>
          <w:rFonts w:eastAsia="SimSun"/>
          <w:sz w:val="18"/>
          <w:szCs w:val="16"/>
          <w:lang w:val="en-GB"/>
        </w:rPr>
        <w:t>For codepoint corresponding to more than one subgroups:</w:t>
      </w:r>
    </w:p>
    <w:p w14:paraId="46E87163" w14:textId="77777777" w:rsidR="00A96493" w:rsidRDefault="00697249">
      <w:pPr>
        <w:numPr>
          <w:ilvl w:val="1"/>
          <w:numId w:val="15"/>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E52B037" w14:textId="77777777" w:rsidR="00A96493" w:rsidRDefault="00A96493">
      <w:pPr>
        <w:spacing w:after="0"/>
        <w:rPr>
          <w:rFonts w:eastAsia="Batang"/>
          <w:sz w:val="18"/>
          <w:szCs w:val="22"/>
          <w:lang w:bidi="ar"/>
        </w:rPr>
      </w:pPr>
    </w:p>
    <w:p w14:paraId="253F123D"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7FAB62FB" w14:textId="77777777" w:rsidR="00A96493" w:rsidRDefault="00697249">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6D01398E" w14:textId="77777777" w:rsidR="00A96493" w:rsidRDefault="00697249">
      <w:pPr>
        <w:numPr>
          <w:ilvl w:val="0"/>
          <w:numId w:val="39"/>
        </w:numPr>
        <w:spacing w:after="0"/>
        <w:jc w:val="both"/>
        <w:rPr>
          <w:rFonts w:eastAsia="Batang"/>
          <w:sz w:val="18"/>
          <w:szCs w:val="22"/>
        </w:rPr>
      </w:pPr>
      <w:r>
        <w:rPr>
          <w:rFonts w:eastAsia="Batang"/>
          <w:sz w:val="18"/>
          <w:szCs w:val="22"/>
        </w:rPr>
        <w:t>7 for the case where 4 POs are mapped to one LO</w:t>
      </w:r>
    </w:p>
    <w:p w14:paraId="6309FEE2" w14:textId="77777777" w:rsidR="00A96493" w:rsidRDefault="00697249">
      <w:pPr>
        <w:numPr>
          <w:ilvl w:val="0"/>
          <w:numId w:val="39"/>
        </w:numPr>
        <w:spacing w:after="0"/>
        <w:jc w:val="both"/>
        <w:rPr>
          <w:rFonts w:eastAsia="Batang"/>
          <w:sz w:val="18"/>
          <w:szCs w:val="22"/>
        </w:rPr>
      </w:pPr>
      <w:r>
        <w:rPr>
          <w:rFonts w:eastAsia="Batang"/>
          <w:sz w:val="18"/>
          <w:szCs w:val="22"/>
        </w:rPr>
        <w:t>15 for the case where 2 POs are mapped to one LO</w:t>
      </w:r>
    </w:p>
    <w:p w14:paraId="11841F83" w14:textId="77777777" w:rsidR="00A96493" w:rsidRDefault="00A96493">
      <w:pPr>
        <w:spacing w:after="0"/>
        <w:rPr>
          <w:rFonts w:eastAsia="Batang"/>
          <w:sz w:val="18"/>
          <w:szCs w:val="22"/>
          <w:lang w:bidi="ar"/>
        </w:rPr>
      </w:pPr>
    </w:p>
    <w:p w14:paraId="14B99E4A"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FFA2B1D" w14:textId="77777777" w:rsidR="00A96493" w:rsidRDefault="00697249">
      <w:pPr>
        <w:spacing w:after="0"/>
        <w:jc w:val="both"/>
        <w:rPr>
          <w:rFonts w:eastAsia="Batang"/>
          <w:sz w:val="18"/>
          <w:szCs w:val="22"/>
        </w:rPr>
      </w:pPr>
      <w:r>
        <w:rPr>
          <w:rFonts w:eastAsia="Batang"/>
          <w:sz w:val="18"/>
          <w:szCs w:val="22"/>
        </w:rPr>
        <w:t xml:space="preserve">Regarding whether there is any restriction on mapping multiple POs to one LO, </w:t>
      </w:r>
      <w:r>
        <w:rPr>
          <w:rFonts w:eastAsia="SimSun"/>
          <w:sz w:val="18"/>
          <w:szCs w:val="16"/>
          <w:lang w:val="en-GB"/>
        </w:rPr>
        <w:t>no additional constraint for mapping multiple POs to one LO</w:t>
      </w:r>
    </w:p>
    <w:p w14:paraId="2B54D426" w14:textId="77777777" w:rsidR="00A96493" w:rsidRDefault="00A96493">
      <w:pPr>
        <w:spacing w:after="0"/>
        <w:rPr>
          <w:rFonts w:eastAsia="Batang"/>
          <w:sz w:val="18"/>
          <w:szCs w:val="22"/>
          <w:lang w:bidi="ar"/>
        </w:rPr>
      </w:pPr>
    </w:p>
    <w:p w14:paraId="705B7CC2"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0CE1F35" w14:textId="77777777" w:rsidR="00A96493" w:rsidRDefault="00697249">
      <w:pPr>
        <w:spacing w:after="0"/>
        <w:jc w:val="both"/>
        <w:rPr>
          <w:rFonts w:eastAsia="Batang"/>
          <w:sz w:val="18"/>
          <w:szCs w:val="22"/>
        </w:rPr>
      </w:pPr>
      <w:r>
        <w:rPr>
          <w:rFonts w:eastAsia="Batang"/>
          <w:sz w:val="18"/>
          <w:szCs w:val="22"/>
        </w:rPr>
        <w:t>UE determines whether a symbol is available for LP-WUS based on:</w:t>
      </w:r>
    </w:p>
    <w:p w14:paraId="7E8FEA20" w14:textId="77777777" w:rsidR="00A96493" w:rsidRDefault="00697249">
      <w:pPr>
        <w:numPr>
          <w:ilvl w:val="0"/>
          <w:numId w:val="15"/>
        </w:numPr>
        <w:spacing w:after="0"/>
        <w:rPr>
          <w:rFonts w:eastAsia="SimSun"/>
          <w:sz w:val="18"/>
          <w:szCs w:val="16"/>
          <w:lang w:val="en-GB"/>
        </w:rPr>
      </w:pPr>
      <w:r>
        <w:rPr>
          <w:rFonts w:eastAsia="SimSun"/>
          <w:sz w:val="18"/>
          <w:szCs w:val="16"/>
          <w:lang w:val="en-GB"/>
        </w:rPr>
        <w:t>Alt 1: Time-domain pattern configured by the gNB</w:t>
      </w:r>
    </w:p>
    <w:p w14:paraId="7215BE77" w14:textId="77777777" w:rsidR="00A96493" w:rsidRDefault="00697249">
      <w:pPr>
        <w:numPr>
          <w:ilvl w:val="1"/>
          <w:numId w:val="15"/>
        </w:numPr>
        <w:spacing w:after="0"/>
        <w:rPr>
          <w:rFonts w:eastAsia="SimSun"/>
          <w:sz w:val="18"/>
          <w:szCs w:val="16"/>
          <w:lang w:val="en-GB"/>
        </w:rPr>
      </w:pPr>
      <w:r>
        <w:rPr>
          <w:rFonts w:eastAsia="SimSun"/>
          <w:sz w:val="18"/>
          <w:szCs w:val="16"/>
          <w:lang w:val="en-GB"/>
        </w:rPr>
        <w:t>Alt 1A: Periodic time-domain pattern</w:t>
      </w:r>
    </w:p>
    <w:p w14:paraId="4738D5BD" w14:textId="77777777" w:rsidR="00A96493" w:rsidRDefault="00697249">
      <w:pPr>
        <w:numPr>
          <w:ilvl w:val="2"/>
          <w:numId w:val="15"/>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6A6C8CE6" w14:textId="77777777" w:rsidR="00A96493" w:rsidRDefault="00697249">
      <w:pPr>
        <w:numPr>
          <w:ilvl w:val="1"/>
          <w:numId w:val="15"/>
        </w:numPr>
        <w:spacing w:after="0"/>
        <w:rPr>
          <w:rFonts w:eastAsia="SimSun"/>
          <w:sz w:val="18"/>
          <w:szCs w:val="16"/>
          <w:lang w:val="en-GB"/>
        </w:rPr>
      </w:pPr>
      <w:r>
        <w:rPr>
          <w:rFonts w:eastAsia="Batang"/>
          <w:sz w:val="18"/>
          <w:szCs w:val="22"/>
          <w:lang w:val="en-GB"/>
        </w:rPr>
        <w:t>Alt 1B: Per-MO pattern, applicable for all Mos</w:t>
      </w:r>
    </w:p>
    <w:p w14:paraId="61663A34" w14:textId="77777777" w:rsidR="00A96493" w:rsidRDefault="00697249">
      <w:pPr>
        <w:numPr>
          <w:ilvl w:val="0"/>
          <w:numId w:val="15"/>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9D3D740" w14:textId="77777777" w:rsidR="00A96493" w:rsidRDefault="00697249">
      <w:pPr>
        <w:numPr>
          <w:ilvl w:val="0"/>
          <w:numId w:val="15"/>
        </w:numPr>
        <w:spacing w:after="0"/>
        <w:rPr>
          <w:rFonts w:eastAsia="SimSun"/>
          <w:sz w:val="18"/>
          <w:szCs w:val="16"/>
          <w:lang w:val="en-GB"/>
        </w:rPr>
      </w:pPr>
      <w:r>
        <w:rPr>
          <w:rFonts w:eastAsia="SimSun"/>
          <w:sz w:val="18"/>
          <w:szCs w:val="16"/>
          <w:lang w:val="en-GB"/>
        </w:rPr>
        <w:t>Alt 3: Combination of Alt 1 and Alt 2</w:t>
      </w:r>
    </w:p>
    <w:p w14:paraId="3EF57D7A" w14:textId="77777777" w:rsidR="00A96493" w:rsidRDefault="00697249">
      <w:pPr>
        <w:numPr>
          <w:ilvl w:val="0"/>
          <w:numId w:val="15"/>
        </w:numPr>
        <w:spacing w:after="0"/>
        <w:rPr>
          <w:rFonts w:eastAsia="SimSun"/>
          <w:sz w:val="18"/>
          <w:szCs w:val="16"/>
          <w:lang w:val="en-GB"/>
        </w:rPr>
      </w:pPr>
      <w:r>
        <w:rPr>
          <w:rFonts w:eastAsia="SimSun"/>
          <w:sz w:val="18"/>
          <w:szCs w:val="16"/>
          <w:lang w:val="en-GB"/>
        </w:rPr>
        <w:t>Alt 4: NW ensures LP-WUS configuration without collision with existing signal(s)</w:t>
      </w:r>
    </w:p>
    <w:p w14:paraId="6ADB993E" w14:textId="77777777" w:rsidR="00A96493" w:rsidRDefault="00A96493">
      <w:pPr>
        <w:spacing w:after="0"/>
        <w:rPr>
          <w:rFonts w:eastAsia="Batang"/>
          <w:sz w:val="18"/>
          <w:szCs w:val="22"/>
          <w:lang w:bidi="ar"/>
        </w:rPr>
      </w:pPr>
    </w:p>
    <w:p w14:paraId="0592DD42"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6E3ED8A8" w14:textId="77777777" w:rsidR="00A96493" w:rsidRDefault="00697249">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7C0AA142" w14:textId="77777777" w:rsidR="00A96493" w:rsidRDefault="00697249">
      <w:pPr>
        <w:numPr>
          <w:ilvl w:val="0"/>
          <w:numId w:val="15"/>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3ED96779" w14:textId="77777777" w:rsidR="00A96493" w:rsidRDefault="00697249">
      <w:pPr>
        <w:numPr>
          <w:ilvl w:val="0"/>
          <w:numId w:val="15"/>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35636898" w14:textId="77777777" w:rsidR="00A96493" w:rsidRDefault="00697249">
      <w:pPr>
        <w:numPr>
          <w:ilvl w:val="1"/>
          <w:numId w:val="15"/>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41B06EAD" w14:textId="77777777" w:rsidR="00A96493" w:rsidRDefault="00697249">
      <w:pPr>
        <w:numPr>
          <w:ilvl w:val="0"/>
          <w:numId w:val="15"/>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2892CC6C" w14:textId="77777777" w:rsidR="00A96493" w:rsidRDefault="00697249">
      <w:pPr>
        <w:numPr>
          <w:ilvl w:val="1"/>
          <w:numId w:val="15"/>
        </w:numPr>
        <w:spacing w:after="0"/>
        <w:rPr>
          <w:rFonts w:eastAsia="Batang"/>
          <w:sz w:val="18"/>
          <w:szCs w:val="22"/>
        </w:rPr>
      </w:pPr>
      <w:r>
        <w:rPr>
          <w:rFonts w:eastAsia="Batang"/>
          <w:sz w:val="18"/>
          <w:szCs w:val="22"/>
        </w:rPr>
        <w:lastRenderedPageBreak/>
        <w:t>Alt 1: An offset is indicated for each of the subsequent LP-WUS MOs.</w:t>
      </w:r>
    </w:p>
    <w:p w14:paraId="22B92274" w14:textId="77777777" w:rsidR="00A96493" w:rsidRDefault="00697249">
      <w:pPr>
        <w:numPr>
          <w:ilvl w:val="2"/>
          <w:numId w:val="15"/>
        </w:numPr>
        <w:spacing w:after="0"/>
        <w:rPr>
          <w:rFonts w:eastAsia="Batang"/>
          <w:sz w:val="18"/>
          <w:szCs w:val="22"/>
        </w:rPr>
      </w:pPr>
      <w:r>
        <w:rPr>
          <w:rFonts w:eastAsia="Batang"/>
          <w:sz w:val="18"/>
          <w:szCs w:val="22"/>
        </w:rPr>
        <w:t>FFS slot-level or symbol-level offset</w:t>
      </w:r>
    </w:p>
    <w:p w14:paraId="336B801A" w14:textId="77777777" w:rsidR="00A96493" w:rsidRDefault="00697249">
      <w:pPr>
        <w:numPr>
          <w:ilvl w:val="1"/>
          <w:numId w:val="15"/>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3E1E359E" w14:textId="77777777" w:rsidR="00A96493" w:rsidRDefault="00697249">
      <w:pPr>
        <w:numPr>
          <w:ilvl w:val="2"/>
          <w:numId w:val="15"/>
        </w:numPr>
        <w:spacing w:after="0"/>
        <w:rPr>
          <w:rFonts w:eastAsia="Batang"/>
          <w:sz w:val="18"/>
          <w:szCs w:val="22"/>
        </w:rPr>
      </w:pPr>
      <w:r>
        <w:rPr>
          <w:rFonts w:eastAsia="Batang"/>
          <w:sz w:val="18"/>
          <w:szCs w:val="22"/>
        </w:rPr>
        <w:t>FFS additional configuration to control the subsequent MO locations, e.g.,</w:t>
      </w:r>
    </w:p>
    <w:p w14:paraId="27FBD5E0" w14:textId="77777777" w:rsidR="00A96493" w:rsidRDefault="00697249">
      <w:pPr>
        <w:numPr>
          <w:ilvl w:val="3"/>
          <w:numId w:val="15"/>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0348C64C" w14:textId="77777777" w:rsidR="00A96493" w:rsidRDefault="00697249">
      <w:pPr>
        <w:numPr>
          <w:ilvl w:val="3"/>
          <w:numId w:val="15"/>
        </w:numPr>
        <w:spacing w:after="0"/>
        <w:rPr>
          <w:rFonts w:eastAsia="Batang"/>
          <w:sz w:val="18"/>
          <w:szCs w:val="22"/>
        </w:rPr>
      </w:pPr>
      <w:r>
        <w:rPr>
          <w:rFonts w:eastAsia="Batang"/>
          <w:sz w:val="18"/>
          <w:szCs w:val="22"/>
        </w:rPr>
        <w:t>Alt 2B: configuration of candidate starting locations for MOs, similar to search space configuration</w:t>
      </w:r>
    </w:p>
    <w:p w14:paraId="19EC15DF" w14:textId="77777777" w:rsidR="00A96493" w:rsidRDefault="00697249">
      <w:pPr>
        <w:numPr>
          <w:ilvl w:val="1"/>
          <w:numId w:val="15"/>
        </w:numPr>
        <w:spacing w:after="0"/>
        <w:rPr>
          <w:rFonts w:eastAsia="Batang"/>
          <w:sz w:val="18"/>
          <w:szCs w:val="22"/>
        </w:rPr>
      </w:pPr>
      <w:r>
        <w:rPr>
          <w:rFonts w:eastAsia="Batang"/>
          <w:sz w:val="18"/>
          <w:szCs w:val="22"/>
        </w:rPr>
        <w:t>FFS restriction on MO locations, e.g. only on DL slots</w:t>
      </w:r>
    </w:p>
    <w:p w14:paraId="110FD1B3" w14:textId="77777777" w:rsidR="00A96493" w:rsidRDefault="00697249">
      <w:pPr>
        <w:numPr>
          <w:ilvl w:val="1"/>
          <w:numId w:val="15"/>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26EC87A9" w14:textId="77777777" w:rsidR="00A96493" w:rsidRDefault="00A96493">
      <w:pPr>
        <w:spacing w:after="0"/>
        <w:rPr>
          <w:rFonts w:eastAsia="Batang"/>
          <w:sz w:val="18"/>
          <w:szCs w:val="22"/>
          <w:lang w:bidi="ar"/>
        </w:rPr>
      </w:pPr>
    </w:p>
    <w:p w14:paraId="5B1D2ABF"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08FDBEC0" w14:textId="77777777" w:rsidR="00A96493" w:rsidRDefault="00697249">
      <w:pPr>
        <w:spacing w:after="0"/>
        <w:jc w:val="both"/>
        <w:rPr>
          <w:rFonts w:eastAsia="Batang"/>
          <w:sz w:val="18"/>
          <w:szCs w:val="22"/>
        </w:rPr>
      </w:pPr>
      <w:r>
        <w:rPr>
          <w:rFonts w:eastAsia="Batang"/>
          <w:sz w:val="18"/>
          <w:szCs w:val="22"/>
        </w:rPr>
        <w:t>Terminology definition</w:t>
      </w:r>
    </w:p>
    <w:p w14:paraId="098B8BAB" w14:textId="77777777" w:rsidR="00A96493" w:rsidRDefault="00697249">
      <w:pPr>
        <w:numPr>
          <w:ilvl w:val="0"/>
          <w:numId w:val="39"/>
        </w:numPr>
        <w:spacing w:after="0"/>
        <w:jc w:val="both"/>
        <w:rPr>
          <w:rFonts w:eastAsia="Batang"/>
          <w:sz w:val="18"/>
          <w:szCs w:val="22"/>
        </w:rPr>
      </w:pPr>
      <w:r>
        <w:rPr>
          <w:rFonts w:eastAsia="Batang"/>
          <w:sz w:val="18"/>
          <w:szCs w:val="22"/>
        </w:rPr>
        <w:t>Nominal MO duration: this includes both the available and unavailable symbols</w:t>
      </w:r>
    </w:p>
    <w:p w14:paraId="4979D046" w14:textId="77777777" w:rsidR="00A96493" w:rsidRDefault="00697249">
      <w:pPr>
        <w:numPr>
          <w:ilvl w:val="0"/>
          <w:numId w:val="39"/>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6137ED43" w14:textId="77777777" w:rsidR="00A96493" w:rsidRDefault="00697249">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9960965" w14:textId="77777777" w:rsidR="00A96493" w:rsidRDefault="00697249">
      <w:pPr>
        <w:numPr>
          <w:ilvl w:val="0"/>
          <w:numId w:val="39"/>
        </w:numPr>
        <w:spacing w:after="0"/>
        <w:jc w:val="both"/>
        <w:rPr>
          <w:rFonts w:eastAsia="Batang"/>
          <w:sz w:val="18"/>
          <w:szCs w:val="22"/>
        </w:rPr>
      </w:pPr>
      <w:r>
        <w:rPr>
          <w:rFonts w:eastAsia="Batang"/>
          <w:sz w:val="18"/>
          <w:szCs w:val="22"/>
        </w:rPr>
        <w:t>Alt A: Nominal MO duration is configured. (e.g. in unit of slots)</w:t>
      </w:r>
    </w:p>
    <w:p w14:paraId="4BF32A4D" w14:textId="77777777" w:rsidR="00A96493" w:rsidRDefault="00697249">
      <w:pPr>
        <w:numPr>
          <w:ilvl w:val="1"/>
          <w:numId w:val="39"/>
        </w:numPr>
        <w:spacing w:after="0"/>
        <w:jc w:val="both"/>
        <w:rPr>
          <w:rFonts w:eastAsia="Batang"/>
          <w:sz w:val="18"/>
          <w:szCs w:val="22"/>
        </w:rPr>
      </w:pPr>
      <w:r>
        <w:rPr>
          <w:rFonts w:eastAsia="Batang"/>
          <w:sz w:val="18"/>
          <w:szCs w:val="22"/>
        </w:rPr>
        <w:t>Actual LP-WUS duration is the number of available symbols within the MO.</w:t>
      </w:r>
    </w:p>
    <w:p w14:paraId="4AAAB82B" w14:textId="77777777" w:rsidR="00A96493" w:rsidRDefault="00697249">
      <w:pPr>
        <w:numPr>
          <w:ilvl w:val="1"/>
          <w:numId w:val="39"/>
        </w:numPr>
        <w:spacing w:after="0"/>
        <w:jc w:val="both"/>
        <w:rPr>
          <w:rFonts w:eastAsia="Batang"/>
          <w:sz w:val="18"/>
          <w:szCs w:val="22"/>
        </w:rPr>
      </w:pPr>
      <w:r>
        <w:rPr>
          <w:rFonts w:eastAsia="Batang"/>
          <w:sz w:val="18"/>
          <w:szCs w:val="22"/>
        </w:rPr>
        <w:t>Actual LP-WUS duration can vary from one MO to another MO.</w:t>
      </w:r>
    </w:p>
    <w:p w14:paraId="12682E8D" w14:textId="77777777" w:rsidR="00A96493" w:rsidRDefault="00697249">
      <w:pPr>
        <w:numPr>
          <w:ilvl w:val="0"/>
          <w:numId w:val="39"/>
        </w:numPr>
        <w:spacing w:after="0"/>
        <w:jc w:val="both"/>
        <w:rPr>
          <w:rFonts w:eastAsia="Batang"/>
          <w:sz w:val="18"/>
          <w:szCs w:val="22"/>
        </w:rPr>
      </w:pPr>
      <w:r>
        <w:rPr>
          <w:rFonts w:eastAsia="Batang"/>
          <w:sz w:val="18"/>
          <w:szCs w:val="22"/>
        </w:rPr>
        <w:t>Alt B: Actual LP-WUS duration is configured. (e.g. in unit of OFDM symbols, or M and L values)</w:t>
      </w:r>
    </w:p>
    <w:p w14:paraId="41CEA466" w14:textId="77777777" w:rsidR="00A96493" w:rsidRDefault="00697249">
      <w:pPr>
        <w:numPr>
          <w:ilvl w:val="1"/>
          <w:numId w:val="39"/>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2F85BA57" w14:textId="77777777" w:rsidR="00A96493" w:rsidRDefault="00697249">
      <w:pPr>
        <w:numPr>
          <w:ilvl w:val="2"/>
          <w:numId w:val="39"/>
        </w:numPr>
        <w:spacing w:after="0"/>
        <w:jc w:val="both"/>
        <w:rPr>
          <w:rFonts w:eastAsia="Batang"/>
          <w:sz w:val="18"/>
          <w:szCs w:val="22"/>
        </w:rPr>
      </w:pPr>
      <w:r>
        <w:rPr>
          <w:rFonts w:eastAsia="Batang"/>
          <w:sz w:val="18"/>
          <w:szCs w:val="22"/>
        </w:rPr>
        <w:t>FFS: Additional termination condition such as time window</w:t>
      </w:r>
    </w:p>
    <w:p w14:paraId="384A7AEA" w14:textId="77777777" w:rsidR="00A96493" w:rsidRDefault="00697249">
      <w:pPr>
        <w:numPr>
          <w:ilvl w:val="0"/>
          <w:numId w:val="39"/>
        </w:numPr>
        <w:spacing w:after="0"/>
        <w:jc w:val="both"/>
        <w:rPr>
          <w:rFonts w:eastAsia="Batang"/>
          <w:sz w:val="18"/>
          <w:szCs w:val="22"/>
        </w:rPr>
      </w:pPr>
      <w:r>
        <w:rPr>
          <w:rFonts w:eastAsia="Batang"/>
          <w:sz w:val="18"/>
          <w:szCs w:val="22"/>
        </w:rPr>
        <w:t>Alt C: Both nominal MO duration and actual LP-WUS duration are configured.</w:t>
      </w:r>
    </w:p>
    <w:p w14:paraId="1C5A3EA6" w14:textId="77777777" w:rsidR="00A96493" w:rsidRDefault="00697249">
      <w:pPr>
        <w:numPr>
          <w:ilvl w:val="1"/>
          <w:numId w:val="56"/>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4D221F66" w14:textId="77777777" w:rsidR="00A96493" w:rsidRDefault="00697249">
      <w:pPr>
        <w:numPr>
          <w:ilvl w:val="2"/>
          <w:numId w:val="39"/>
        </w:numPr>
        <w:spacing w:after="0"/>
        <w:jc w:val="both"/>
        <w:rPr>
          <w:rFonts w:eastAsia="Batang"/>
          <w:sz w:val="18"/>
          <w:szCs w:val="22"/>
        </w:rPr>
      </w:pPr>
      <w:r>
        <w:rPr>
          <w:rFonts w:eastAsia="Batang"/>
          <w:sz w:val="18"/>
          <w:szCs w:val="22"/>
        </w:rPr>
        <w:t>FFS UE behavior if there is no valid MO for the beam(s) that the UE monitors</w:t>
      </w:r>
    </w:p>
    <w:p w14:paraId="311B75A1" w14:textId="77777777" w:rsidR="00A96493" w:rsidRDefault="00697249">
      <w:pPr>
        <w:numPr>
          <w:ilvl w:val="1"/>
          <w:numId w:val="39"/>
        </w:numPr>
        <w:spacing w:after="0"/>
        <w:jc w:val="both"/>
        <w:rPr>
          <w:rFonts w:eastAsia="Batang"/>
          <w:sz w:val="18"/>
          <w:szCs w:val="22"/>
        </w:rPr>
      </w:pPr>
      <w:r>
        <w:rPr>
          <w:rFonts w:eastAsia="Batang"/>
          <w:sz w:val="18"/>
          <w:szCs w:val="22"/>
        </w:rPr>
        <w:t>Note: the number of available OFDM symbols within a nominal MO duration can be different for different MOs.</w:t>
      </w:r>
    </w:p>
    <w:p w14:paraId="057C78B5" w14:textId="77777777" w:rsidR="00A96493" w:rsidRDefault="00697249">
      <w:pPr>
        <w:numPr>
          <w:ilvl w:val="0"/>
          <w:numId w:val="39"/>
        </w:numPr>
        <w:spacing w:after="0"/>
        <w:jc w:val="both"/>
        <w:rPr>
          <w:rFonts w:eastAsia="Batang"/>
          <w:sz w:val="18"/>
          <w:szCs w:val="22"/>
        </w:rPr>
      </w:pPr>
      <w:r>
        <w:rPr>
          <w:rFonts w:eastAsia="Batang"/>
          <w:sz w:val="18"/>
          <w:szCs w:val="22"/>
        </w:rPr>
        <w:t>Alt D: Nominal MO duration is configured. The actual LP-WUS duration is determined based on the same pattern for the available symbols for all the MOs (e.g. by using a per-MO pattern), which is the same for all the MOs.</w:t>
      </w:r>
    </w:p>
    <w:p w14:paraId="132F7BB8" w14:textId="77777777" w:rsidR="00A96493" w:rsidRDefault="00A96493">
      <w:pPr>
        <w:spacing w:after="0"/>
        <w:jc w:val="both"/>
        <w:rPr>
          <w:rFonts w:eastAsia="Batang"/>
          <w:sz w:val="18"/>
          <w:szCs w:val="22"/>
          <w:lang w:val="en-GB"/>
        </w:rPr>
      </w:pPr>
    </w:p>
    <w:p w14:paraId="1FA9EBA8"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54C24D25" w14:textId="77777777" w:rsidR="00A96493" w:rsidRDefault="00697249">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3D16585D" w14:textId="77777777" w:rsidR="00A96493" w:rsidRDefault="00697249">
      <w:pPr>
        <w:numPr>
          <w:ilvl w:val="0"/>
          <w:numId w:val="57"/>
        </w:numPr>
        <w:spacing w:after="0"/>
        <w:jc w:val="both"/>
        <w:rPr>
          <w:rFonts w:eastAsia="Batang"/>
          <w:sz w:val="18"/>
          <w:szCs w:val="22"/>
        </w:rPr>
      </w:pPr>
      <w:r>
        <w:rPr>
          <w:rFonts w:eastAsia="Batang"/>
          <w:sz w:val="18"/>
          <w:szCs w:val="22"/>
        </w:rPr>
        <w:t>Alt 1: Do not report for SSB periodicities other than 20ms</w:t>
      </w:r>
    </w:p>
    <w:p w14:paraId="1D48AC0C" w14:textId="77777777" w:rsidR="00A96493" w:rsidRDefault="00697249">
      <w:pPr>
        <w:numPr>
          <w:ilvl w:val="1"/>
          <w:numId w:val="57"/>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7FD0E0C" w14:textId="77777777" w:rsidR="00A96493" w:rsidRDefault="00697249">
      <w:pPr>
        <w:numPr>
          <w:ilvl w:val="0"/>
          <w:numId w:val="57"/>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A96493" w14:paraId="0035D6E3" w14:textId="77777777">
        <w:trPr>
          <w:jc w:val="center"/>
        </w:trPr>
        <w:tc>
          <w:tcPr>
            <w:tcW w:w="2055" w:type="dxa"/>
          </w:tcPr>
          <w:p w14:paraId="121092FE" w14:textId="77777777" w:rsidR="00A96493" w:rsidRDefault="00697249">
            <w:pPr>
              <w:spacing w:after="0"/>
              <w:jc w:val="center"/>
              <w:rPr>
                <w:rFonts w:eastAsia="Batang"/>
                <w:sz w:val="18"/>
                <w:szCs w:val="22"/>
              </w:rPr>
            </w:pPr>
            <w:r>
              <w:rPr>
                <w:rFonts w:eastAsia="Batang"/>
                <w:sz w:val="18"/>
                <w:szCs w:val="22"/>
              </w:rPr>
              <w:t>SSB periodicity (ms)</w:t>
            </w:r>
          </w:p>
        </w:tc>
        <w:tc>
          <w:tcPr>
            <w:tcW w:w="1870" w:type="dxa"/>
          </w:tcPr>
          <w:p w14:paraId="20E3C955" w14:textId="77777777" w:rsidR="00A96493" w:rsidRDefault="00697249">
            <w:pPr>
              <w:spacing w:after="0"/>
              <w:jc w:val="center"/>
              <w:rPr>
                <w:rFonts w:eastAsia="Batang"/>
                <w:sz w:val="18"/>
                <w:szCs w:val="22"/>
              </w:rPr>
            </w:pPr>
            <w:r>
              <w:rPr>
                <w:rFonts w:eastAsia="Batang"/>
                <w:sz w:val="18"/>
                <w:szCs w:val="22"/>
              </w:rPr>
              <w:t>Wake-up delay (ms)</w:t>
            </w:r>
          </w:p>
          <w:p w14:paraId="5DAF780D" w14:textId="77777777" w:rsidR="00A96493" w:rsidRDefault="00697249">
            <w:pPr>
              <w:spacing w:after="0"/>
              <w:jc w:val="center"/>
              <w:rPr>
                <w:rFonts w:eastAsia="Batang"/>
                <w:sz w:val="18"/>
                <w:szCs w:val="22"/>
              </w:rPr>
            </w:pPr>
            <w:r>
              <w:rPr>
                <w:rFonts w:eastAsia="Batang"/>
                <w:sz w:val="18"/>
                <w:szCs w:val="22"/>
              </w:rPr>
              <w:t>UE capability 1</w:t>
            </w:r>
          </w:p>
        </w:tc>
        <w:tc>
          <w:tcPr>
            <w:tcW w:w="1870" w:type="dxa"/>
          </w:tcPr>
          <w:p w14:paraId="2F9D7113" w14:textId="77777777" w:rsidR="00A96493" w:rsidRDefault="00697249">
            <w:pPr>
              <w:spacing w:after="0"/>
              <w:jc w:val="center"/>
              <w:rPr>
                <w:rFonts w:eastAsia="Batang"/>
                <w:sz w:val="18"/>
                <w:szCs w:val="22"/>
              </w:rPr>
            </w:pPr>
            <w:r>
              <w:rPr>
                <w:rFonts w:eastAsia="Batang"/>
                <w:sz w:val="18"/>
                <w:szCs w:val="22"/>
              </w:rPr>
              <w:t>Wake-up delay (ms)</w:t>
            </w:r>
          </w:p>
          <w:p w14:paraId="4607C463" w14:textId="77777777" w:rsidR="00A96493" w:rsidRDefault="00697249">
            <w:pPr>
              <w:spacing w:after="0"/>
              <w:jc w:val="center"/>
              <w:rPr>
                <w:rFonts w:eastAsia="Batang"/>
                <w:sz w:val="18"/>
                <w:szCs w:val="22"/>
              </w:rPr>
            </w:pPr>
            <w:r>
              <w:rPr>
                <w:rFonts w:eastAsia="Batang"/>
                <w:sz w:val="18"/>
                <w:szCs w:val="22"/>
              </w:rPr>
              <w:t>UE capability 2</w:t>
            </w:r>
          </w:p>
        </w:tc>
        <w:tc>
          <w:tcPr>
            <w:tcW w:w="1870" w:type="dxa"/>
          </w:tcPr>
          <w:p w14:paraId="3305E5AE" w14:textId="77777777" w:rsidR="00A96493" w:rsidRDefault="00697249">
            <w:pPr>
              <w:spacing w:after="0"/>
              <w:jc w:val="center"/>
              <w:rPr>
                <w:rFonts w:eastAsia="Batang"/>
                <w:sz w:val="18"/>
                <w:szCs w:val="22"/>
              </w:rPr>
            </w:pPr>
            <w:r>
              <w:rPr>
                <w:rFonts w:eastAsia="Batang"/>
                <w:sz w:val="18"/>
                <w:szCs w:val="22"/>
              </w:rPr>
              <w:t>Wake-up delay (ms)</w:t>
            </w:r>
          </w:p>
          <w:p w14:paraId="04490447" w14:textId="77777777" w:rsidR="00A96493" w:rsidRDefault="00697249">
            <w:pPr>
              <w:spacing w:after="0"/>
              <w:jc w:val="center"/>
              <w:rPr>
                <w:rFonts w:eastAsia="Batang"/>
                <w:sz w:val="18"/>
                <w:szCs w:val="22"/>
              </w:rPr>
            </w:pPr>
            <w:r>
              <w:rPr>
                <w:rFonts w:eastAsia="Batang"/>
                <w:sz w:val="18"/>
                <w:szCs w:val="22"/>
              </w:rPr>
              <w:t>UE capability 3</w:t>
            </w:r>
          </w:p>
        </w:tc>
      </w:tr>
      <w:tr w:rsidR="00A96493" w14:paraId="49129D42" w14:textId="77777777">
        <w:trPr>
          <w:jc w:val="center"/>
        </w:trPr>
        <w:tc>
          <w:tcPr>
            <w:tcW w:w="2055" w:type="dxa"/>
          </w:tcPr>
          <w:p w14:paraId="2C8173B2" w14:textId="77777777" w:rsidR="00A96493" w:rsidRDefault="00697249">
            <w:pPr>
              <w:spacing w:after="0"/>
              <w:jc w:val="center"/>
              <w:rPr>
                <w:rFonts w:eastAsia="Batang"/>
                <w:sz w:val="18"/>
                <w:szCs w:val="22"/>
              </w:rPr>
            </w:pPr>
            <w:r>
              <w:rPr>
                <w:rFonts w:eastAsia="Batang"/>
                <w:sz w:val="18"/>
                <w:szCs w:val="22"/>
              </w:rPr>
              <w:t>[5]</w:t>
            </w:r>
          </w:p>
        </w:tc>
        <w:tc>
          <w:tcPr>
            <w:tcW w:w="1870" w:type="dxa"/>
          </w:tcPr>
          <w:p w14:paraId="7D40341A"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231BB9C4"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79B25277" w14:textId="77777777" w:rsidR="00A96493" w:rsidRDefault="00697249">
            <w:pPr>
              <w:spacing w:after="0"/>
              <w:jc w:val="center"/>
              <w:rPr>
                <w:rFonts w:eastAsia="Batang"/>
                <w:sz w:val="18"/>
                <w:szCs w:val="22"/>
              </w:rPr>
            </w:pPr>
            <w:r>
              <w:rPr>
                <w:rFonts w:eastAsia="Batang"/>
                <w:sz w:val="18"/>
                <w:szCs w:val="22"/>
              </w:rPr>
              <w:t>[x]</w:t>
            </w:r>
          </w:p>
        </w:tc>
      </w:tr>
      <w:tr w:rsidR="00A96493" w14:paraId="16CD2D38" w14:textId="77777777">
        <w:trPr>
          <w:jc w:val="center"/>
        </w:trPr>
        <w:tc>
          <w:tcPr>
            <w:tcW w:w="2055" w:type="dxa"/>
          </w:tcPr>
          <w:p w14:paraId="6A27DAE5" w14:textId="77777777" w:rsidR="00A96493" w:rsidRDefault="00697249">
            <w:pPr>
              <w:spacing w:after="0"/>
              <w:jc w:val="center"/>
              <w:rPr>
                <w:rFonts w:eastAsia="Batang"/>
                <w:sz w:val="18"/>
                <w:szCs w:val="22"/>
              </w:rPr>
            </w:pPr>
            <w:r>
              <w:rPr>
                <w:rFonts w:eastAsia="Batang"/>
                <w:sz w:val="18"/>
                <w:szCs w:val="22"/>
              </w:rPr>
              <w:t>[10]</w:t>
            </w:r>
          </w:p>
        </w:tc>
        <w:tc>
          <w:tcPr>
            <w:tcW w:w="1870" w:type="dxa"/>
          </w:tcPr>
          <w:p w14:paraId="16056EF1"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97DCEAB"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1A6E5C07" w14:textId="77777777" w:rsidR="00A96493" w:rsidRDefault="00697249">
            <w:pPr>
              <w:spacing w:after="0"/>
              <w:jc w:val="center"/>
              <w:rPr>
                <w:rFonts w:eastAsia="Batang"/>
                <w:sz w:val="18"/>
                <w:szCs w:val="22"/>
              </w:rPr>
            </w:pPr>
            <w:r>
              <w:rPr>
                <w:rFonts w:eastAsia="Batang"/>
                <w:sz w:val="18"/>
                <w:szCs w:val="22"/>
              </w:rPr>
              <w:t>[x]</w:t>
            </w:r>
          </w:p>
        </w:tc>
      </w:tr>
      <w:tr w:rsidR="00A96493" w14:paraId="5C6B9023" w14:textId="77777777">
        <w:trPr>
          <w:jc w:val="center"/>
        </w:trPr>
        <w:tc>
          <w:tcPr>
            <w:tcW w:w="2055" w:type="dxa"/>
          </w:tcPr>
          <w:p w14:paraId="584C8B6B" w14:textId="77777777" w:rsidR="00A96493" w:rsidRDefault="00697249">
            <w:pPr>
              <w:spacing w:after="0"/>
              <w:jc w:val="center"/>
              <w:rPr>
                <w:rFonts w:eastAsia="Batang"/>
                <w:sz w:val="18"/>
                <w:szCs w:val="22"/>
              </w:rPr>
            </w:pPr>
            <w:r>
              <w:rPr>
                <w:rFonts w:eastAsia="Batang"/>
                <w:sz w:val="18"/>
                <w:szCs w:val="22"/>
              </w:rPr>
              <w:t>20</w:t>
            </w:r>
          </w:p>
        </w:tc>
        <w:tc>
          <w:tcPr>
            <w:tcW w:w="1870" w:type="dxa"/>
          </w:tcPr>
          <w:p w14:paraId="0B8D6C0E" w14:textId="77777777" w:rsidR="00A96493" w:rsidRDefault="00697249">
            <w:pPr>
              <w:spacing w:after="0"/>
              <w:jc w:val="center"/>
              <w:rPr>
                <w:rFonts w:eastAsia="Batang"/>
                <w:sz w:val="18"/>
                <w:szCs w:val="22"/>
              </w:rPr>
            </w:pPr>
            <w:r>
              <w:rPr>
                <w:rFonts w:eastAsia="Batang"/>
                <w:sz w:val="18"/>
                <w:szCs w:val="22"/>
              </w:rPr>
              <w:t>[70]</w:t>
            </w:r>
          </w:p>
        </w:tc>
        <w:tc>
          <w:tcPr>
            <w:tcW w:w="1870" w:type="dxa"/>
          </w:tcPr>
          <w:p w14:paraId="4B7702F1" w14:textId="77777777" w:rsidR="00A96493" w:rsidRDefault="00697249">
            <w:pPr>
              <w:spacing w:after="0"/>
              <w:jc w:val="center"/>
              <w:rPr>
                <w:rFonts w:eastAsia="Batang"/>
                <w:sz w:val="18"/>
                <w:szCs w:val="22"/>
              </w:rPr>
            </w:pPr>
            <w:r>
              <w:rPr>
                <w:rFonts w:eastAsia="Batang"/>
                <w:sz w:val="18"/>
                <w:szCs w:val="22"/>
              </w:rPr>
              <w:t>[500]</w:t>
            </w:r>
          </w:p>
        </w:tc>
        <w:tc>
          <w:tcPr>
            <w:tcW w:w="1870" w:type="dxa"/>
          </w:tcPr>
          <w:p w14:paraId="2FB8B7AF" w14:textId="77777777" w:rsidR="00A96493" w:rsidRDefault="00697249">
            <w:pPr>
              <w:spacing w:after="0"/>
              <w:jc w:val="center"/>
              <w:rPr>
                <w:rFonts w:eastAsia="Batang"/>
                <w:sz w:val="18"/>
                <w:szCs w:val="22"/>
              </w:rPr>
            </w:pPr>
            <w:r>
              <w:rPr>
                <w:rFonts w:eastAsia="Batang"/>
                <w:sz w:val="18"/>
                <w:szCs w:val="22"/>
              </w:rPr>
              <w:t>[900]</w:t>
            </w:r>
          </w:p>
        </w:tc>
      </w:tr>
      <w:tr w:rsidR="00A96493" w14:paraId="20C0A7FD" w14:textId="77777777">
        <w:trPr>
          <w:jc w:val="center"/>
        </w:trPr>
        <w:tc>
          <w:tcPr>
            <w:tcW w:w="2055" w:type="dxa"/>
          </w:tcPr>
          <w:p w14:paraId="25856735" w14:textId="77777777" w:rsidR="00A96493" w:rsidRDefault="00697249">
            <w:pPr>
              <w:spacing w:after="0"/>
              <w:jc w:val="center"/>
              <w:rPr>
                <w:rFonts w:eastAsia="Batang"/>
                <w:sz w:val="18"/>
                <w:szCs w:val="22"/>
              </w:rPr>
            </w:pPr>
            <w:r>
              <w:rPr>
                <w:rFonts w:eastAsia="Batang"/>
                <w:sz w:val="18"/>
                <w:szCs w:val="22"/>
              </w:rPr>
              <w:t>[40]</w:t>
            </w:r>
          </w:p>
        </w:tc>
        <w:tc>
          <w:tcPr>
            <w:tcW w:w="1870" w:type="dxa"/>
          </w:tcPr>
          <w:p w14:paraId="09D52397"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50C30855"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52392B9" w14:textId="77777777" w:rsidR="00A96493" w:rsidRDefault="00697249">
            <w:pPr>
              <w:spacing w:after="0"/>
              <w:jc w:val="center"/>
              <w:rPr>
                <w:rFonts w:eastAsia="Batang"/>
                <w:sz w:val="18"/>
                <w:szCs w:val="22"/>
              </w:rPr>
            </w:pPr>
            <w:r>
              <w:rPr>
                <w:rFonts w:eastAsia="Batang"/>
                <w:sz w:val="18"/>
                <w:szCs w:val="22"/>
              </w:rPr>
              <w:t>[x]</w:t>
            </w:r>
          </w:p>
        </w:tc>
      </w:tr>
      <w:tr w:rsidR="00A96493" w14:paraId="377C5175" w14:textId="77777777">
        <w:trPr>
          <w:jc w:val="center"/>
        </w:trPr>
        <w:tc>
          <w:tcPr>
            <w:tcW w:w="2055" w:type="dxa"/>
          </w:tcPr>
          <w:p w14:paraId="19F95427" w14:textId="77777777" w:rsidR="00A96493" w:rsidRDefault="00697249">
            <w:pPr>
              <w:spacing w:after="0"/>
              <w:jc w:val="center"/>
              <w:rPr>
                <w:rFonts w:eastAsia="Batang"/>
                <w:sz w:val="18"/>
                <w:szCs w:val="22"/>
              </w:rPr>
            </w:pPr>
            <w:r>
              <w:rPr>
                <w:rFonts w:eastAsia="Batang"/>
                <w:sz w:val="18"/>
                <w:szCs w:val="22"/>
              </w:rPr>
              <w:t>[80]</w:t>
            </w:r>
          </w:p>
        </w:tc>
        <w:tc>
          <w:tcPr>
            <w:tcW w:w="1870" w:type="dxa"/>
          </w:tcPr>
          <w:p w14:paraId="0D1E1B56"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570B6A70"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BFF2D5E" w14:textId="77777777" w:rsidR="00A96493" w:rsidRDefault="00697249">
            <w:pPr>
              <w:spacing w:after="0"/>
              <w:jc w:val="center"/>
              <w:rPr>
                <w:rFonts w:eastAsia="Batang"/>
                <w:sz w:val="18"/>
                <w:szCs w:val="22"/>
              </w:rPr>
            </w:pPr>
            <w:r>
              <w:rPr>
                <w:rFonts w:eastAsia="Batang"/>
                <w:sz w:val="18"/>
                <w:szCs w:val="22"/>
              </w:rPr>
              <w:t>[x]</w:t>
            </w:r>
          </w:p>
        </w:tc>
      </w:tr>
      <w:tr w:rsidR="00A96493" w14:paraId="4F1EDBA8" w14:textId="77777777">
        <w:trPr>
          <w:jc w:val="center"/>
        </w:trPr>
        <w:tc>
          <w:tcPr>
            <w:tcW w:w="2055" w:type="dxa"/>
          </w:tcPr>
          <w:p w14:paraId="374DB4F8" w14:textId="77777777" w:rsidR="00A96493" w:rsidRDefault="00697249">
            <w:pPr>
              <w:spacing w:after="0"/>
              <w:jc w:val="center"/>
              <w:rPr>
                <w:rFonts w:eastAsia="Batang"/>
                <w:sz w:val="18"/>
                <w:szCs w:val="22"/>
              </w:rPr>
            </w:pPr>
            <w:r>
              <w:rPr>
                <w:rFonts w:eastAsia="Batang"/>
                <w:sz w:val="18"/>
                <w:szCs w:val="22"/>
              </w:rPr>
              <w:t>[160]</w:t>
            </w:r>
          </w:p>
        </w:tc>
        <w:tc>
          <w:tcPr>
            <w:tcW w:w="1870" w:type="dxa"/>
          </w:tcPr>
          <w:p w14:paraId="3B24622A"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7DD6B773"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3148C0F2" w14:textId="77777777" w:rsidR="00A96493" w:rsidRDefault="00697249">
            <w:pPr>
              <w:spacing w:after="0"/>
              <w:jc w:val="center"/>
              <w:rPr>
                <w:rFonts w:eastAsia="Batang"/>
                <w:sz w:val="18"/>
                <w:szCs w:val="22"/>
              </w:rPr>
            </w:pPr>
            <w:r>
              <w:rPr>
                <w:rFonts w:eastAsia="Batang"/>
                <w:sz w:val="18"/>
                <w:szCs w:val="22"/>
              </w:rPr>
              <w:t>[x]</w:t>
            </w:r>
          </w:p>
        </w:tc>
      </w:tr>
    </w:tbl>
    <w:p w14:paraId="6DDD8A67" w14:textId="77777777" w:rsidR="00A96493" w:rsidRDefault="00697249">
      <w:pPr>
        <w:numPr>
          <w:ilvl w:val="0"/>
          <w:numId w:val="57"/>
        </w:numPr>
        <w:spacing w:after="0"/>
        <w:jc w:val="both"/>
        <w:rPr>
          <w:rFonts w:eastAsia="Batang"/>
          <w:sz w:val="18"/>
          <w:szCs w:val="22"/>
        </w:rPr>
      </w:pPr>
      <w:r>
        <w:rPr>
          <w:rFonts w:eastAsia="Batang"/>
          <w:sz w:val="18"/>
          <w:szCs w:val="22"/>
        </w:rPr>
        <w:t>Alt 3: It is up to RAN4</w:t>
      </w:r>
    </w:p>
    <w:p w14:paraId="67139178" w14:textId="77777777" w:rsidR="00A96493" w:rsidRDefault="00A96493">
      <w:pPr>
        <w:spacing w:after="0"/>
        <w:jc w:val="both"/>
        <w:rPr>
          <w:rFonts w:eastAsia="Batang"/>
          <w:sz w:val="18"/>
          <w:szCs w:val="22"/>
          <w:lang w:val="en-GB"/>
        </w:rPr>
      </w:pPr>
    </w:p>
    <w:p w14:paraId="74C092C4"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1ACB51CE" w14:textId="77777777" w:rsidR="00A96493" w:rsidRDefault="00697249">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050E1532" w14:textId="77777777" w:rsidR="00A96493" w:rsidRDefault="00A96493">
      <w:pPr>
        <w:pStyle w:val="0Maintext"/>
        <w:rPr>
          <w:lang w:val="en-GB"/>
        </w:rPr>
      </w:pPr>
    </w:p>
    <w:p w14:paraId="084FCBFA"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RAN1#121 agreements</w:t>
      </w:r>
    </w:p>
    <w:p w14:paraId="7850DAC2" w14:textId="77777777" w:rsidR="00A96493" w:rsidRDefault="00697249">
      <w:pPr>
        <w:spacing w:after="0"/>
        <w:rPr>
          <w:rFonts w:eastAsia="Microsoft YaHei"/>
          <w:b/>
          <w:bCs/>
          <w:iCs/>
          <w:sz w:val="18"/>
          <w:szCs w:val="18"/>
          <w:lang w:val="en-GB"/>
        </w:rPr>
      </w:pPr>
      <w:r>
        <w:rPr>
          <w:rFonts w:eastAsia="Microsoft YaHei"/>
          <w:b/>
          <w:bCs/>
          <w:iCs/>
          <w:sz w:val="18"/>
          <w:szCs w:val="18"/>
          <w:highlight w:val="green"/>
          <w:lang w:val="en-GB"/>
        </w:rPr>
        <w:t>Agreement</w:t>
      </w:r>
    </w:p>
    <w:p w14:paraId="50E5335F" w14:textId="77777777" w:rsidR="00A96493" w:rsidRDefault="00697249">
      <w:pPr>
        <w:spacing w:after="0"/>
        <w:jc w:val="both"/>
        <w:rPr>
          <w:rFonts w:eastAsia="Batang"/>
          <w:sz w:val="18"/>
          <w:szCs w:val="22"/>
        </w:rPr>
      </w:pPr>
      <w:r>
        <w:rPr>
          <w:rFonts w:eastAsia="Batang"/>
          <w:sz w:val="18"/>
          <w:szCs w:val="22"/>
        </w:rPr>
        <w:t xml:space="preserve">It can be configured by the gNB in the LP-WUS/LP-SS configuration on whether LP-WUS/LP-SS transmission is present or not for each beam of the </w:t>
      </w:r>
      <w:r>
        <w:rPr>
          <w:rFonts w:eastAsia="Batang"/>
          <w:sz w:val="18"/>
          <w:szCs w:val="22"/>
          <w:lang w:val="en-GB"/>
        </w:rPr>
        <w:t>actual transmitted SSBs determined according to ssb-PositionsInBurst in SIB1</w:t>
      </w:r>
      <w:r>
        <w:rPr>
          <w:rFonts w:eastAsia="Batang"/>
          <w:sz w:val="18"/>
          <w:szCs w:val="22"/>
        </w:rPr>
        <w:t>.</w:t>
      </w:r>
    </w:p>
    <w:p w14:paraId="03F096C3" w14:textId="77777777" w:rsidR="00A96493" w:rsidRDefault="00697249">
      <w:pPr>
        <w:numPr>
          <w:ilvl w:val="0"/>
          <w:numId w:val="58"/>
        </w:numPr>
        <w:spacing w:after="0"/>
        <w:jc w:val="both"/>
        <w:rPr>
          <w:rFonts w:eastAsia="Batang"/>
          <w:sz w:val="18"/>
          <w:szCs w:val="22"/>
        </w:rPr>
      </w:pPr>
      <w:r>
        <w:rPr>
          <w:rFonts w:eastAsia="Batang"/>
          <w:sz w:val="18"/>
          <w:szCs w:val="22"/>
        </w:rPr>
        <w:t>For the LP-WUS MO and LP-SS occasion determination,</w:t>
      </w:r>
    </w:p>
    <w:p w14:paraId="3FD462C0" w14:textId="77777777" w:rsidR="00A96493" w:rsidRDefault="00697249">
      <w:pPr>
        <w:numPr>
          <w:ilvl w:val="1"/>
          <w:numId w:val="58"/>
        </w:numPr>
        <w:spacing w:after="0"/>
        <w:jc w:val="both"/>
        <w:rPr>
          <w:rFonts w:eastAsia="Batang"/>
          <w:sz w:val="18"/>
          <w:szCs w:val="22"/>
        </w:rPr>
      </w:pPr>
      <w:r>
        <w:rPr>
          <w:rFonts w:eastAsia="Batang"/>
          <w:sz w:val="18"/>
          <w:szCs w:val="22"/>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51DD2429" w14:textId="77777777" w:rsidR="00A96493" w:rsidRDefault="00697249">
      <w:pPr>
        <w:numPr>
          <w:ilvl w:val="2"/>
          <w:numId w:val="58"/>
        </w:numPr>
        <w:spacing w:after="0"/>
        <w:jc w:val="both"/>
        <w:rPr>
          <w:rFonts w:eastAsia="Batang"/>
          <w:sz w:val="18"/>
          <w:szCs w:val="22"/>
        </w:rPr>
      </w:pPr>
      <w:r>
        <w:rPr>
          <w:rFonts w:eastAsia="Batang"/>
          <w:sz w:val="18"/>
          <w:szCs w:val="22"/>
        </w:rPr>
        <w:t>FFS: Additional details on Alt 1 to be finalized in RAN1#121</w:t>
      </w:r>
    </w:p>
    <w:p w14:paraId="2BC10C84" w14:textId="77777777" w:rsidR="00A96493" w:rsidRDefault="00697249">
      <w:pPr>
        <w:numPr>
          <w:ilvl w:val="0"/>
          <w:numId w:val="58"/>
        </w:numPr>
        <w:spacing w:after="0"/>
        <w:jc w:val="both"/>
        <w:rPr>
          <w:rFonts w:eastAsia="Batang"/>
          <w:sz w:val="18"/>
          <w:szCs w:val="22"/>
        </w:rPr>
      </w:pPr>
      <w:r>
        <w:rPr>
          <w:rFonts w:eastAsia="Batang"/>
          <w:sz w:val="18"/>
          <w:szCs w:val="22"/>
        </w:rPr>
        <w:t xml:space="preserve">If not configured, UE assumes LP-WUS/LP-SS transmission is present for all the </w:t>
      </w:r>
      <w:r>
        <w:rPr>
          <w:rFonts w:eastAsia="Batang"/>
          <w:sz w:val="18"/>
          <w:szCs w:val="22"/>
          <w:lang w:val="en-GB"/>
        </w:rPr>
        <w:t>actual transmitted SSBs determined according to ssb-PositionsInBurst in SIB1</w:t>
      </w:r>
    </w:p>
    <w:p w14:paraId="2809F2B4" w14:textId="77777777" w:rsidR="00A96493" w:rsidRDefault="00A96493">
      <w:pPr>
        <w:spacing w:after="0"/>
        <w:jc w:val="both"/>
        <w:rPr>
          <w:rFonts w:eastAsia="Batang"/>
          <w:sz w:val="18"/>
          <w:szCs w:val="22"/>
          <w:lang w:val="en-GB"/>
        </w:rPr>
      </w:pPr>
    </w:p>
    <w:p w14:paraId="20B0B98F" w14:textId="77777777" w:rsidR="00A96493" w:rsidRDefault="00697249">
      <w:pPr>
        <w:spacing w:after="0"/>
        <w:rPr>
          <w:rFonts w:eastAsia="Microsoft YaHei"/>
          <w:b/>
          <w:bCs/>
          <w:iCs/>
          <w:sz w:val="18"/>
          <w:szCs w:val="18"/>
          <w:lang w:val="en-GB"/>
        </w:rPr>
      </w:pPr>
      <w:r>
        <w:rPr>
          <w:rFonts w:eastAsia="Microsoft YaHei"/>
          <w:b/>
          <w:bCs/>
          <w:iCs/>
          <w:sz w:val="18"/>
          <w:szCs w:val="18"/>
          <w:highlight w:val="green"/>
          <w:lang w:val="en-GB"/>
        </w:rPr>
        <w:t>Agreement</w:t>
      </w:r>
    </w:p>
    <w:p w14:paraId="36CB7871" w14:textId="77777777" w:rsidR="00A96493" w:rsidRDefault="00697249">
      <w:pPr>
        <w:spacing w:after="0"/>
        <w:jc w:val="both"/>
        <w:rPr>
          <w:rFonts w:eastAsia="Batang"/>
          <w:sz w:val="18"/>
          <w:szCs w:val="22"/>
        </w:rPr>
      </w:pPr>
      <w:r>
        <w:rPr>
          <w:rFonts w:eastAsia="Batang"/>
          <w:sz w:val="18"/>
          <w:szCs w:val="22"/>
        </w:rPr>
        <w:t>Each LP-SS transmission for each beam is contained within one slot.</w:t>
      </w:r>
    </w:p>
    <w:p w14:paraId="36D86A8E" w14:textId="77777777" w:rsidR="00A96493" w:rsidRDefault="00A96493">
      <w:pPr>
        <w:spacing w:after="0"/>
        <w:rPr>
          <w:rFonts w:eastAsia="Batang"/>
          <w:sz w:val="18"/>
          <w:szCs w:val="22"/>
          <w:lang w:bidi="ar"/>
        </w:rPr>
      </w:pPr>
    </w:p>
    <w:p w14:paraId="277CABD2"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74D84FC8"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LP-SS, the LP-SS occasions are indexed sequentially in time, and the n-th LP-SS occasion is associated with the beam of the n-th transmitted SSB, n = 1, 2, …, N, where N is the number of actual transmitted SSBs determined according to </w:t>
      </w:r>
      <w:r>
        <w:rPr>
          <w:rFonts w:eastAsia="Batang"/>
          <w:i/>
          <w:iCs/>
          <w:sz w:val="18"/>
          <w:szCs w:val="22"/>
          <w:lang w:val="en-GB" w:eastAsia="en-US"/>
        </w:rPr>
        <w:t>ssb-PositionsInBurst</w:t>
      </w:r>
      <w:r>
        <w:rPr>
          <w:rFonts w:eastAsia="Batang"/>
          <w:sz w:val="18"/>
          <w:szCs w:val="22"/>
          <w:lang w:val="en-GB" w:eastAsia="en-US"/>
        </w:rPr>
        <w:t xml:space="preserve"> in SIB1.</w:t>
      </w:r>
    </w:p>
    <w:p w14:paraId="2979AA36" w14:textId="77777777" w:rsidR="00A96493" w:rsidRDefault="00A96493">
      <w:pPr>
        <w:spacing w:after="0"/>
        <w:rPr>
          <w:rFonts w:eastAsia="Batang"/>
          <w:sz w:val="18"/>
          <w:szCs w:val="22"/>
          <w:lang w:val="en-GB" w:eastAsia="en-US"/>
        </w:rPr>
      </w:pPr>
    </w:p>
    <w:p w14:paraId="3B83AB84" w14:textId="77777777" w:rsidR="00A96493" w:rsidRDefault="00697249">
      <w:pPr>
        <w:spacing w:after="0"/>
        <w:rPr>
          <w:rFonts w:eastAsia="Batang"/>
          <w:sz w:val="18"/>
          <w:szCs w:val="22"/>
          <w:lang w:val="en-GB" w:eastAsia="en-US"/>
        </w:rPr>
      </w:pPr>
      <w:r>
        <w:rPr>
          <w:rFonts w:eastAsia="Batang"/>
          <w:sz w:val="18"/>
          <w:szCs w:val="22"/>
          <w:lang w:val="en-GB" w:eastAsia="en-US"/>
        </w:rPr>
        <w:t>The RAN1#120bis agreement is updated as follows:</w:t>
      </w:r>
    </w:p>
    <w:p w14:paraId="4557AEE2"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LP-WUS, the N * M LP-WUS MOs in an LO are indexed sequentially in time, from 1 to N*M, where N is </w:t>
      </w:r>
      <w:r>
        <w:rPr>
          <w:rFonts w:eastAsia="Batang"/>
          <w:color w:val="FF0000"/>
          <w:sz w:val="18"/>
          <w:szCs w:val="22"/>
          <w:lang w:val="en-GB" w:eastAsia="en-US"/>
        </w:rPr>
        <w:t xml:space="preserve">the number of actual transmitted SSBs determined according to ssb-PositionsInBurst in SIB1 </w:t>
      </w:r>
      <w:r>
        <w:rPr>
          <w:rFonts w:eastAsia="Batang"/>
          <w:strike/>
          <w:color w:val="FF0000"/>
          <w:sz w:val="18"/>
          <w:szCs w:val="22"/>
          <w:lang w:val="en-GB" w:eastAsia="en-US"/>
        </w:rPr>
        <w:t>the number of beams corresponding to LP-WUS</w:t>
      </w:r>
      <w:r>
        <w:rPr>
          <w:rFonts w:eastAsia="Batang"/>
          <w:sz w:val="18"/>
          <w:szCs w:val="22"/>
          <w:lang w:val="en-GB" w:eastAsia="en-US"/>
        </w:rPr>
        <w:t>, and M is the number of LP-WUS MOs for each beam.</w:t>
      </w:r>
    </w:p>
    <w:p w14:paraId="4FDCFC54" w14:textId="77777777" w:rsidR="00A96493" w:rsidRDefault="00697249">
      <w:pPr>
        <w:numPr>
          <w:ilvl w:val="0"/>
          <w:numId w:val="55"/>
        </w:numPr>
        <w:spacing w:after="0"/>
        <w:rPr>
          <w:rFonts w:eastAsia="Batang"/>
          <w:sz w:val="18"/>
          <w:szCs w:val="22"/>
          <w:lang w:val="en-GB" w:eastAsia="en-US"/>
        </w:rPr>
      </w:pPr>
      <w:r>
        <w:rPr>
          <w:rFonts w:eastAsia="Batang"/>
          <w:sz w:val="18"/>
          <w:szCs w:val="22"/>
          <w:lang w:val="en-GB" w:eastAsia="en-US"/>
        </w:rPr>
        <w:t xml:space="preserve">The (n*M+m+1)-th LP-WUS MO corresponds to the (n+1)-th beam, </w:t>
      </w:r>
      <w:r>
        <w:rPr>
          <w:rFonts w:eastAsia="Batang"/>
          <w:color w:val="FF0000"/>
          <w:sz w:val="18"/>
          <w:szCs w:val="22"/>
          <w:lang w:val="en-GB" w:eastAsia="en-US"/>
        </w:rPr>
        <w:t>which is associated with the beam of the (n+1)-th transmitted SSB,</w:t>
      </w:r>
      <w:r>
        <w:rPr>
          <w:rFonts w:eastAsia="Batang"/>
          <w:sz w:val="18"/>
          <w:szCs w:val="22"/>
          <w:lang w:val="en-GB" w:eastAsia="en-US"/>
        </w:rPr>
        <w:t xml:space="preserve"> where m=0,1,…,M-1, n=0,1,2,…,N-1. (multiple MOs first, beam second)</w:t>
      </w:r>
    </w:p>
    <w:p w14:paraId="6BC8EF64" w14:textId="77777777" w:rsidR="00A96493" w:rsidRDefault="00A96493">
      <w:pPr>
        <w:spacing w:after="0"/>
        <w:rPr>
          <w:rFonts w:eastAsia="Batang"/>
          <w:sz w:val="18"/>
          <w:szCs w:val="22"/>
          <w:lang w:val="en-GB" w:bidi="ar"/>
        </w:rPr>
      </w:pPr>
    </w:p>
    <w:p w14:paraId="1694B71B"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62415050"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UE capability report on the wake-up delay, the UE reports one of the following 3 capabilities </w:t>
      </w:r>
      <w:r>
        <w:rPr>
          <w:rFonts w:eastAsia="Batang"/>
          <w:sz w:val="16"/>
          <w:szCs w:val="21"/>
          <w:lang w:val="en-GB" w:eastAsia="en-US"/>
        </w:rPr>
        <w:t>(the values in one of the columns)</w:t>
      </w:r>
      <w:r>
        <w:rPr>
          <w:rFonts w:eastAsia="Batang"/>
          <w:sz w:val="18"/>
          <w:szCs w:val="22"/>
          <w:lang w:val="en-GB" w:eastAsia="en-US"/>
        </w:rPr>
        <w:t>:</w:t>
      </w:r>
    </w:p>
    <w:tbl>
      <w:tblPr>
        <w:tblStyle w:val="xTableaupagedegarde2"/>
        <w:tblW w:w="0" w:type="auto"/>
        <w:jc w:val="center"/>
        <w:tblLook w:val="04A0" w:firstRow="1" w:lastRow="0" w:firstColumn="1" w:lastColumn="0" w:noHBand="0" w:noVBand="1"/>
      </w:tblPr>
      <w:tblGrid>
        <w:gridCol w:w="2055"/>
        <w:gridCol w:w="1870"/>
        <w:gridCol w:w="1870"/>
        <w:gridCol w:w="1870"/>
      </w:tblGrid>
      <w:tr w:rsidR="00A96493" w14:paraId="149719F9" w14:textId="77777777">
        <w:trPr>
          <w:jc w:val="center"/>
        </w:trPr>
        <w:tc>
          <w:tcPr>
            <w:tcW w:w="2055" w:type="dxa"/>
          </w:tcPr>
          <w:p w14:paraId="7EB2EE2B" w14:textId="77777777" w:rsidR="00A96493" w:rsidRDefault="00697249">
            <w:pPr>
              <w:spacing w:after="0"/>
              <w:jc w:val="center"/>
              <w:rPr>
                <w:rFonts w:eastAsia="Batang"/>
                <w:sz w:val="18"/>
                <w:szCs w:val="22"/>
                <w:lang w:eastAsia="ko-KR"/>
              </w:rPr>
            </w:pPr>
            <w:r>
              <w:rPr>
                <w:rFonts w:eastAsia="Batang"/>
                <w:sz w:val="18"/>
                <w:szCs w:val="22"/>
                <w:lang w:eastAsia="ko-KR"/>
              </w:rPr>
              <w:t>SSB periodicity (ms)</w:t>
            </w:r>
          </w:p>
        </w:tc>
        <w:tc>
          <w:tcPr>
            <w:tcW w:w="1870" w:type="dxa"/>
          </w:tcPr>
          <w:p w14:paraId="3167D10C"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6CB82B6" w14:textId="77777777" w:rsidR="00A96493" w:rsidRDefault="00697249">
            <w:pPr>
              <w:spacing w:after="0"/>
              <w:jc w:val="center"/>
              <w:rPr>
                <w:rFonts w:eastAsia="Batang"/>
                <w:sz w:val="18"/>
                <w:szCs w:val="22"/>
                <w:lang w:eastAsia="ko-KR"/>
              </w:rPr>
            </w:pPr>
            <w:r>
              <w:rPr>
                <w:rFonts w:eastAsia="Batang"/>
                <w:sz w:val="18"/>
                <w:szCs w:val="22"/>
                <w:lang w:eastAsia="ko-KR"/>
              </w:rPr>
              <w:t>UE capability 1</w:t>
            </w:r>
          </w:p>
        </w:tc>
        <w:tc>
          <w:tcPr>
            <w:tcW w:w="1870" w:type="dxa"/>
          </w:tcPr>
          <w:p w14:paraId="786279A6"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4E1C71E" w14:textId="77777777" w:rsidR="00A96493" w:rsidRDefault="00697249">
            <w:pPr>
              <w:spacing w:after="0"/>
              <w:jc w:val="center"/>
              <w:rPr>
                <w:rFonts w:eastAsia="Batang"/>
                <w:sz w:val="18"/>
                <w:szCs w:val="22"/>
                <w:lang w:eastAsia="ko-KR"/>
              </w:rPr>
            </w:pPr>
            <w:r>
              <w:rPr>
                <w:rFonts w:eastAsia="Batang"/>
                <w:sz w:val="18"/>
                <w:szCs w:val="22"/>
                <w:lang w:eastAsia="ko-KR"/>
              </w:rPr>
              <w:t>UE capability 2</w:t>
            </w:r>
          </w:p>
        </w:tc>
        <w:tc>
          <w:tcPr>
            <w:tcW w:w="1870" w:type="dxa"/>
          </w:tcPr>
          <w:p w14:paraId="14A0C6CF"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6F79EE1" w14:textId="77777777" w:rsidR="00A96493" w:rsidRDefault="00697249">
            <w:pPr>
              <w:spacing w:after="0"/>
              <w:jc w:val="center"/>
              <w:rPr>
                <w:rFonts w:eastAsia="Batang"/>
                <w:sz w:val="18"/>
                <w:szCs w:val="22"/>
                <w:lang w:eastAsia="ko-KR"/>
              </w:rPr>
            </w:pPr>
            <w:r>
              <w:rPr>
                <w:rFonts w:eastAsia="Batang"/>
                <w:sz w:val="18"/>
                <w:szCs w:val="22"/>
                <w:lang w:eastAsia="ko-KR"/>
              </w:rPr>
              <w:t>UE capability 3</w:t>
            </w:r>
          </w:p>
        </w:tc>
      </w:tr>
      <w:tr w:rsidR="00A96493" w14:paraId="02237DD2" w14:textId="77777777">
        <w:trPr>
          <w:jc w:val="center"/>
        </w:trPr>
        <w:tc>
          <w:tcPr>
            <w:tcW w:w="2055" w:type="dxa"/>
          </w:tcPr>
          <w:p w14:paraId="03CC1F3B" w14:textId="77777777" w:rsidR="00A96493" w:rsidRDefault="00697249">
            <w:pPr>
              <w:spacing w:after="0"/>
              <w:jc w:val="center"/>
              <w:rPr>
                <w:rFonts w:eastAsia="Batang"/>
                <w:sz w:val="18"/>
                <w:szCs w:val="22"/>
                <w:lang w:eastAsia="ko-KR"/>
              </w:rPr>
            </w:pPr>
            <w:r>
              <w:rPr>
                <w:rFonts w:eastAsia="Batang"/>
                <w:sz w:val="18"/>
                <w:szCs w:val="22"/>
                <w:lang w:eastAsia="ko-KR"/>
              </w:rPr>
              <w:t>5/10/20</w:t>
            </w:r>
          </w:p>
        </w:tc>
        <w:tc>
          <w:tcPr>
            <w:tcW w:w="1870" w:type="dxa"/>
          </w:tcPr>
          <w:p w14:paraId="48D6CFA2" w14:textId="77777777" w:rsidR="00A96493" w:rsidRDefault="00697249">
            <w:pPr>
              <w:spacing w:after="0"/>
              <w:jc w:val="center"/>
              <w:rPr>
                <w:rFonts w:eastAsia="Batang"/>
                <w:sz w:val="18"/>
                <w:szCs w:val="22"/>
                <w:lang w:eastAsia="ko-KR"/>
              </w:rPr>
            </w:pPr>
            <w:r>
              <w:rPr>
                <w:rFonts w:eastAsia="Batang"/>
                <w:sz w:val="18"/>
                <w:szCs w:val="22"/>
                <w:lang w:eastAsia="ko-KR"/>
              </w:rPr>
              <w:t>[70]</w:t>
            </w:r>
          </w:p>
        </w:tc>
        <w:tc>
          <w:tcPr>
            <w:tcW w:w="1870" w:type="dxa"/>
          </w:tcPr>
          <w:p w14:paraId="73E85257" w14:textId="77777777" w:rsidR="00A96493" w:rsidRDefault="00697249">
            <w:pPr>
              <w:spacing w:after="0"/>
              <w:jc w:val="center"/>
              <w:rPr>
                <w:rFonts w:eastAsia="Batang"/>
                <w:sz w:val="18"/>
                <w:szCs w:val="22"/>
                <w:lang w:eastAsia="ko-KR"/>
              </w:rPr>
            </w:pPr>
            <w:r>
              <w:rPr>
                <w:rFonts w:eastAsia="Batang"/>
                <w:sz w:val="18"/>
                <w:szCs w:val="22"/>
                <w:lang w:eastAsia="ko-KR"/>
              </w:rPr>
              <w:t>[500]</w:t>
            </w:r>
          </w:p>
        </w:tc>
        <w:tc>
          <w:tcPr>
            <w:tcW w:w="1870" w:type="dxa"/>
          </w:tcPr>
          <w:p w14:paraId="32ABC14D" w14:textId="77777777" w:rsidR="00A96493" w:rsidRDefault="00697249">
            <w:pPr>
              <w:spacing w:after="0"/>
              <w:jc w:val="center"/>
              <w:rPr>
                <w:rFonts w:eastAsia="Batang"/>
                <w:sz w:val="18"/>
                <w:szCs w:val="22"/>
                <w:lang w:eastAsia="ko-KR"/>
              </w:rPr>
            </w:pPr>
            <w:r>
              <w:rPr>
                <w:rFonts w:eastAsia="Batang"/>
                <w:sz w:val="18"/>
                <w:szCs w:val="22"/>
                <w:lang w:eastAsia="ko-KR"/>
              </w:rPr>
              <w:t>[900]</w:t>
            </w:r>
          </w:p>
        </w:tc>
      </w:tr>
      <w:tr w:rsidR="00A96493" w14:paraId="36A97DBE" w14:textId="77777777">
        <w:trPr>
          <w:jc w:val="center"/>
        </w:trPr>
        <w:tc>
          <w:tcPr>
            <w:tcW w:w="2055" w:type="dxa"/>
          </w:tcPr>
          <w:p w14:paraId="269E8269" w14:textId="77777777" w:rsidR="00A96493" w:rsidRDefault="00697249">
            <w:pPr>
              <w:spacing w:after="0"/>
              <w:jc w:val="center"/>
              <w:rPr>
                <w:rFonts w:eastAsia="Batang"/>
                <w:sz w:val="18"/>
                <w:szCs w:val="22"/>
                <w:lang w:eastAsia="ko-KR"/>
              </w:rPr>
            </w:pPr>
            <w:r>
              <w:rPr>
                <w:rFonts w:eastAsia="Batang"/>
                <w:sz w:val="18"/>
                <w:szCs w:val="22"/>
                <w:lang w:eastAsia="ko-KR"/>
              </w:rPr>
              <w:t>40</w:t>
            </w:r>
          </w:p>
        </w:tc>
        <w:tc>
          <w:tcPr>
            <w:tcW w:w="1870" w:type="dxa"/>
          </w:tcPr>
          <w:p w14:paraId="29FDB490"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0504CE8F"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2474FA0D" w14:textId="77777777" w:rsidR="00A96493" w:rsidRDefault="00697249">
            <w:pPr>
              <w:spacing w:after="0"/>
              <w:jc w:val="center"/>
              <w:rPr>
                <w:rFonts w:eastAsia="Batang"/>
                <w:sz w:val="18"/>
                <w:szCs w:val="22"/>
                <w:lang w:eastAsia="ko-KR"/>
              </w:rPr>
            </w:pPr>
            <w:r>
              <w:rPr>
                <w:rFonts w:eastAsia="Batang"/>
                <w:sz w:val="18"/>
                <w:szCs w:val="22"/>
                <w:lang w:eastAsia="ko-KR"/>
              </w:rPr>
              <w:t>[x]</w:t>
            </w:r>
          </w:p>
        </w:tc>
      </w:tr>
      <w:tr w:rsidR="00A96493" w14:paraId="7FC4C709" w14:textId="77777777">
        <w:trPr>
          <w:jc w:val="center"/>
        </w:trPr>
        <w:tc>
          <w:tcPr>
            <w:tcW w:w="2055" w:type="dxa"/>
          </w:tcPr>
          <w:p w14:paraId="1F49C4A2" w14:textId="77777777" w:rsidR="00A96493" w:rsidRDefault="00697249">
            <w:pPr>
              <w:spacing w:after="0"/>
              <w:jc w:val="center"/>
              <w:rPr>
                <w:rFonts w:eastAsia="Batang"/>
                <w:sz w:val="18"/>
                <w:szCs w:val="22"/>
                <w:lang w:eastAsia="ko-KR"/>
              </w:rPr>
            </w:pPr>
            <w:r>
              <w:rPr>
                <w:rFonts w:eastAsia="Batang"/>
                <w:sz w:val="18"/>
                <w:szCs w:val="22"/>
                <w:lang w:eastAsia="ko-KR"/>
              </w:rPr>
              <w:t>80</w:t>
            </w:r>
          </w:p>
        </w:tc>
        <w:tc>
          <w:tcPr>
            <w:tcW w:w="1870" w:type="dxa"/>
          </w:tcPr>
          <w:p w14:paraId="6C092FD3"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377C9B9A"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426A36CA" w14:textId="77777777" w:rsidR="00A96493" w:rsidRDefault="00697249">
            <w:pPr>
              <w:spacing w:after="0"/>
              <w:jc w:val="center"/>
              <w:rPr>
                <w:rFonts w:eastAsia="Batang"/>
                <w:sz w:val="18"/>
                <w:szCs w:val="22"/>
                <w:lang w:eastAsia="ko-KR"/>
              </w:rPr>
            </w:pPr>
            <w:r>
              <w:rPr>
                <w:rFonts w:eastAsia="Batang"/>
                <w:sz w:val="18"/>
                <w:szCs w:val="22"/>
                <w:lang w:eastAsia="ko-KR"/>
              </w:rPr>
              <w:t>[x]</w:t>
            </w:r>
          </w:p>
        </w:tc>
      </w:tr>
      <w:tr w:rsidR="00A96493" w14:paraId="46D38BB8" w14:textId="77777777">
        <w:trPr>
          <w:jc w:val="center"/>
        </w:trPr>
        <w:tc>
          <w:tcPr>
            <w:tcW w:w="2055" w:type="dxa"/>
          </w:tcPr>
          <w:p w14:paraId="3B149470" w14:textId="77777777" w:rsidR="00A96493" w:rsidRDefault="00697249">
            <w:pPr>
              <w:spacing w:after="0"/>
              <w:jc w:val="center"/>
              <w:rPr>
                <w:rFonts w:eastAsia="Batang"/>
                <w:sz w:val="18"/>
                <w:szCs w:val="22"/>
                <w:lang w:eastAsia="ko-KR"/>
              </w:rPr>
            </w:pPr>
            <w:r>
              <w:rPr>
                <w:rFonts w:eastAsia="Batang"/>
                <w:sz w:val="18"/>
                <w:szCs w:val="22"/>
                <w:lang w:eastAsia="ko-KR"/>
              </w:rPr>
              <w:t>160</w:t>
            </w:r>
          </w:p>
        </w:tc>
        <w:tc>
          <w:tcPr>
            <w:tcW w:w="1870" w:type="dxa"/>
          </w:tcPr>
          <w:p w14:paraId="1F8F6362"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5AE46025"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06495877" w14:textId="77777777" w:rsidR="00A96493" w:rsidRDefault="00697249">
            <w:pPr>
              <w:spacing w:after="0"/>
              <w:jc w:val="center"/>
              <w:rPr>
                <w:rFonts w:eastAsia="Batang"/>
                <w:sz w:val="18"/>
                <w:szCs w:val="22"/>
                <w:lang w:eastAsia="ko-KR"/>
              </w:rPr>
            </w:pPr>
            <w:r>
              <w:rPr>
                <w:rFonts w:eastAsia="Batang"/>
                <w:sz w:val="18"/>
                <w:szCs w:val="22"/>
                <w:lang w:eastAsia="ko-KR"/>
              </w:rPr>
              <w:t>[x]</w:t>
            </w:r>
          </w:p>
        </w:tc>
      </w:tr>
    </w:tbl>
    <w:p w14:paraId="3CA3FE6A" w14:textId="77777777" w:rsidR="00A96493" w:rsidRDefault="00A96493">
      <w:pPr>
        <w:spacing w:after="0"/>
        <w:jc w:val="both"/>
        <w:rPr>
          <w:rFonts w:eastAsia="Batang"/>
          <w:sz w:val="18"/>
          <w:szCs w:val="22"/>
          <w:lang w:val="en-GB"/>
        </w:rPr>
      </w:pPr>
    </w:p>
    <w:p w14:paraId="7A6409E9"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6ADD34F1" w14:textId="77777777" w:rsidR="00A96493" w:rsidRDefault="00697249">
      <w:pPr>
        <w:spacing w:after="0"/>
        <w:jc w:val="both"/>
        <w:rPr>
          <w:rFonts w:eastAsia="Batang"/>
          <w:sz w:val="18"/>
          <w:szCs w:val="22"/>
        </w:rPr>
      </w:pPr>
      <w:r>
        <w:rPr>
          <w:rFonts w:eastAsia="Batang"/>
          <w:sz w:val="18"/>
          <w:szCs w:val="22"/>
        </w:rPr>
        <w:t>If the number of POs associated with a LO is less than Ns (the number of POs per PF), to determine the LP-WUS MOs for the multiple LOs with the same reference PF:</w:t>
      </w:r>
    </w:p>
    <w:p w14:paraId="4344E0C9" w14:textId="77777777" w:rsidR="00A96493" w:rsidRDefault="00697249">
      <w:pPr>
        <w:numPr>
          <w:ilvl w:val="0"/>
          <w:numId w:val="9"/>
        </w:numPr>
        <w:spacing w:after="0"/>
        <w:jc w:val="both"/>
        <w:rPr>
          <w:rFonts w:eastAsia="Batang"/>
          <w:sz w:val="18"/>
          <w:szCs w:val="22"/>
        </w:rPr>
      </w:pPr>
      <w:r>
        <w:rPr>
          <w:rFonts w:eastAsia="Batang"/>
          <w:sz w:val="18"/>
          <w:szCs w:val="22"/>
        </w:rPr>
        <w:t>Alt 1: additional frame-level offset(s) are configured.</w:t>
      </w:r>
    </w:p>
    <w:p w14:paraId="447053C3" w14:textId="77777777" w:rsidR="00A96493" w:rsidRDefault="00697249">
      <w:pPr>
        <w:numPr>
          <w:ilvl w:val="1"/>
          <w:numId w:val="9"/>
        </w:numPr>
        <w:spacing w:after="0"/>
        <w:jc w:val="both"/>
        <w:rPr>
          <w:rFonts w:eastAsia="Batang"/>
          <w:sz w:val="18"/>
          <w:szCs w:val="22"/>
        </w:rPr>
      </w:pPr>
      <w:r>
        <w:rPr>
          <w:rFonts w:eastAsia="Batang"/>
          <w:sz w:val="18"/>
          <w:szCs w:val="22"/>
        </w:rPr>
        <w:t>Common slot-level or symbol level offsets are shared across all LOs</w:t>
      </w:r>
    </w:p>
    <w:p w14:paraId="244A4A64" w14:textId="77777777" w:rsidR="00A96493" w:rsidRDefault="00A96493">
      <w:pPr>
        <w:spacing w:after="0"/>
        <w:rPr>
          <w:rFonts w:eastAsia="Batang"/>
          <w:sz w:val="18"/>
          <w:szCs w:val="22"/>
          <w:lang w:bidi="ar"/>
        </w:rPr>
      </w:pPr>
    </w:p>
    <w:p w14:paraId="51149D0B"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1ED98A1C"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the configuration on whether LP-WUS/LP-SS transmission is present or not for each beam of the actual transmitted SSBs determined according to </w:t>
      </w:r>
      <w:r>
        <w:rPr>
          <w:rFonts w:eastAsia="Batang"/>
          <w:i/>
          <w:iCs/>
          <w:sz w:val="18"/>
          <w:szCs w:val="22"/>
          <w:lang w:val="en-GB" w:eastAsia="en-US"/>
        </w:rPr>
        <w:t>ssb-PositionsInBurst</w:t>
      </w:r>
      <w:r>
        <w:rPr>
          <w:rFonts w:eastAsia="Batang"/>
          <w:sz w:val="18"/>
          <w:szCs w:val="22"/>
          <w:lang w:val="en-GB" w:eastAsia="en-US"/>
        </w:rPr>
        <w:t xml:space="preserve"> in SIB1:</w:t>
      </w:r>
    </w:p>
    <w:p w14:paraId="1A942938" w14:textId="77777777" w:rsidR="00A96493" w:rsidRDefault="00697249">
      <w:pPr>
        <w:numPr>
          <w:ilvl w:val="0"/>
          <w:numId w:val="34"/>
        </w:numPr>
        <w:spacing w:after="0"/>
        <w:jc w:val="both"/>
        <w:rPr>
          <w:rFonts w:eastAsia="Batang"/>
          <w:sz w:val="18"/>
          <w:szCs w:val="22"/>
        </w:rPr>
      </w:pPr>
      <w:r>
        <w:rPr>
          <w:rFonts w:eastAsia="Batang"/>
          <w:sz w:val="18"/>
          <w:szCs w:val="22"/>
        </w:rPr>
        <w:t xml:space="preserve">use bitmap, with one bit corresponding to each of the SSB beams (similar to existing indication for </w:t>
      </w:r>
      <w:r>
        <w:rPr>
          <w:rFonts w:eastAsia="Batang"/>
          <w:i/>
          <w:iCs/>
          <w:sz w:val="18"/>
          <w:szCs w:val="22"/>
          <w:lang w:val="en-GB"/>
        </w:rPr>
        <w:t>ssb-PositionsInBurst</w:t>
      </w:r>
      <w:r>
        <w:rPr>
          <w:rFonts w:eastAsia="Batang"/>
          <w:sz w:val="18"/>
          <w:szCs w:val="22"/>
        </w:rPr>
        <w:t>)</w:t>
      </w:r>
    </w:p>
    <w:p w14:paraId="40FE030A" w14:textId="77777777" w:rsidR="00A96493" w:rsidRDefault="00A96493">
      <w:pPr>
        <w:spacing w:after="0"/>
        <w:rPr>
          <w:rFonts w:eastAsia="Batang"/>
          <w:sz w:val="18"/>
          <w:szCs w:val="22"/>
          <w:lang w:bidi="ar"/>
        </w:rPr>
      </w:pPr>
    </w:p>
    <w:p w14:paraId="6BC76B39"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5C696CAE" w14:textId="77777777" w:rsidR="00A96493" w:rsidRDefault="00697249">
      <w:pPr>
        <w:spacing w:after="0"/>
        <w:rPr>
          <w:rFonts w:eastAsia="Batang"/>
          <w:sz w:val="18"/>
          <w:szCs w:val="18"/>
          <w:lang w:val="en-GB" w:eastAsia="en-US"/>
        </w:rPr>
      </w:pPr>
      <w:r>
        <w:rPr>
          <w:rFonts w:eastAsia="Batang"/>
          <w:sz w:val="18"/>
          <w:szCs w:val="22"/>
          <w:lang w:val="en-GB" w:eastAsia="en-US"/>
        </w:rPr>
        <w:t>For PO-to-LO association and codepoint determination, a</w:t>
      </w:r>
      <w:r>
        <w:rPr>
          <w:rFonts w:eastAsia="Batang"/>
          <w:sz w:val="18"/>
          <w:szCs w:val="18"/>
          <w:lang w:val="en-GB" w:eastAsia="en-US"/>
        </w:rPr>
        <w:t xml:space="preserve">ssume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Pr>
          <w:rFonts w:eastAsia="Batang"/>
          <w:sz w:val="18"/>
          <w:szCs w:val="18"/>
          <w:lang w:val="en-GB" w:eastAsia="en-US"/>
        </w:rPr>
        <w:t xml:space="preserve"> is the number of POs associated with a LO,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 xml:space="preserve"> is the number of subgroups per PO for LP-WUS, and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SG</m:t>
            </m:r>
          </m:sub>
        </m:sSub>
      </m:oMath>
      <w:r>
        <w:rPr>
          <w:rFonts w:eastAsia="Batang"/>
          <w:sz w:val="18"/>
          <w:szCs w:val="18"/>
          <w:lang w:val="en-GB" w:eastAsia="en-US"/>
        </w:rPr>
        <w:t xml:space="preserve"> is the subgroup ID of a UE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0≤i</m:t>
            </m:r>
          </m:e>
          <m:sub>
            <m:r>
              <w:rPr>
                <w:rFonts w:ascii="Cambria Math" w:eastAsia="Batang" w:hAnsi="Cambria Math"/>
                <w:sz w:val="18"/>
                <w:szCs w:val="18"/>
                <w:lang w:val="en-GB" w:eastAsia="en-US"/>
              </w:rPr>
              <m:t>SG</m:t>
            </m:r>
          </m:sub>
        </m:sSub>
        <m:r>
          <w:rPr>
            <w:rFonts w:ascii="Cambria Math" w:eastAsia="Batang" w:hAnsi="Cambria Math"/>
            <w:sz w:val="18"/>
            <w:szCs w:val="18"/>
            <w:lang w:val="en-GB" w:eastAsia="en-US"/>
          </w:rPr>
          <m:t>&lt;</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w:t>
      </w:r>
    </w:p>
    <w:p w14:paraId="537B3C88" w14:textId="77777777" w:rsidR="00A96493" w:rsidRDefault="00697249">
      <w:pPr>
        <w:numPr>
          <w:ilvl w:val="0"/>
          <w:numId w:val="59"/>
        </w:numPr>
        <w:spacing w:after="0"/>
        <w:rPr>
          <w:rFonts w:eastAsia="Batang"/>
          <w:sz w:val="18"/>
          <w:szCs w:val="18"/>
          <w:lang w:val="en-GB"/>
        </w:rPr>
      </w:pPr>
      <w:r>
        <w:rPr>
          <w:rFonts w:eastAsia="Batang"/>
          <w:sz w:val="18"/>
          <w:szCs w:val="18"/>
          <w:lang w:val="en-GB"/>
        </w:rPr>
        <w:t xml:space="preserve">The PO index within the LO is defined as </w:t>
      </w:r>
    </w:p>
    <w:p w14:paraId="39CE07C5" w14:textId="77777777" w:rsidR="00A96493" w:rsidRDefault="00000000">
      <w:pPr>
        <w:spacing w:after="0"/>
        <w:jc w:val="center"/>
        <w:rPr>
          <w:rFonts w:eastAsia="Batang"/>
          <w:sz w:val="18"/>
          <w:szCs w:val="18"/>
          <w:lang w:val="en-GB" w:eastAsia="en-US"/>
        </w:rPr>
      </w:pP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PO</m:t>
            </m:r>
          </m:sub>
        </m:sSub>
        <m:r>
          <w:rPr>
            <w:rFonts w:ascii="Cambria Math" w:eastAsia="Batang" w:hAnsi="Cambria Math"/>
            <w:sz w:val="18"/>
            <w:szCs w:val="18"/>
            <w:lang w:val="en-GB" w:eastAsia="en-US"/>
          </w:rPr>
          <m:t>=</m:t>
        </m:r>
        <m:d>
          <m:dPr>
            <m:ctrlPr>
              <w:rPr>
                <w:rFonts w:ascii="Cambria Math" w:eastAsia="Batang" w:hAnsi="Cambria Math"/>
                <w:i/>
                <w:sz w:val="18"/>
                <w:szCs w:val="18"/>
                <w:lang w:val="en-GB" w:eastAsia="en-US"/>
              </w:rPr>
            </m:ctrlPr>
          </m:dPr>
          <m:e>
            <m:d>
              <m:dPr>
                <m:ctrlPr>
                  <w:rPr>
                    <w:rFonts w:ascii="Cambria Math" w:eastAsia="Batang" w:hAnsi="Cambria Math"/>
                    <w:i/>
                    <w:sz w:val="18"/>
                    <w:szCs w:val="18"/>
                    <w:lang w:val="en-GB" w:eastAsia="en-US"/>
                  </w:rPr>
                </m:ctrlPr>
              </m:dPr>
              <m:e>
                <m:r>
                  <m:rPr>
                    <m:nor/>
                  </m:rPr>
                  <w:rPr>
                    <w:rFonts w:eastAsia="Batang"/>
                    <w:sz w:val="18"/>
                    <w:szCs w:val="18"/>
                    <w:lang w:val="en-GB" w:eastAsia="en-US"/>
                  </w:rPr>
                  <m:t>UE_ID</m:t>
                </m:r>
                <m:r>
                  <w:rPr>
                    <w:rFonts w:ascii="Cambria Math" w:eastAsia="Batang" w:hAnsi="Cambria Math"/>
                    <w:sz w:val="18"/>
                    <w:szCs w:val="18"/>
                    <w:lang w:val="en-GB" w:eastAsia="en-US"/>
                  </w:rPr>
                  <m:t xml:space="preserve"> </m:t>
                </m:r>
                <m:r>
                  <m:rPr>
                    <m:nor/>
                  </m:rPr>
                  <w:rPr>
                    <w:rFonts w:eastAsia="Batang"/>
                    <w:sz w:val="18"/>
                    <w:szCs w:val="18"/>
                    <w:lang w:val="en-GB" w:eastAsia="en-US"/>
                  </w:rPr>
                  <m:t>mod</m:t>
                </m:r>
                <m:r>
                  <w:rPr>
                    <w:rFonts w:ascii="Cambria Math" w:eastAsia="Batang" w:hAnsi="Cambria Math"/>
                    <w:sz w:val="18"/>
                    <w:szCs w:val="18"/>
                    <w:lang w:val="en-GB" w:eastAsia="en-US"/>
                  </w:rPr>
                  <m:t xml:space="preserve"> N</m:t>
                </m:r>
              </m:e>
            </m:d>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m:t>
                </m:r>
              </m:sub>
            </m:sSub>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m:t>
                </m:r>
              </m:sub>
            </m:sSub>
          </m:e>
        </m:d>
        <m:r>
          <w:rPr>
            <w:rFonts w:ascii="Cambria Math" w:eastAsia="Batang" w:hAnsi="Cambria Math"/>
            <w:sz w:val="18"/>
            <w:szCs w:val="18"/>
            <w:lang w:val="en-GB" w:eastAsia="en-US"/>
          </w:rPr>
          <m:t xml:space="preserve"> mod </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sidR="00697249">
        <w:rPr>
          <w:rFonts w:eastAsia="Batang"/>
          <w:sz w:val="18"/>
          <w:szCs w:val="18"/>
          <w:lang w:val="en-GB" w:eastAsia="en-US"/>
        </w:rPr>
        <w:t>,</w:t>
      </w:r>
    </w:p>
    <w:p w14:paraId="300CECA8" w14:textId="77777777" w:rsidR="00A96493" w:rsidRDefault="00697249">
      <w:pPr>
        <w:numPr>
          <w:ilvl w:val="0"/>
          <w:numId w:val="59"/>
        </w:numPr>
        <w:spacing w:after="0"/>
        <w:rPr>
          <w:rFonts w:eastAsia="Batang"/>
          <w:sz w:val="18"/>
          <w:szCs w:val="18"/>
          <w:lang w:val="en-GB"/>
        </w:rPr>
      </w:pPr>
      <w:r>
        <w:rPr>
          <w:rFonts w:eastAsia="Batang"/>
          <w:sz w:val="18"/>
          <w:szCs w:val="18"/>
          <w:lang w:val="en-GB"/>
        </w:rPr>
        <w:t>The reference PF for the LO of a PO is provided by (SFN for PF) – floor(</w:t>
      </w:r>
      <w:r>
        <w:rPr>
          <w:rFonts w:eastAsia="Batang"/>
          <w:i/>
          <w:iCs/>
          <w:sz w:val="18"/>
          <w:szCs w:val="18"/>
          <w:lang w:val="en-GB"/>
        </w:rPr>
        <w:t>i</w:t>
      </w:r>
      <w:r>
        <w:rPr>
          <w:rFonts w:eastAsia="Batang"/>
          <w:i/>
          <w:iCs/>
          <w:sz w:val="18"/>
          <w:szCs w:val="18"/>
          <w:vertAlign w:val="subscript"/>
          <w:lang w:val="en-GB"/>
        </w:rPr>
        <w:t>PO</w:t>
      </w:r>
      <w:r>
        <w:rPr>
          <w:rFonts w:eastAsia="Batang"/>
          <w:sz w:val="18"/>
          <w:szCs w:val="18"/>
          <w:lang w:val="en-GB"/>
        </w:rPr>
        <w:t>/</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 </w:t>
      </w:r>
      <w:r>
        <w:rPr>
          <w:rFonts w:eastAsia="Batang"/>
          <w:i/>
          <w:iCs/>
          <w:sz w:val="18"/>
          <w:szCs w:val="18"/>
          <w:lang w:val="en-GB"/>
        </w:rPr>
        <w:t>T</w:t>
      </w:r>
      <w:r>
        <w:rPr>
          <w:rFonts w:eastAsia="Batang"/>
          <w:sz w:val="18"/>
          <w:szCs w:val="18"/>
          <w:lang w:val="en-GB"/>
        </w:rPr>
        <w:t>/</w:t>
      </w:r>
      <w:r>
        <w:rPr>
          <w:rFonts w:eastAsia="Batang"/>
          <w:i/>
          <w:iCs/>
          <w:sz w:val="18"/>
          <w:szCs w:val="18"/>
          <w:lang w:val="en-GB"/>
        </w:rPr>
        <w:t>N</w:t>
      </w:r>
      <w:r>
        <w:rPr>
          <w:rFonts w:eastAsia="Batang"/>
          <w:sz w:val="18"/>
          <w:szCs w:val="18"/>
          <w:lang w:val="en-GB"/>
        </w:rPr>
        <w:t>, which is the first PF of the PF(s) associated with the LO.</w:t>
      </w:r>
    </w:p>
    <w:p w14:paraId="7ADFA592" w14:textId="77777777" w:rsidR="00A96493" w:rsidRDefault="00697249">
      <w:pPr>
        <w:numPr>
          <w:ilvl w:val="0"/>
          <w:numId w:val="59"/>
        </w:numPr>
        <w:spacing w:after="0"/>
        <w:rPr>
          <w:rFonts w:eastAsia="Batang"/>
          <w:sz w:val="18"/>
          <w:szCs w:val="22"/>
          <w:lang w:val="en-GB"/>
        </w:rPr>
      </w:pPr>
      <w:r>
        <w:rPr>
          <w:rFonts w:eastAsia="Batang"/>
          <w:sz w:val="18"/>
          <w:szCs w:val="18"/>
          <w:lang w:val="en-GB"/>
        </w:rPr>
        <w:t>For the codepoints,</w:t>
      </w:r>
    </w:p>
    <w:p w14:paraId="70DFC93F" w14:textId="77777777" w:rsidR="00A96493" w:rsidRDefault="00697249">
      <w:pPr>
        <w:numPr>
          <w:ilvl w:val="1"/>
          <w:numId w:val="59"/>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oMath>
      <w:r>
        <w:rPr>
          <w:rFonts w:eastAsia="Batang"/>
          <w:sz w:val="18"/>
          <w:szCs w:val="18"/>
          <w:lang w:val="en-GB"/>
        </w:rPr>
        <w:t>&gt;1,</w:t>
      </w:r>
      <w:r>
        <w:rPr>
          <w:rFonts w:eastAsia="Batang"/>
          <w:sz w:val="18"/>
          <w:szCs w:val="22"/>
          <w:lang w:val="en-GB"/>
        </w:rPr>
        <w:t xml:space="preserve"> </w:t>
      </w:r>
    </w:p>
    <w:p w14:paraId="543875CA" w14:textId="77777777" w:rsidR="00A96493" w:rsidRDefault="00697249">
      <w:pPr>
        <w:numPr>
          <w:ilvl w:val="2"/>
          <w:numId w:val="59"/>
        </w:numPr>
        <w:spacing w:after="0"/>
        <w:rPr>
          <w:rFonts w:eastAsia="Batang"/>
          <w:sz w:val="18"/>
          <w:szCs w:val="22"/>
          <w:lang w:val="en-GB"/>
        </w:rPr>
      </w:pPr>
      <w:r>
        <w:rPr>
          <w:rFonts w:eastAsia="Batang"/>
          <w:sz w:val="18"/>
          <w:szCs w:val="22"/>
          <w:lang w:val="en-GB"/>
        </w:rPr>
        <w:t xml:space="preserve">The number of information bits in LP-WUS is </w:t>
      </w:r>
      <m:oMath>
        <m:d>
          <m:dPr>
            <m:begChr m:val="⌈"/>
            <m:endChr m:val="⌉"/>
            <m:ctrlPr>
              <w:rPr>
                <w:rFonts w:ascii="Cambria Math" w:eastAsia="Batang" w:hAnsi="Cambria Math"/>
                <w:i/>
                <w:sz w:val="18"/>
                <w:szCs w:val="18"/>
                <w:lang w:val="en-GB"/>
              </w:rPr>
            </m:ctrlPr>
          </m:d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d>
                  <m:dPr>
                    <m:ctrlPr>
                      <w:rPr>
                        <w:rFonts w:ascii="Cambria Math" w:eastAsia="Batang" w:hAnsi="Cambria Math"/>
                        <w:i/>
                        <w:sz w:val="18"/>
                        <w:szCs w:val="18"/>
                        <w:lang w:val="en-GB"/>
                      </w:rPr>
                    </m:ctrlPr>
                  </m:dPr>
                  <m:e>
                    <m:sSubSup>
                      <m:sSubSupPr>
                        <m:ctrlPr>
                          <w:rPr>
                            <w:rFonts w:ascii="Cambria Math" w:eastAsia="KaiTi_GB2312" w:hAnsi="Cambria Math"/>
                            <w:i/>
                            <w:sz w:val="18"/>
                            <w:szCs w:val="22"/>
                            <w:lang w:val="en-GB"/>
                          </w:rPr>
                        </m:ctrlPr>
                      </m:sSubSupPr>
                      <m:e>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Batang" w:hAnsi="Cambria Math"/>
                        <w:sz w:val="18"/>
                        <w:szCs w:val="18"/>
                        <w:lang w:val="en-GB"/>
                      </w:rPr>
                      <m:t>+1)</m:t>
                    </m:r>
                  </m:e>
                </m:d>
              </m:e>
            </m:func>
          </m:e>
        </m:d>
      </m:oMath>
      <w:r>
        <w:rPr>
          <w:rFonts w:eastAsia="Batang"/>
          <w:sz w:val="18"/>
          <w:szCs w:val="18"/>
          <w:lang w:val="en-GB"/>
        </w:rPr>
        <w:t>.</w:t>
      </w:r>
    </w:p>
    <w:p w14:paraId="150BA29F" w14:textId="77777777" w:rsidR="00A96493" w:rsidRDefault="00697249">
      <w:pPr>
        <w:numPr>
          <w:ilvl w:val="2"/>
          <w:numId w:val="59"/>
        </w:numPr>
        <w:spacing w:after="0"/>
        <w:rPr>
          <w:rFonts w:eastAsia="Batang"/>
          <w:sz w:val="18"/>
          <w:szCs w:val="22"/>
          <w:lang w:val="en-GB"/>
        </w:rPr>
      </w:pPr>
      <w:r>
        <w:rPr>
          <w:rFonts w:eastAsia="Batang"/>
          <w:sz w:val="18"/>
          <w:szCs w:val="22"/>
          <w:lang w:val="en-GB"/>
        </w:rPr>
        <w:t>Alt 2: (the codepoints for each PO are consecutive)</w:t>
      </w:r>
    </w:p>
    <w:p w14:paraId="7A6A783D" w14:textId="77777777" w:rsidR="00A96493" w:rsidRDefault="00697249">
      <w:pPr>
        <w:numPr>
          <w:ilvl w:val="3"/>
          <w:numId w:val="59"/>
        </w:numPr>
        <w:spacing w:after="0"/>
        <w:rPr>
          <w:rFonts w:eastAsia="Batang"/>
          <w:sz w:val="18"/>
          <w:szCs w:val="22"/>
          <w:lang w:val="en-GB"/>
        </w:rPr>
      </w:pPr>
      <w:r>
        <w:rPr>
          <w:rFonts w:eastAsia="Batang"/>
          <w:sz w:val="18"/>
          <w:szCs w:val="18"/>
          <w:lang w:val="en-GB"/>
        </w:rPr>
        <w:t xml:space="preserve">The codepoint for subgroup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SG</m:t>
            </m:r>
          </m:sub>
        </m:sSub>
      </m:oMath>
      <w:r>
        <w:rPr>
          <w:rFonts w:eastAsia="Batang"/>
          <w:sz w:val="18"/>
          <w:szCs w:val="18"/>
          <w:lang w:val="en-GB"/>
        </w:rPr>
        <w:t xml:space="preserve">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m:t>
        </m:r>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SG</m:t>
            </m:r>
          </m:sub>
        </m:sSub>
      </m:oMath>
      <w:r>
        <w:rPr>
          <w:rFonts w:eastAsia="Batang"/>
          <w:sz w:val="18"/>
          <w:szCs w:val="22"/>
          <w:lang w:val="en-GB"/>
        </w:rPr>
        <w:t>.</w:t>
      </w:r>
    </w:p>
    <w:p w14:paraId="6193AB21" w14:textId="77777777" w:rsidR="00A96493" w:rsidRDefault="00697249">
      <w:pPr>
        <w:numPr>
          <w:ilvl w:val="3"/>
          <w:numId w:val="59"/>
        </w:numPr>
        <w:spacing w:after="0"/>
        <w:rPr>
          <w:rFonts w:eastAsia="Batang"/>
          <w:sz w:val="18"/>
          <w:szCs w:val="22"/>
          <w:lang w:val="en-GB"/>
        </w:rPr>
      </w:pPr>
      <w:r>
        <w:rPr>
          <w:rFonts w:eastAsia="Batang"/>
          <w:sz w:val="18"/>
          <w:szCs w:val="22"/>
          <w:lang w:val="en-GB"/>
        </w:rPr>
        <w:t xml:space="preserve">The codepoint for all the subgroups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22"/>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+1)*</m:t>
        </m:r>
        <m:d>
          <m:dPr>
            <m:ctrlPr>
              <w:rPr>
                <w:rFonts w:ascii="Cambria Math" w:eastAsia="Batang" w:hAnsi="Cambria Math"/>
                <w:i/>
                <w:sz w:val="18"/>
                <w:szCs w:val="18"/>
                <w:lang w:val="en-GB" w:eastAsia="en-US"/>
              </w:rPr>
            </m:ctrlPr>
          </m:dPr>
          <m:e>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ctrlPr>
              <w:rPr>
                <w:rFonts w:ascii="Cambria Math" w:eastAsia="KaiTi_GB2312" w:hAnsi="Cambria Math"/>
                <w:i/>
                <w:sz w:val="18"/>
                <w:szCs w:val="22"/>
                <w:lang w:val="en-GB"/>
              </w:rPr>
            </m:ctrlPr>
          </m:e>
        </m:d>
        <m:r>
          <w:rPr>
            <w:rFonts w:ascii="Cambria Math" w:eastAsia="KaiTi_GB2312" w:hAnsi="Cambria Math"/>
            <w:sz w:val="18"/>
            <w:szCs w:val="22"/>
            <w:lang w:val="en-GB"/>
          </w:rPr>
          <m:t>-1</m:t>
        </m:r>
      </m:oMath>
      <w:r>
        <w:rPr>
          <w:rFonts w:eastAsia="Batang"/>
          <w:sz w:val="18"/>
          <w:szCs w:val="22"/>
          <w:lang w:val="en-GB"/>
        </w:rPr>
        <w:t>.</w:t>
      </w:r>
    </w:p>
    <w:p w14:paraId="7918EB46" w14:textId="77777777" w:rsidR="00A96493" w:rsidRDefault="00697249">
      <w:pPr>
        <w:numPr>
          <w:ilvl w:val="1"/>
          <w:numId w:val="59"/>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r>
          <w:rPr>
            <w:rFonts w:ascii="Cambria Math" w:eastAsia="Batang" w:hAnsi="Cambria Math"/>
            <w:sz w:val="18"/>
            <w:szCs w:val="18"/>
            <w:lang w:val="en-GB"/>
          </w:rPr>
          <m:t>=</m:t>
        </m:r>
      </m:oMath>
      <w:r>
        <w:rPr>
          <w:rFonts w:eastAsia="Batang"/>
          <w:sz w:val="18"/>
          <w:szCs w:val="18"/>
          <w:lang w:val="en-GB"/>
        </w:rPr>
        <w:t>1,</w:t>
      </w:r>
      <w:r>
        <w:rPr>
          <w:rFonts w:eastAsia="Batang"/>
          <w:sz w:val="18"/>
          <w:szCs w:val="22"/>
          <w:lang w:val="en-GB"/>
        </w:rPr>
        <w:t xml:space="preserve"> the number of information bits in LP-WUS is </w:t>
      </w:r>
      <m:oMath>
        <m:sSubSup>
          <m:sSubSupPr>
            <m:ctrlPr>
              <w:rPr>
                <w:rFonts w:ascii="Cambria Math" w:eastAsia="Batang" w:hAnsi="Cambria Math"/>
                <w:i/>
                <w:sz w:val="18"/>
                <w:szCs w:val="18"/>
                <w:lang w:val="en-GB"/>
              </w:rPr>
            </m:ctrlPr>
          </m:sSubSup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r>
                  <w:rPr>
                    <w:rFonts w:ascii="Cambria Math" w:eastAsia="Batang" w:hAnsi="Cambria Math"/>
                    <w:sz w:val="18"/>
                    <w:szCs w:val="18"/>
                    <w:lang w:val="en-GB"/>
                  </w:rPr>
                  <m:t>N</m:t>
                </m:r>
              </m:e>
            </m:func>
          </m:e>
          <m:sub>
            <m:r>
              <w:rPr>
                <w:rFonts w:ascii="Cambria Math" w:eastAsia="Batang" w:hAnsi="Cambria Math"/>
                <w:sz w:val="18"/>
                <w:szCs w:val="18"/>
                <w:lang w:val="en-GB"/>
              </w:rPr>
              <m:t>PO</m:t>
            </m:r>
          </m:sub>
          <m:sup>
            <m:r>
              <w:rPr>
                <w:rFonts w:ascii="Cambria Math" w:eastAsia="Batang" w:hAnsi="Cambria Math"/>
                <w:sz w:val="18"/>
                <w:szCs w:val="18"/>
                <w:lang w:val="en-GB"/>
              </w:rPr>
              <m:t>LO</m:t>
            </m:r>
          </m:sup>
        </m:sSubSup>
      </m:oMath>
      <w:r>
        <w:rPr>
          <w:rFonts w:eastAsia="Batang"/>
          <w:sz w:val="18"/>
          <w:szCs w:val="22"/>
          <w:lang w:val="en-GB"/>
        </w:rPr>
        <w:t>, and t</w:t>
      </w:r>
      <w:r>
        <w:rPr>
          <w:rFonts w:eastAsia="Batang"/>
          <w:sz w:val="18"/>
          <w:szCs w:val="18"/>
          <w:lang w:val="en-GB"/>
        </w:rPr>
        <w:t xml:space="preserve">he codepoint for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oMath>
      <w:r>
        <w:rPr>
          <w:rFonts w:eastAsia="Batang"/>
          <w:sz w:val="18"/>
          <w:szCs w:val="22"/>
          <w:lang w:val="en-GB"/>
        </w:rPr>
        <w:t>.</w:t>
      </w:r>
    </w:p>
    <w:p w14:paraId="4C06D7E9" w14:textId="77777777" w:rsidR="00A96493" w:rsidRDefault="00697249">
      <w:pPr>
        <w:numPr>
          <w:ilvl w:val="0"/>
          <w:numId w:val="59"/>
        </w:numPr>
        <w:spacing w:after="0"/>
        <w:rPr>
          <w:rFonts w:eastAsia="Batang"/>
          <w:sz w:val="18"/>
          <w:szCs w:val="22"/>
          <w:lang w:val="en-GB"/>
        </w:rPr>
      </w:pPr>
      <w:r>
        <w:rPr>
          <w:rFonts w:eastAsia="Batang"/>
          <w:sz w:val="18"/>
          <w:szCs w:val="18"/>
          <w:lang w:val="en-GB"/>
        </w:rPr>
        <w:t xml:space="preserve">Here UE_ID (for LP-WUS), </w:t>
      </w:r>
      <w:r>
        <w:rPr>
          <w:rFonts w:eastAsia="Batang"/>
          <w:i/>
          <w:iCs/>
          <w:sz w:val="18"/>
          <w:szCs w:val="18"/>
          <w:lang w:val="en-GB"/>
        </w:rPr>
        <w:t>N</w:t>
      </w:r>
      <w:r>
        <w:rPr>
          <w:rFonts w:eastAsia="Batang"/>
          <w:sz w:val="18"/>
          <w:szCs w:val="18"/>
          <w:lang w:val="en-GB"/>
        </w:rPr>
        <w:t xml:space="preserve">, </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m:t>
            </m:r>
          </m:sub>
        </m:sSub>
      </m:oMath>
      <w:r>
        <w:rPr>
          <w:rFonts w:eastAsia="Batang"/>
          <w:sz w:val="18"/>
          <w:szCs w:val="18"/>
          <w:lang w:val="en-GB"/>
        </w:rPr>
        <w:t xml:space="preserve"> and </w:t>
      </w:r>
      <w:r>
        <w:rPr>
          <w:rFonts w:eastAsia="Batang"/>
          <w:i/>
          <w:iCs/>
          <w:sz w:val="18"/>
          <w:szCs w:val="18"/>
          <w:lang w:val="en-GB"/>
        </w:rPr>
        <w:t>T</w:t>
      </w:r>
      <w:r>
        <w:rPr>
          <w:rFonts w:eastAsia="Batang"/>
          <w:sz w:val="18"/>
          <w:szCs w:val="18"/>
          <w:lang w:val="en-GB"/>
        </w:rPr>
        <w:t xml:space="preserve"> are defined in TS 38.304</w:t>
      </w:r>
    </w:p>
    <w:p w14:paraId="3D95ECAC" w14:textId="77777777" w:rsidR="00A96493" w:rsidRDefault="00A96493">
      <w:pPr>
        <w:spacing w:after="0"/>
        <w:jc w:val="both"/>
        <w:rPr>
          <w:rFonts w:eastAsia="Batang"/>
          <w:sz w:val="18"/>
          <w:szCs w:val="22"/>
          <w:highlight w:val="yellow"/>
          <w:lang w:val="en-GB"/>
        </w:rPr>
      </w:pPr>
    </w:p>
    <w:p w14:paraId="3BA552F5"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506C5DFD" w14:textId="77777777" w:rsidR="00A96493" w:rsidRDefault="00697249">
      <w:pPr>
        <w:spacing w:after="0"/>
        <w:jc w:val="both"/>
        <w:rPr>
          <w:rFonts w:eastAsia="Batang"/>
          <w:sz w:val="18"/>
          <w:szCs w:val="22"/>
        </w:rPr>
      </w:pPr>
      <w:r>
        <w:rPr>
          <w:rFonts w:eastAsia="Batang"/>
          <w:sz w:val="18"/>
          <w:szCs w:val="22"/>
          <w:lang w:val="en-GB"/>
        </w:rPr>
        <w:t>For</w:t>
      </w:r>
      <w:r>
        <w:rPr>
          <w:rFonts w:eastAsia="Batang"/>
          <w:sz w:val="18"/>
          <w:szCs w:val="22"/>
        </w:rPr>
        <w:t xml:space="preserve"> UE to determine </w:t>
      </w:r>
      <w:r>
        <w:rPr>
          <w:rFonts w:eastAsia="Batang"/>
          <w:sz w:val="18"/>
          <w:szCs w:val="22"/>
          <w:lang w:val="en-GB"/>
        </w:rPr>
        <w:t>whether a symbol is available for LP-WUS, at least the following is supported:</w:t>
      </w:r>
    </w:p>
    <w:p w14:paraId="685E9CB5" w14:textId="77777777" w:rsidR="00A96493" w:rsidRDefault="00697249">
      <w:pPr>
        <w:numPr>
          <w:ilvl w:val="0"/>
          <w:numId w:val="23"/>
        </w:numPr>
        <w:spacing w:after="0"/>
        <w:jc w:val="both"/>
        <w:rPr>
          <w:rFonts w:eastAsia="Batang"/>
          <w:sz w:val="18"/>
          <w:szCs w:val="22"/>
          <w:lang w:val="en-GB"/>
        </w:rPr>
      </w:pPr>
      <w:r>
        <w:rPr>
          <w:rFonts w:eastAsia="Batang"/>
          <w:sz w:val="18"/>
          <w:szCs w:val="22"/>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10AEB7E1" w14:textId="77777777" w:rsidR="00A96493" w:rsidRDefault="00697249">
      <w:pPr>
        <w:numPr>
          <w:ilvl w:val="1"/>
          <w:numId w:val="23"/>
        </w:numPr>
        <w:spacing w:after="0"/>
        <w:jc w:val="both"/>
        <w:rPr>
          <w:rFonts w:eastAsia="Batang"/>
          <w:sz w:val="18"/>
          <w:szCs w:val="22"/>
          <w:lang w:val="en-GB"/>
        </w:rPr>
      </w:pPr>
      <w:r>
        <w:rPr>
          <w:rFonts w:eastAsia="Batang"/>
          <w:sz w:val="18"/>
          <w:szCs w:val="22"/>
        </w:rPr>
        <w:t>‘1’ in unit-level bitmap means the symbol level bitmap is applied to determine which symbols are unavailable in the unit for LP-WUS (‘0’ means unavailable).</w:t>
      </w:r>
    </w:p>
    <w:p w14:paraId="19D0EA56" w14:textId="77777777" w:rsidR="00A96493" w:rsidRDefault="00697249">
      <w:pPr>
        <w:numPr>
          <w:ilvl w:val="1"/>
          <w:numId w:val="23"/>
        </w:numPr>
        <w:spacing w:after="0"/>
        <w:jc w:val="both"/>
        <w:rPr>
          <w:rFonts w:eastAsia="Batang"/>
          <w:sz w:val="18"/>
          <w:szCs w:val="22"/>
          <w:lang w:val="en-GB"/>
        </w:rPr>
      </w:pPr>
      <w:r>
        <w:rPr>
          <w:rFonts w:eastAsia="Batang"/>
          <w:sz w:val="18"/>
          <w:szCs w:val="22"/>
        </w:rPr>
        <w:t>‘0’ in unit-level bitmap means: all the symbols in the unit are unavailable for LP-WUS</w:t>
      </w:r>
    </w:p>
    <w:p w14:paraId="7EBAB689" w14:textId="77777777" w:rsidR="00A96493" w:rsidRDefault="00697249">
      <w:pPr>
        <w:numPr>
          <w:ilvl w:val="0"/>
          <w:numId w:val="23"/>
        </w:numPr>
        <w:spacing w:after="0"/>
        <w:jc w:val="both"/>
        <w:rPr>
          <w:rFonts w:eastAsia="Batang"/>
          <w:sz w:val="18"/>
          <w:szCs w:val="22"/>
          <w:lang w:val="en-GB"/>
        </w:rPr>
      </w:pPr>
      <w:r>
        <w:rPr>
          <w:rFonts w:eastAsia="Batang"/>
          <w:sz w:val="18"/>
          <w:szCs w:val="22"/>
        </w:rPr>
        <w:t>If the slot-level bitmap is not configured, UE assumes all 1’s for the bitmap.</w:t>
      </w:r>
    </w:p>
    <w:p w14:paraId="5BF9A90B" w14:textId="77777777" w:rsidR="00A96493" w:rsidRDefault="00697249">
      <w:pPr>
        <w:numPr>
          <w:ilvl w:val="0"/>
          <w:numId w:val="23"/>
        </w:numPr>
        <w:spacing w:after="0"/>
        <w:jc w:val="both"/>
        <w:rPr>
          <w:rFonts w:eastAsia="Batang"/>
          <w:sz w:val="18"/>
          <w:szCs w:val="22"/>
          <w:lang w:val="en-GB"/>
        </w:rPr>
      </w:pPr>
      <w:r>
        <w:rPr>
          <w:rFonts w:eastAsia="Batang"/>
          <w:sz w:val="18"/>
          <w:szCs w:val="22"/>
          <w:lang w:val="en-GB"/>
        </w:rPr>
        <w:t>If the symbol-level bitmap is not configured, UE assumes all 1’s for the bitmap.</w:t>
      </w:r>
    </w:p>
    <w:p w14:paraId="13D6EDD4" w14:textId="77777777" w:rsidR="00A96493" w:rsidRDefault="00A96493">
      <w:pPr>
        <w:spacing w:after="0"/>
        <w:rPr>
          <w:rFonts w:eastAsia="Batang"/>
          <w:sz w:val="18"/>
          <w:szCs w:val="22"/>
          <w:lang w:val="en-GB" w:bidi="ar"/>
        </w:rPr>
      </w:pPr>
    </w:p>
    <w:p w14:paraId="376EA7E5"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B2BD9C7" w14:textId="77777777" w:rsidR="00A96493" w:rsidRDefault="00697249">
      <w:pPr>
        <w:spacing w:after="0"/>
        <w:jc w:val="both"/>
        <w:rPr>
          <w:rFonts w:eastAsia="Batang"/>
          <w:sz w:val="18"/>
          <w:szCs w:val="18"/>
          <w:lang w:val="en-GB"/>
        </w:rPr>
      </w:pPr>
      <w:r>
        <w:rPr>
          <w:rFonts w:eastAsia="Batang"/>
          <w:sz w:val="18"/>
          <w:szCs w:val="18"/>
          <w:lang w:val="en-GB"/>
        </w:rPr>
        <w:t>For the handling of SSB</w:t>
      </w:r>
      <w:r>
        <w:rPr>
          <w:rFonts w:eastAsia="Batang"/>
          <w:sz w:val="18"/>
          <w:szCs w:val="18"/>
          <w:lang w:val="en-GB" w:eastAsia="ko-KR"/>
        </w:rPr>
        <w:t xml:space="preserve"> for IDLE mode</w:t>
      </w:r>
      <w:r>
        <w:rPr>
          <w:rFonts w:eastAsia="Batang"/>
          <w:sz w:val="18"/>
          <w:szCs w:val="18"/>
          <w:lang w:val="en-GB"/>
        </w:rPr>
        <w:t>,</w:t>
      </w:r>
      <w:r>
        <w:rPr>
          <w:rFonts w:eastAsia="Batang"/>
          <w:sz w:val="18"/>
          <w:szCs w:val="18"/>
          <w:lang w:val="en-GB" w:eastAsia="ko-KR"/>
        </w:rPr>
        <w:t xml:space="preserve"> t</w:t>
      </w:r>
      <w:r>
        <w:rPr>
          <w:rFonts w:eastAsia="Batang"/>
          <w:sz w:val="18"/>
          <w:szCs w:val="18"/>
          <w:lang w:val="en-GB"/>
        </w:rPr>
        <w:t>he SSB symbols are considered as unavailable for LP-WUS,</w:t>
      </w:r>
      <w:r>
        <w:rPr>
          <w:rFonts w:eastAsia="Batang"/>
          <w:sz w:val="18"/>
          <w:szCs w:val="18"/>
          <w:lang w:val="en-GB" w:eastAsia="ko-KR"/>
        </w:rPr>
        <w:t xml:space="preserve"> </w:t>
      </w:r>
      <w:r>
        <w:rPr>
          <w:rFonts w:eastAsia="Batang"/>
          <w:sz w:val="18"/>
          <w:szCs w:val="18"/>
          <w:lang w:val="en-GB"/>
        </w:rPr>
        <w:t>if SSB and LP-WUS overlap in frequency domain</w:t>
      </w:r>
    </w:p>
    <w:p w14:paraId="4C4E7C1D" w14:textId="77777777" w:rsidR="00A96493" w:rsidRDefault="00A96493">
      <w:pPr>
        <w:spacing w:after="0"/>
        <w:jc w:val="both"/>
        <w:rPr>
          <w:rFonts w:eastAsia="Batang"/>
          <w:sz w:val="18"/>
          <w:szCs w:val="18"/>
        </w:rPr>
      </w:pPr>
    </w:p>
    <w:p w14:paraId="79FC2FAF"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5ABE53E5" w14:textId="77777777" w:rsidR="00A96493" w:rsidRDefault="00697249">
      <w:pPr>
        <w:spacing w:after="0"/>
        <w:jc w:val="both"/>
        <w:rPr>
          <w:rFonts w:eastAsia="Batang"/>
          <w:sz w:val="18"/>
          <w:szCs w:val="18"/>
        </w:rPr>
      </w:pPr>
      <w:r>
        <w:rPr>
          <w:rFonts w:eastAsia="Batang"/>
          <w:sz w:val="18"/>
          <w:szCs w:val="18"/>
        </w:rPr>
        <w:t>Nominal MO duration (X1, in unit of OFDM symbols) and actual LP-WUS duration (X2, in unit of OFDM symbols) are configured. (Alt C)</w:t>
      </w:r>
    </w:p>
    <w:p w14:paraId="52A553D4" w14:textId="77777777" w:rsidR="00A96493" w:rsidRDefault="00697249">
      <w:pPr>
        <w:numPr>
          <w:ilvl w:val="0"/>
          <w:numId w:val="60"/>
        </w:numPr>
        <w:spacing w:after="0"/>
        <w:rPr>
          <w:rFonts w:eastAsia="Batang"/>
          <w:sz w:val="18"/>
          <w:szCs w:val="18"/>
          <w:lang w:val="en-GB"/>
        </w:rPr>
      </w:pPr>
      <w:r>
        <w:rPr>
          <w:rFonts w:eastAsia="Batang"/>
          <w:sz w:val="18"/>
          <w:szCs w:val="18"/>
          <w:lang w:val="en-GB"/>
        </w:rPr>
        <w:t>A LP-WUS MO spans the nominal MO duration (i.e., the LP-WUS MO duration is the same as the nominal MO duration.)</w:t>
      </w:r>
    </w:p>
    <w:p w14:paraId="2B8DCB7A" w14:textId="77777777" w:rsidR="00A96493" w:rsidRDefault="00697249">
      <w:pPr>
        <w:numPr>
          <w:ilvl w:val="0"/>
          <w:numId w:val="60"/>
        </w:numPr>
        <w:spacing w:after="0"/>
        <w:rPr>
          <w:rFonts w:eastAsia="Batang"/>
          <w:sz w:val="18"/>
          <w:szCs w:val="18"/>
          <w:lang w:val="en-GB"/>
        </w:rPr>
      </w:pPr>
      <w:r>
        <w:rPr>
          <w:rFonts w:eastAsia="Batang"/>
          <w:sz w:val="18"/>
          <w:szCs w:val="18"/>
          <w:lang w:val="en-GB"/>
        </w:rPr>
        <w:t>If the number of available OFDM symbols within the nominal MO duration is no less than the actual LP-WUS duration, UE monitors LP-WUS on the first X2 available symbols within the LP-WUS MO.</w:t>
      </w:r>
    </w:p>
    <w:p w14:paraId="79C3CA87" w14:textId="77777777" w:rsidR="00A96493" w:rsidRDefault="00697249">
      <w:pPr>
        <w:numPr>
          <w:ilvl w:val="0"/>
          <w:numId w:val="60"/>
        </w:numPr>
        <w:spacing w:after="0"/>
        <w:rPr>
          <w:rFonts w:eastAsia="Batang"/>
          <w:sz w:val="18"/>
          <w:szCs w:val="18"/>
          <w:lang w:val="en-GB"/>
        </w:rPr>
      </w:pPr>
      <w:r>
        <w:rPr>
          <w:rFonts w:eastAsia="Batang"/>
          <w:sz w:val="18"/>
          <w:szCs w:val="18"/>
          <w:lang w:val="en-GB"/>
        </w:rPr>
        <w:t>Otherwise, UE does not monitor LP-WUS in this MO (i.e., the MO is dropped).</w:t>
      </w:r>
    </w:p>
    <w:p w14:paraId="673D9A9F" w14:textId="77777777" w:rsidR="00A96493" w:rsidRDefault="00697249">
      <w:pPr>
        <w:numPr>
          <w:ilvl w:val="0"/>
          <w:numId w:val="60"/>
        </w:numPr>
        <w:spacing w:after="0"/>
        <w:rPr>
          <w:rFonts w:eastAsia="Batang"/>
          <w:sz w:val="18"/>
          <w:szCs w:val="18"/>
          <w:lang w:val="en-GB"/>
        </w:rPr>
      </w:pPr>
      <w:r>
        <w:rPr>
          <w:rFonts w:eastAsia="Batang"/>
          <w:sz w:val="18"/>
          <w:szCs w:val="18"/>
          <w:lang w:val="en-GB"/>
        </w:rPr>
        <w:t>Note: Any symbols that are not defined as unavailable are available symbols for LP-WUS.</w:t>
      </w:r>
    </w:p>
    <w:p w14:paraId="4161B016" w14:textId="77777777" w:rsidR="00A96493" w:rsidRDefault="00A96493">
      <w:pPr>
        <w:spacing w:after="0"/>
        <w:rPr>
          <w:rFonts w:eastAsia="Batang"/>
          <w:sz w:val="18"/>
          <w:szCs w:val="18"/>
          <w:lang w:val="en-GB" w:bidi="ar"/>
        </w:rPr>
      </w:pPr>
    </w:p>
    <w:p w14:paraId="5BAD0C2A"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18B88EBD" w14:textId="77777777" w:rsidR="00A96493" w:rsidRDefault="00697249">
      <w:pPr>
        <w:spacing w:after="0"/>
        <w:jc w:val="both"/>
        <w:rPr>
          <w:rFonts w:eastAsia="Batang"/>
          <w:sz w:val="18"/>
          <w:szCs w:val="18"/>
        </w:rPr>
      </w:pPr>
      <w:r>
        <w:rPr>
          <w:rFonts w:eastAsia="Batang"/>
          <w:sz w:val="18"/>
          <w:szCs w:val="18"/>
        </w:rPr>
        <w:t xml:space="preserve">The starting time location of the first LP-WUS MO in a LO is </w:t>
      </w:r>
      <w:r>
        <w:rPr>
          <w:rFonts w:eastAsia="Batang"/>
          <w:sz w:val="18"/>
          <w:szCs w:val="18"/>
          <w:lang w:eastAsia="ko-KR"/>
        </w:rPr>
        <w:t>configured</w:t>
      </w:r>
      <w:r>
        <w:rPr>
          <w:rFonts w:eastAsia="Batang"/>
          <w:sz w:val="18"/>
          <w:szCs w:val="18"/>
        </w:rPr>
        <w:t xml:space="preserve"> by an offset w.r.t. the reference point, where the offset is a symbol-level offset</w:t>
      </w:r>
    </w:p>
    <w:p w14:paraId="7B489637" w14:textId="77777777" w:rsidR="00A96493" w:rsidRDefault="00A96493">
      <w:pPr>
        <w:spacing w:after="0"/>
        <w:rPr>
          <w:rFonts w:eastAsia="Batang"/>
          <w:sz w:val="18"/>
          <w:szCs w:val="18"/>
          <w:lang w:bidi="ar"/>
        </w:rPr>
      </w:pPr>
    </w:p>
    <w:p w14:paraId="2AB7A69B"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627F4E11" w14:textId="77777777" w:rsidR="00A96493" w:rsidRDefault="00697249">
      <w:pPr>
        <w:spacing w:after="0"/>
        <w:jc w:val="both"/>
        <w:rPr>
          <w:rFonts w:eastAsia="Batang"/>
          <w:sz w:val="18"/>
          <w:szCs w:val="18"/>
        </w:rPr>
      </w:pPr>
      <w:r>
        <w:rPr>
          <w:rFonts w:eastAsia="Batang"/>
          <w:sz w:val="18"/>
          <w:szCs w:val="18"/>
          <w:lang w:eastAsia="ko-KR"/>
        </w:rPr>
        <w:t>If LP-SS is configured</w:t>
      </w:r>
      <w:r>
        <w:rPr>
          <w:rFonts w:eastAsia="Batang"/>
          <w:sz w:val="18"/>
          <w:szCs w:val="18"/>
        </w:rPr>
        <w:t>, the periodicity is configured with the candidate value set of {160ms, 320ms}.</w:t>
      </w:r>
    </w:p>
    <w:p w14:paraId="48E2C023" w14:textId="77777777" w:rsidR="00A96493" w:rsidRDefault="00697249">
      <w:pPr>
        <w:numPr>
          <w:ilvl w:val="0"/>
          <w:numId w:val="61"/>
        </w:numPr>
        <w:spacing w:after="0"/>
        <w:jc w:val="both"/>
        <w:rPr>
          <w:rFonts w:eastAsia="Batang"/>
          <w:sz w:val="18"/>
          <w:szCs w:val="18"/>
        </w:rPr>
      </w:pPr>
      <w:r>
        <w:rPr>
          <w:rFonts w:eastAsia="Batang"/>
          <w:sz w:val="18"/>
          <w:szCs w:val="18"/>
        </w:rPr>
        <w:t>A time offset is configured for the first LP-SS occasion</w:t>
      </w:r>
      <w:r>
        <w:rPr>
          <w:rFonts w:eastAsia="Batang"/>
          <w:sz w:val="18"/>
          <w:szCs w:val="18"/>
          <w:lang w:eastAsia="ko-KR"/>
        </w:rPr>
        <w:t xml:space="preserve"> with reference to SFN0</w:t>
      </w:r>
    </w:p>
    <w:p w14:paraId="3DF1D003" w14:textId="77777777" w:rsidR="00A96493" w:rsidRDefault="00697249">
      <w:pPr>
        <w:numPr>
          <w:ilvl w:val="1"/>
          <w:numId w:val="61"/>
        </w:numPr>
        <w:spacing w:after="0"/>
        <w:jc w:val="both"/>
        <w:rPr>
          <w:rFonts w:eastAsia="Batang"/>
          <w:sz w:val="18"/>
          <w:szCs w:val="18"/>
        </w:rPr>
      </w:pPr>
      <w:r>
        <w:rPr>
          <w:rFonts w:eastAsia="Batang"/>
          <w:sz w:val="18"/>
          <w:szCs w:val="18"/>
        </w:rPr>
        <w:t>If the periodicity is 160ms, the candidate value set for the time offset is {0, 1, …, 159}ms.</w:t>
      </w:r>
    </w:p>
    <w:p w14:paraId="00C5E001" w14:textId="77777777" w:rsidR="00A96493" w:rsidRDefault="00697249">
      <w:pPr>
        <w:numPr>
          <w:ilvl w:val="1"/>
          <w:numId w:val="61"/>
        </w:numPr>
        <w:spacing w:after="0"/>
        <w:jc w:val="both"/>
        <w:rPr>
          <w:rFonts w:eastAsia="Batang"/>
          <w:sz w:val="18"/>
          <w:szCs w:val="18"/>
        </w:rPr>
      </w:pPr>
      <w:r>
        <w:rPr>
          <w:rFonts w:eastAsia="Batang"/>
          <w:sz w:val="18"/>
          <w:szCs w:val="18"/>
        </w:rPr>
        <w:t>If the periodicity is 320ms, the candidate value set for the time offset is {0, 1, …, 319}ms.</w:t>
      </w:r>
    </w:p>
    <w:p w14:paraId="422F42D5" w14:textId="77777777" w:rsidR="00A96493" w:rsidRDefault="00A96493">
      <w:pPr>
        <w:spacing w:after="0"/>
        <w:rPr>
          <w:rFonts w:eastAsia="Batang"/>
          <w:sz w:val="18"/>
          <w:szCs w:val="18"/>
          <w:lang w:bidi="ar"/>
        </w:rPr>
      </w:pPr>
    </w:p>
    <w:p w14:paraId="2A23AF43"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36076007" w14:textId="77777777" w:rsidR="00A96493" w:rsidRDefault="00697249">
      <w:pPr>
        <w:spacing w:after="0"/>
        <w:jc w:val="both"/>
        <w:rPr>
          <w:rFonts w:eastAsia="Batang"/>
          <w:sz w:val="18"/>
          <w:szCs w:val="18"/>
        </w:rPr>
      </w:pPr>
      <w:r>
        <w:rPr>
          <w:rFonts w:eastAsia="Batang"/>
          <w:sz w:val="18"/>
          <w:szCs w:val="18"/>
        </w:rPr>
        <w:t>The number of MOs per beam per LO is configured by gNB, with candidate value set of {1, 2, 3, 4}.</w:t>
      </w:r>
    </w:p>
    <w:p w14:paraId="53FBB958" w14:textId="77777777" w:rsidR="00A96493" w:rsidRDefault="00A96493">
      <w:pPr>
        <w:spacing w:after="0"/>
        <w:rPr>
          <w:rFonts w:eastAsia="Batang"/>
          <w:sz w:val="18"/>
          <w:szCs w:val="18"/>
          <w:lang w:bidi="ar"/>
        </w:rPr>
      </w:pPr>
    </w:p>
    <w:p w14:paraId="7B0245C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13BB0D9" w14:textId="77777777" w:rsidR="00A96493" w:rsidRDefault="00697249">
      <w:pPr>
        <w:spacing w:after="0"/>
        <w:jc w:val="both"/>
        <w:rPr>
          <w:rFonts w:eastAsia="Batang"/>
          <w:sz w:val="18"/>
          <w:szCs w:val="18"/>
        </w:rPr>
      </w:pPr>
      <w:r>
        <w:rPr>
          <w:rFonts w:eastAsia="Batang"/>
          <w:sz w:val="18"/>
          <w:szCs w:val="18"/>
        </w:rPr>
        <w:t>The candidate value set for the frame-level offset(s) is {8, 9, …, 200} in unit of frames.</w:t>
      </w:r>
    </w:p>
    <w:p w14:paraId="09FC2850" w14:textId="77777777" w:rsidR="00A96493" w:rsidRDefault="00697249">
      <w:pPr>
        <w:numPr>
          <w:ilvl w:val="0"/>
          <w:numId w:val="44"/>
        </w:numPr>
        <w:spacing w:after="0"/>
        <w:jc w:val="both"/>
        <w:rPr>
          <w:rFonts w:eastAsia="Batang"/>
          <w:sz w:val="18"/>
          <w:szCs w:val="18"/>
        </w:rPr>
      </w:pPr>
      <w:r>
        <w:rPr>
          <w:rFonts w:eastAsia="Batang"/>
          <w:sz w:val="18"/>
          <w:szCs w:val="18"/>
        </w:rPr>
        <w:t>The minimum value can be modified depending on relevant RAN4 outcome</w:t>
      </w:r>
    </w:p>
    <w:p w14:paraId="29A3305F" w14:textId="77777777" w:rsidR="00A96493" w:rsidRDefault="00A96493">
      <w:pPr>
        <w:spacing w:after="0"/>
        <w:rPr>
          <w:rFonts w:eastAsia="Batang"/>
          <w:sz w:val="18"/>
          <w:szCs w:val="18"/>
          <w:lang w:bidi="ar"/>
        </w:rPr>
      </w:pPr>
    </w:p>
    <w:p w14:paraId="748385E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74B4BD24" w14:textId="77777777" w:rsidR="00A96493" w:rsidRDefault="00697249">
      <w:pPr>
        <w:spacing w:after="0"/>
        <w:jc w:val="both"/>
        <w:rPr>
          <w:rFonts w:eastAsia="Batang"/>
          <w:sz w:val="18"/>
          <w:szCs w:val="18"/>
        </w:rPr>
      </w:pPr>
      <w:r>
        <w:rPr>
          <w:rFonts w:eastAsia="Batang"/>
          <w:sz w:val="18"/>
          <w:szCs w:val="18"/>
        </w:rPr>
        <w:lastRenderedPageBreak/>
        <w:t>For UE to determine the LP-SS occasions,</w:t>
      </w:r>
    </w:p>
    <w:p w14:paraId="54C90031" w14:textId="77777777" w:rsidR="00A96493" w:rsidRDefault="00697249">
      <w:pPr>
        <w:numPr>
          <w:ilvl w:val="0"/>
          <w:numId w:val="62"/>
        </w:numPr>
        <w:spacing w:after="0"/>
        <w:jc w:val="both"/>
        <w:rPr>
          <w:rFonts w:eastAsia="Batang"/>
          <w:sz w:val="18"/>
          <w:szCs w:val="18"/>
        </w:rPr>
      </w:pPr>
      <w:r>
        <w:rPr>
          <w:rFonts w:eastAsia="Batang"/>
          <w:sz w:val="18"/>
          <w:szCs w:val="18"/>
        </w:rPr>
        <w:t>One or two start symbol locations within a slot are configured.</w:t>
      </w:r>
    </w:p>
    <w:p w14:paraId="3E194A37" w14:textId="77777777" w:rsidR="00A96493" w:rsidRDefault="00697249">
      <w:pPr>
        <w:numPr>
          <w:ilvl w:val="1"/>
          <w:numId w:val="62"/>
        </w:numPr>
        <w:spacing w:after="0"/>
        <w:jc w:val="both"/>
        <w:rPr>
          <w:rFonts w:eastAsia="Batang"/>
          <w:sz w:val="18"/>
          <w:szCs w:val="18"/>
        </w:rPr>
      </w:pPr>
      <w:r>
        <w:rPr>
          <w:rFonts w:eastAsia="Batang"/>
          <w:sz w:val="18"/>
          <w:szCs w:val="18"/>
        </w:rPr>
        <w:t>Candidate value range for each start symbol location: {0, 1, …, 10}.</w:t>
      </w:r>
    </w:p>
    <w:p w14:paraId="6B4107D4" w14:textId="77777777" w:rsidR="00A96493" w:rsidRDefault="00697249">
      <w:pPr>
        <w:numPr>
          <w:ilvl w:val="1"/>
          <w:numId w:val="62"/>
        </w:numPr>
        <w:spacing w:after="0"/>
        <w:jc w:val="both"/>
        <w:rPr>
          <w:rFonts w:eastAsia="Batang"/>
          <w:sz w:val="18"/>
          <w:szCs w:val="18"/>
        </w:rPr>
      </w:pPr>
      <w:r>
        <w:rPr>
          <w:rFonts w:eastAsia="Batang"/>
          <w:sz w:val="18"/>
          <w:szCs w:val="18"/>
        </w:rPr>
        <w:t>If one value is configured, there is one LP-SS occasion in a slot.</w:t>
      </w:r>
    </w:p>
    <w:p w14:paraId="38D646C7" w14:textId="77777777" w:rsidR="00A96493" w:rsidRDefault="00697249">
      <w:pPr>
        <w:numPr>
          <w:ilvl w:val="1"/>
          <w:numId w:val="62"/>
        </w:numPr>
        <w:spacing w:after="0"/>
        <w:jc w:val="both"/>
        <w:rPr>
          <w:rFonts w:eastAsia="Batang"/>
          <w:sz w:val="18"/>
          <w:szCs w:val="18"/>
        </w:rPr>
      </w:pPr>
      <w:r>
        <w:rPr>
          <w:rFonts w:eastAsia="Batang"/>
          <w:sz w:val="18"/>
          <w:szCs w:val="18"/>
        </w:rPr>
        <w:t>If two values are configured, there are two LP-SS occasions in a slot.</w:t>
      </w:r>
    </w:p>
    <w:p w14:paraId="0F661664" w14:textId="77777777" w:rsidR="00A96493" w:rsidRDefault="00697249">
      <w:pPr>
        <w:numPr>
          <w:ilvl w:val="0"/>
          <w:numId w:val="62"/>
        </w:numPr>
        <w:spacing w:after="0"/>
        <w:jc w:val="both"/>
        <w:rPr>
          <w:rFonts w:eastAsia="Batang"/>
          <w:sz w:val="18"/>
          <w:szCs w:val="18"/>
        </w:rPr>
      </w:pPr>
      <w:r>
        <w:rPr>
          <w:rFonts w:eastAsia="Batang"/>
          <w:sz w:val="18"/>
          <w:szCs w:val="18"/>
        </w:rPr>
        <w:t xml:space="preserve">Starting from the slot for the first LP-SS occasion (determined from the periodicity/offset configuration for LP-SS), LP-SS occasions are present in this slot and the next (ceil(X/Y)-1) DL slots, where X is the number of SSBs determined according to </w:t>
      </w:r>
      <w:r>
        <w:rPr>
          <w:rFonts w:eastAsia="Batang"/>
          <w:i/>
          <w:iCs/>
          <w:sz w:val="18"/>
          <w:szCs w:val="18"/>
        </w:rPr>
        <w:t>ssb-PositionsInBurst</w:t>
      </w:r>
      <w:r>
        <w:rPr>
          <w:rFonts w:eastAsia="Batang"/>
          <w:sz w:val="18"/>
          <w:szCs w:val="18"/>
        </w:rPr>
        <w:t xml:space="preserve"> in SIB1, and Y is the number of LP-SS occasions in a slot.</w:t>
      </w:r>
    </w:p>
    <w:p w14:paraId="5A75A27D" w14:textId="77777777" w:rsidR="00A96493" w:rsidRDefault="00697249">
      <w:pPr>
        <w:numPr>
          <w:ilvl w:val="1"/>
          <w:numId w:val="62"/>
        </w:numPr>
        <w:spacing w:after="0"/>
        <w:jc w:val="both"/>
        <w:rPr>
          <w:rFonts w:eastAsia="Batang"/>
          <w:sz w:val="18"/>
          <w:szCs w:val="18"/>
        </w:rPr>
      </w:pPr>
      <w:r>
        <w:rPr>
          <w:rFonts w:eastAsia="Batang"/>
          <w:sz w:val="18"/>
          <w:szCs w:val="18"/>
        </w:rPr>
        <w:t>UE expects the slot for the first LP-SS occasion is a DL slot.</w:t>
      </w:r>
    </w:p>
    <w:p w14:paraId="6DE77D09" w14:textId="77777777" w:rsidR="00A96493" w:rsidRDefault="00697249">
      <w:pPr>
        <w:numPr>
          <w:ilvl w:val="1"/>
          <w:numId w:val="62"/>
        </w:numPr>
        <w:spacing w:after="0"/>
        <w:jc w:val="both"/>
        <w:rPr>
          <w:rFonts w:eastAsia="Batang"/>
          <w:sz w:val="18"/>
          <w:szCs w:val="18"/>
        </w:rPr>
      </w:pPr>
      <w:r>
        <w:rPr>
          <w:rFonts w:eastAsia="Batang"/>
          <w:sz w:val="18"/>
          <w:szCs w:val="18"/>
        </w:rPr>
        <w:t xml:space="preserve">Note: a slot is a DL slot if all the symbols in the slot are indicated as DL symbols in </w:t>
      </w:r>
      <w:r>
        <w:rPr>
          <w:rFonts w:eastAsia="Batang"/>
          <w:i/>
          <w:iCs/>
          <w:sz w:val="18"/>
          <w:szCs w:val="18"/>
        </w:rPr>
        <w:t>tdd-UL-DL-ConfigurationCommon</w:t>
      </w:r>
      <w:r>
        <w:rPr>
          <w:rFonts w:eastAsia="Batang"/>
          <w:sz w:val="18"/>
          <w:szCs w:val="18"/>
        </w:rPr>
        <w:t>.</w:t>
      </w:r>
    </w:p>
    <w:p w14:paraId="64B4A420" w14:textId="77777777" w:rsidR="00A96493" w:rsidRDefault="00697249">
      <w:pPr>
        <w:numPr>
          <w:ilvl w:val="0"/>
          <w:numId w:val="62"/>
        </w:numPr>
        <w:spacing w:after="0"/>
        <w:jc w:val="both"/>
        <w:rPr>
          <w:rFonts w:eastAsia="Batang"/>
          <w:sz w:val="18"/>
          <w:szCs w:val="18"/>
        </w:rPr>
      </w:pPr>
      <w:r>
        <w:rPr>
          <w:rFonts w:eastAsia="Batang"/>
          <w:sz w:val="18"/>
          <w:szCs w:val="18"/>
        </w:rPr>
        <w:t xml:space="preserve">Note: UE follows the configured resources for LP-SS processing. </w:t>
      </w:r>
    </w:p>
    <w:p w14:paraId="01094229" w14:textId="77777777" w:rsidR="00A96493" w:rsidRDefault="00A96493">
      <w:pPr>
        <w:spacing w:after="0"/>
        <w:rPr>
          <w:rFonts w:eastAsia="Batang"/>
          <w:sz w:val="18"/>
          <w:szCs w:val="18"/>
          <w:lang w:bidi="ar"/>
        </w:rPr>
      </w:pPr>
    </w:p>
    <w:p w14:paraId="5B3BCCE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03081A1" w14:textId="77777777" w:rsidR="00A96493" w:rsidRDefault="00697249">
      <w:pPr>
        <w:spacing w:after="0"/>
        <w:jc w:val="both"/>
        <w:rPr>
          <w:rFonts w:eastAsia="Batang"/>
          <w:sz w:val="18"/>
          <w:szCs w:val="18"/>
        </w:rPr>
      </w:pPr>
      <w:r>
        <w:rPr>
          <w:rFonts w:eastAsia="Batang"/>
          <w:sz w:val="18"/>
          <w:szCs w:val="18"/>
        </w:rPr>
        <w:t>In one LO, the start time location of a subsequent LP-WUS MO is determined implicitly at least based on the previous LP-WUS MO.</w:t>
      </w:r>
    </w:p>
    <w:p w14:paraId="7FE9B5E8" w14:textId="77777777" w:rsidR="00A96493" w:rsidRDefault="00697249">
      <w:pPr>
        <w:numPr>
          <w:ilvl w:val="0"/>
          <w:numId w:val="9"/>
        </w:numPr>
        <w:spacing w:after="0"/>
        <w:jc w:val="both"/>
        <w:rPr>
          <w:rFonts w:eastAsia="Batang"/>
          <w:sz w:val="18"/>
          <w:szCs w:val="18"/>
        </w:rPr>
      </w:pPr>
      <w:r>
        <w:rPr>
          <w:rFonts w:eastAsia="Batang"/>
          <w:sz w:val="18"/>
          <w:szCs w:val="18"/>
        </w:rPr>
        <w:t>No additional RRC configuration is provided.</w:t>
      </w:r>
    </w:p>
    <w:p w14:paraId="43F47CDE" w14:textId="77777777" w:rsidR="00A96493" w:rsidRDefault="00697249">
      <w:pPr>
        <w:numPr>
          <w:ilvl w:val="0"/>
          <w:numId w:val="9"/>
        </w:numPr>
        <w:spacing w:after="0"/>
        <w:jc w:val="both"/>
        <w:rPr>
          <w:rFonts w:eastAsia="Batang"/>
          <w:sz w:val="18"/>
          <w:szCs w:val="18"/>
        </w:rPr>
      </w:pPr>
      <w:r>
        <w:rPr>
          <w:rFonts w:eastAsia="Batang"/>
          <w:sz w:val="18"/>
          <w:szCs w:val="18"/>
        </w:rPr>
        <w:t>FFS whether/how to ensure a gap between two LP-WUS MOs</w:t>
      </w:r>
    </w:p>
    <w:p w14:paraId="15672698" w14:textId="77777777" w:rsidR="00A96493" w:rsidRDefault="00A96493">
      <w:pPr>
        <w:spacing w:after="0"/>
        <w:rPr>
          <w:rFonts w:eastAsia="Batang"/>
          <w:sz w:val="18"/>
          <w:szCs w:val="18"/>
          <w:lang w:bidi="ar"/>
        </w:rPr>
      </w:pPr>
    </w:p>
    <w:p w14:paraId="314055CF"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0C28AFB5" w14:textId="77777777" w:rsidR="00A96493" w:rsidRDefault="00697249">
      <w:pPr>
        <w:spacing w:after="0"/>
        <w:jc w:val="both"/>
        <w:rPr>
          <w:rFonts w:eastAsia="Batang"/>
          <w:sz w:val="18"/>
          <w:szCs w:val="18"/>
          <w:lang w:val="en-GB"/>
        </w:rPr>
      </w:pPr>
      <w:r>
        <w:rPr>
          <w:rFonts w:eastAsia="Batang"/>
          <w:sz w:val="18"/>
          <w:szCs w:val="18"/>
          <w:lang w:val="en-GB"/>
        </w:rPr>
        <w:t>The OFDM symbols configured for Type-0 CSS are considered as unavailable for LP-WUS if CORESET#0 and LP-WUS overlap in frequency domain.</w:t>
      </w:r>
    </w:p>
    <w:p w14:paraId="0FE96D80" w14:textId="77777777" w:rsidR="00A96493" w:rsidRDefault="00A96493">
      <w:pPr>
        <w:spacing w:after="0"/>
        <w:jc w:val="both"/>
        <w:rPr>
          <w:rFonts w:eastAsia="Batang"/>
          <w:sz w:val="18"/>
          <w:szCs w:val="18"/>
          <w:lang w:val="en-GB"/>
        </w:rPr>
      </w:pPr>
    </w:p>
    <w:p w14:paraId="091A8A91"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5A427F97" w14:textId="77777777" w:rsidR="00A96493" w:rsidRDefault="00697249">
      <w:pPr>
        <w:spacing w:after="0"/>
        <w:jc w:val="both"/>
        <w:rPr>
          <w:rFonts w:eastAsia="Batang"/>
          <w:sz w:val="18"/>
          <w:szCs w:val="18"/>
          <w:lang w:val="en-GB"/>
        </w:rPr>
      </w:pPr>
      <w:r>
        <w:rPr>
          <w:rFonts w:eastAsia="Batang"/>
          <w:sz w:val="18"/>
          <w:szCs w:val="18"/>
          <w:lang w:val="en-GB"/>
        </w:rPr>
        <w:t xml:space="preserve">The UL symbols/slots configured in </w:t>
      </w:r>
      <w:r>
        <w:rPr>
          <w:rFonts w:eastAsia="Batang"/>
          <w:i/>
          <w:iCs/>
          <w:sz w:val="18"/>
          <w:szCs w:val="18"/>
        </w:rPr>
        <w:t>tdd-UL-DL-ConfigurationCommon</w:t>
      </w:r>
      <w:r>
        <w:rPr>
          <w:rFonts w:eastAsia="Batang"/>
          <w:sz w:val="18"/>
          <w:szCs w:val="18"/>
          <w:lang w:val="en-GB"/>
        </w:rPr>
        <w:t xml:space="preserve"> are considered as unavailable for LP-WUS.</w:t>
      </w:r>
    </w:p>
    <w:p w14:paraId="4425B66C" w14:textId="77777777" w:rsidR="00A96493" w:rsidRDefault="00A96493">
      <w:pPr>
        <w:spacing w:after="0"/>
        <w:jc w:val="both"/>
        <w:rPr>
          <w:rFonts w:eastAsia="Batang"/>
          <w:sz w:val="18"/>
          <w:szCs w:val="18"/>
          <w:lang w:val="en-GB"/>
        </w:rPr>
      </w:pPr>
    </w:p>
    <w:p w14:paraId="75D41CA8"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655C478C" w14:textId="77777777" w:rsidR="00A96493" w:rsidRDefault="00697249">
      <w:pPr>
        <w:spacing w:after="0"/>
        <w:jc w:val="both"/>
        <w:rPr>
          <w:rFonts w:eastAsia="Batang"/>
          <w:sz w:val="18"/>
          <w:szCs w:val="18"/>
          <w:lang w:val="en-GB"/>
        </w:rPr>
      </w:pPr>
      <w:r>
        <w:rPr>
          <w:rFonts w:eastAsia="Batang"/>
          <w:sz w:val="18"/>
          <w:szCs w:val="18"/>
          <w:lang w:val="en-GB"/>
        </w:rPr>
        <w:t xml:space="preserve">If LP-SS overlap (including partial overlap) in time domain with the available symbols that may be used for LP-WUS transmission in a LP-WUS MO, </w:t>
      </w:r>
      <w:r>
        <w:rPr>
          <w:rFonts w:eastAsia="Batang"/>
          <w:sz w:val="18"/>
          <w:szCs w:val="18"/>
        </w:rPr>
        <w:t>UE does not monitor LP-WUS in this MO (i.e., the MO is dropped)</w:t>
      </w:r>
      <w:r>
        <w:rPr>
          <w:rFonts w:eastAsia="Batang"/>
          <w:sz w:val="18"/>
          <w:szCs w:val="18"/>
          <w:lang w:val="en-GB"/>
        </w:rPr>
        <w:t>.</w:t>
      </w:r>
    </w:p>
    <w:p w14:paraId="2031C311" w14:textId="77777777" w:rsidR="00A96493" w:rsidRDefault="00A96493">
      <w:pPr>
        <w:spacing w:after="0"/>
        <w:rPr>
          <w:rFonts w:eastAsia="Batang"/>
          <w:sz w:val="18"/>
          <w:szCs w:val="18"/>
          <w:lang w:val="en-GB" w:bidi="ar"/>
        </w:rPr>
      </w:pPr>
    </w:p>
    <w:p w14:paraId="30152AA9"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371253D0" w14:textId="77777777" w:rsidR="00A96493" w:rsidRDefault="00697249">
      <w:pPr>
        <w:spacing w:after="0"/>
        <w:rPr>
          <w:rFonts w:eastAsia="Batang"/>
          <w:sz w:val="18"/>
          <w:szCs w:val="18"/>
          <w:lang w:val="en-GB" w:eastAsia="en-US"/>
        </w:rPr>
      </w:pPr>
      <w:r>
        <w:rPr>
          <w:rFonts w:eastAsia="Batang"/>
          <w:sz w:val="18"/>
          <w:szCs w:val="18"/>
          <w:lang w:val="en-GB" w:eastAsia="en-US"/>
        </w:rPr>
        <w:t>For the EPRE ratio between LP-WUS/LP-SS and SSB (i.e. LP-WUS/LP-SS EPRE divided by SSB EPRE), separate configurations are provided for LP-WUS and LP-SS.</w:t>
      </w:r>
    </w:p>
    <w:p w14:paraId="552611CD" w14:textId="77777777" w:rsidR="00A96493" w:rsidRDefault="00697249">
      <w:pPr>
        <w:numPr>
          <w:ilvl w:val="0"/>
          <w:numId w:val="63"/>
        </w:numPr>
        <w:spacing w:after="0"/>
        <w:rPr>
          <w:rFonts w:eastAsia="Batang"/>
          <w:sz w:val="18"/>
          <w:szCs w:val="18"/>
          <w:lang w:val="en-GB"/>
        </w:rPr>
      </w:pPr>
      <w:r>
        <w:rPr>
          <w:rFonts w:eastAsia="Batang"/>
          <w:sz w:val="18"/>
          <w:szCs w:val="18"/>
          <w:lang w:val="en-GB"/>
        </w:rPr>
        <w:t>The candidate value set for the EPRE ratio is {-3dB, 0 dB, 3 dB, 6 dB}.</w:t>
      </w:r>
    </w:p>
    <w:p w14:paraId="3085CB00" w14:textId="77777777" w:rsidR="00A96493" w:rsidRDefault="00697249">
      <w:pPr>
        <w:numPr>
          <w:ilvl w:val="0"/>
          <w:numId w:val="63"/>
        </w:numPr>
        <w:spacing w:after="0"/>
        <w:rPr>
          <w:rFonts w:eastAsia="Batang"/>
          <w:sz w:val="18"/>
          <w:szCs w:val="18"/>
          <w:lang w:val="en-GB"/>
        </w:rPr>
      </w:pPr>
      <w:r>
        <w:rPr>
          <w:rFonts w:eastAsia="Batang"/>
          <w:sz w:val="18"/>
          <w:szCs w:val="18"/>
          <w:lang w:val="en-GB"/>
        </w:rPr>
        <w:t xml:space="preserve">If M=1 for both LP-WUS and LP-SS, or M&gt;1 for both LP-WUS and LP-SS, the difference between the two EPRE ratios shall be no larger than 3 dB. </w:t>
      </w:r>
    </w:p>
    <w:p w14:paraId="17C99D90" w14:textId="77777777" w:rsidR="00A96493" w:rsidRDefault="00697249">
      <w:pPr>
        <w:numPr>
          <w:ilvl w:val="0"/>
          <w:numId w:val="63"/>
        </w:numPr>
        <w:spacing w:after="0"/>
        <w:rPr>
          <w:rFonts w:eastAsia="Batang"/>
          <w:sz w:val="18"/>
          <w:szCs w:val="18"/>
          <w:lang w:val="en-GB"/>
        </w:rPr>
      </w:pPr>
      <w:r>
        <w:rPr>
          <w:rFonts w:eastAsia="Batang"/>
          <w:sz w:val="18"/>
          <w:szCs w:val="18"/>
          <w:lang w:val="en-GB"/>
        </w:rPr>
        <w:t>If M=1 for LP-WUS and M&gt;1 for LP-SS, the ERPE ratio for LP-SS minus the EPRE ratio for LP-WUS should be within the range of -6 dB to 0 dB.</w:t>
      </w:r>
    </w:p>
    <w:p w14:paraId="2CAE59A2" w14:textId="77777777" w:rsidR="00A96493" w:rsidRDefault="00697249">
      <w:pPr>
        <w:spacing w:after="0"/>
        <w:rPr>
          <w:rFonts w:eastAsia="Batang"/>
          <w:sz w:val="18"/>
          <w:szCs w:val="18"/>
          <w:lang w:val="en-GB" w:eastAsia="ko-KR"/>
        </w:rPr>
      </w:pPr>
      <w:r>
        <w:rPr>
          <w:rFonts w:eastAsia="Batang"/>
          <w:sz w:val="18"/>
          <w:szCs w:val="18"/>
          <w:lang w:val="en-GB" w:eastAsia="ko-KR"/>
        </w:rPr>
        <w:t>Note: EPRE refers to EPRE in one OFDM symbol with non-zero power (from baseband perspective) LP-WUS/LP-SS transmission.</w:t>
      </w:r>
    </w:p>
    <w:p w14:paraId="37B157CC" w14:textId="77777777" w:rsidR="00A96493" w:rsidRDefault="00A96493">
      <w:pPr>
        <w:spacing w:after="0"/>
        <w:rPr>
          <w:rFonts w:eastAsia="Batang"/>
          <w:sz w:val="18"/>
          <w:szCs w:val="22"/>
          <w:lang w:val="en-GB" w:bidi="ar"/>
        </w:rPr>
      </w:pPr>
    </w:p>
    <w:p w14:paraId="2981EC93"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RAN1#122 agreements</w:t>
      </w:r>
    </w:p>
    <w:p w14:paraId="785D9778"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3988CF27"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A96493" w14:paraId="094E1845" w14:textId="77777777">
        <w:trPr>
          <w:jc w:val="center"/>
        </w:trPr>
        <w:tc>
          <w:tcPr>
            <w:tcW w:w="2055" w:type="dxa"/>
          </w:tcPr>
          <w:p w14:paraId="507FEF0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SSB periodicity (ms)</w:t>
            </w:r>
          </w:p>
        </w:tc>
        <w:tc>
          <w:tcPr>
            <w:tcW w:w="1870" w:type="dxa"/>
          </w:tcPr>
          <w:p w14:paraId="57027E1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15AB42C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1</w:t>
            </w:r>
          </w:p>
        </w:tc>
        <w:tc>
          <w:tcPr>
            <w:tcW w:w="1870" w:type="dxa"/>
          </w:tcPr>
          <w:p w14:paraId="662E3FCF"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1752CEC7"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2</w:t>
            </w:r>
          </w:p>
        </w:tc>
        <w:tc>
          <w:tcPr>
            <w:tcW w:w="1870" w:type="dxa"/>
          </w:tcPr>
          <w:p w14:paraId="5ED3755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71489A23"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3</w:t>
            </w:r>
          </w:p>
        </w:tc>
      </w:tr>
      <w:tr w:rsidR="00A96493" w14:paraId="533B8515" w14:textId="77777777">
        <w:trPr>
          <w:jc w:val="center"/>
        </w:trPr>
        <w:tc>
          <w:tcPr>
            <w:tcW w:w="2055" w:type="dxa"/>
          </w:tcPr>
          <w:p w14:paraId="1405C3BE"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5/10/20</w:t>
            </w:r>
          </w:p>
        </w:tc>
        <w:tc>
          <w:tcPr>
            <w:tcW w:w="1870" w:type="dxa"/>
          </w:tcPr>
          <w:p w14:paraId="3C331E19"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70</w:t>
            </w:r>
          </w:p>
        </w:tc>
        <w:tc>
          <w:tcPr>
            <w:tcW w:w="1870" w:type="dxa"/>
          </w:tcPr>
          <w:p w14:paraId="10168944"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500</w:t>
            </w:r>
          </w:p>
        </w:tc>
        <w:tc>
          <w:tcPr>
            <w:tcW w:w="1870" w:type="dxa"/>
          </w:tcPr>
          <w:p w14:paraId="4B9CA38F"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900</w:t>
            </w:r>
          </w:p>
        </w:tc>
      </w:tr>
      <w:tr w:rsidR="00A96493" w14:paraId="5566A23A" w14:textId="77777777">
        <w:trPr>
          <w:jc w:val="center"/>
        </w:trPr>
        <w:tc>
          <w:tcPr>
            <w:tcW w:w="2055" w:type="dxa"/>
          </w:tcPr>
          <w:p w14:paraId="2D6D523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40</w:t>
            </w:r>
          </w:p>
        </w:tc>
        <w:tc>
          <w:tcPr>
            <w:tcW w:w="1870" w:type="dxa"/>
          </w:tcPr>
          <w:p w14:paraId="55F6FA4A"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130</w:t>
            </w:r>
          </w:p>
        </w:tc>
        <w:tc>
          <w:tcPr>
            <w:tcW w:w="1870" w:type="dxa"/>
          </w:tcPr>
          <w:p w14:paraId="7EECD693"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600</w:t>
            </w:r>
          </w:p>
        </w:tc>
        <w:tc>
          <w:tcPr>
            <w:tcW w:w="1870" w:type="dxa"/>
          </w:tcPr>
          <w:p w14:paraId="5EF0C29B"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1000</w:t>
            </w:r>
          </w:p>
        </w:tc>
      </w:tr>
      <w:tr w:rsidR="00A96493" w14:paraId="4C93811C" w14:textId="77777777">
        <w:trPr>
          <w:jc w:val="center"/>
        </w:trPr>
        <w:tc>
          <w:tcPr>
            <w:tcW w:w="2055" w:type="dxa"/>
          </w:tcPr>
          <w:p w14:paraId="5D6A76D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80</w:t>
            </w:r>
          </w:p>
        </w:tc>
        <w:tc>
          <w:tcPr>
            <w:tcW w:w="1870" w:type="dxa"/>
          </w:tcPr>
          <w:p w14:paraId="585D1168"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250</w:t>
            </w:r>
          </w:p>
        </w:tc>
        <w:tc>
          <w:tcPr>
            <w:tcW w:w="1870" w:type="dxa"/>
          </w:tcPr>
          <w:p w14:paraId="0571A8B0"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800</w:t>
            </w:r>
          </w:p>
        </w:tc>
        <w:tc>
          <w:tcPr>
            <w:tcW w:w="1870" w:type="dxa"/>
          </w:tcPr>
          <w:p w14:paraId="74611C9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1200</w:t>
            </w:r>
          </w:p>
        </w:tc>
      </w:tr>
      <w:tr w:rsidR="00A96493" w14:paraId="643486CE" w14:textId="77777777">
        <w:trPr>
          <w:jc w:val="center"/>
        </w:trPr>
        <w:tc>
          <w:tcPr>
            <w:tcW w:w="2055" w:type="dxa"/>
          </w:tcPr>
          <w:p w14:paraId="51CCF380"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160</w:t>
            </w:r>
          </w:p>
        </w:tc>
        <w:tc>
          <w:tcPr>
            <w:tcW w:w="1870" w:type="dxa"/>
          </w:tcPr>
          <w:p w14:paraId="3EA657A8"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490</w:t>
            </w:r>
          </w:p>
        </w:tc>
        <w:tc>
          <w:tcPr>
            <w:tcW w:w="1870" w:type="dxa"/>
          </w:tcPr>
          <w:p w14:paraId="0E7D9FED"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1200</w:t>
            </w:r>
          </w:p>
        </w:tc>
        <w:tc>
          <w:tcPr>
            <w:tcW w:w="1870" w:type="dxa"/>
          </w:tcPr>
          <w:p w14:paraId="046CFD0D"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1600</w:t>
            </w:r>
          </w:p>
        </w:tc>
      </w:tr>
    </w:tbl>
    <w:p w14:paraId="4E2477AF" w14:textId="77777777" w:rsidR="00A96493" w:rsidRDefault="00A96493">
      <w:pPr>
        <w:tabs>
          <w:tab w:val="left" w:pos="1360"/>
        </w:tabs>
        <w:spacing w:after="0"/>
        <w:rPr>
          <w:rFonts w:ascii="Times" w:eastAsia="DengXian" w:hAnsi="Times"/>
          <w:sz w:val="18"/>
          <w:szCs w:val="22"/>
          <w:lang w:val="en-GB"/>
        </w:rPr>
      </w:pPr>
    </w:p>
    <w:p w14:paraId="68104F29" w14:textId="77777777" w:rsidR="00A96493" w:rsidRDefault="00A96493">
      <w:pPr>
        <w:tabs>
          <w:tab w:val="left" w:pos="1360"/>
        </w:tabs>
        <w:spacing w:after="0"/>
        <w:rPr>
          <w:rFonts w:ascii="Times" w:eastAsia="DengXian" w:hAnsi="Times"/>
          <w:sz w:val="18"/>
          <w:szCs w:val="22"/>
          <w:lang w:val="en-GB"/>
        </w:rPr>
      </w:pPr>
    </w:p>
    <w:p w14:paraId="54B9C8E3"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765C8301" w14:textId="77777777" w:rsidR="00A96493" w:rsidRDefault="00697249">
      <w:pPr>
        <w:tabs>
          <w:tab w:val="left" w:pos="1440"/>
        </w:tabs>
        <w:spacing w:after="0"/>
        <w:rPr>
          <w:rFonts w:ascii="Times" w:eastAsia="DengXian" w:hAnsi="Times"/>
          <w:sz w:val="18"/>
          <w:szCs w:val="22"/>
          <w:lang w:val="en-GB"/>
        </w:rPr>
      </w:pPr>
      <w:r>
        <w:rPr>
          <w:rFonts w:ascii="Times" w:eastAsia="DengXian" w:hAnsi="Times" w:hint="eastAsia"/>
          <w:sz w:val="18"/>
          <w:szCs w:val="22"/>
          <w:lang w:val="en-GB"/>
        </w:rPr>
        <w:t>F</w:t>
      </w:r>
      <w:r>
        <w:rPr>
          <w:rFonts w:ascii="Times" w:eastAsia="Batang" w:hAnsi="Times"/>
          <w:sz w:val="18"/>
          <w:szCs w:val="22"/>
          <w:lang w:val="en-GB" w:eastAsia="en-US"/>
        </w:rPr>
        <w:t xml:space="preserve">ollowing TP </w:t>
      </w:r>
      <w:r>
        <w:rPr>
          <w:rFonts w:ascii="Times" w:eastAsia="DengXian" w:hAnsi="Times" w:hint="eastAsia"/>
          <w:sz w:val="18"/>
          <w:szCs w:val="22"/>
          <w:lang w:val="en-GB"/>
        </w:rPr>
        <w:t>to Section 7.4, T</w:t>
      </w:r>
      <w:r>
        <w:rPr>
          <w:rFonts w:ascii="Times" w:eastAsia="Batang" w:hAnsi="Times"/>
          <w:sz w:val="18"/>
          <w:szCs w:val="22"/>
          <w:lang w:val="en-GB" w:eastAsia="en-US"/>
        </w:rPr>
        <w:t>S 38.212</w:t>
      </w:r>
      <w:r>
        <w:rPr>
          <w:rFonts w:ascii="Times" w:eastAsia="DengXian" w:hAnsi="Times" w:hint="eastAsia"/>
          <w:sz w:val="18"/>
          <w:szCs w:val="22"/>
          <w:lang w:val="en-GB"/>
        </w:rPr>
        <w:t xml:space="preserve"> is endorsed in </w:t>
      </w:r>
      <w:r>
        <w:rPr>
          <w:rFonts w:ascii="Times" w:eastAsia="DengXian" w:hAnsi="Times"/>
          <w:sz w:val="18"/>
          <w:szCs w:val="22"/>
          <w:lang w:val="en-GB"/>
        </w:rPr>
        <w:t>principle</w:t>
      </w:r>
      <w:r>
        <w:rPr>
          <w:rFonts w:ascii="Times" w:eastAsia="DengXian" w:hAnsi="Times" w:hint="eastAsia"/>
          <w:sz w:val="18"/>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6C141100" w14:textId="77777777">
        <w:tc>
          <w:tcPr>
            <w:tcW w:w="9350" w:type="dxa"/>
          </w:tcPr>
          <w:p w14:paraId="561AB5B2" w14:textId="77777777" w:rsidR="00A96493" w:rsidRDefault="00697249">
            <w:pPr>
              <w:keepNext/>
              <w:keepLines/>
              <w:tabs>
                <w:tab w:val="left" w:pos="360"/>
              </w:tabs>
              <w:spacing w:before="180" w:after="0"/>
              <w:ind w:left="360" w:hanging="360"/>
              <w:outlineLvl w:val="1"/>
              <w:rPr>
                <w:rFonts w:ascii="Arial" w:eastAsia="Gulim" w:hAnsi="Arial"/>
                <w:sz w:val="28"/>
                <w:szCs w:val="22"/>
                <w:lang w:val="en-GB" w:eastAsia="en-US"/>
              </w:rPr>
            </w:pPr>
            <w:r>
              <w:rPr>
                <w:rFonts w:ascii="Arial" w:eastAsia="Gulim" w:hAnsi="Arial"/>
                <w:sz w:val="28"/>
                <w:szCs w:val="22"/>
                <w:lang w:val="en-GB" w:eastAsia="en-US"/>
              </w:rPr>
              <w:t>7.4</w:t>
            </w:r>
            <w:r>
              <w:rPr>
                <w:rFonts w:ascii="Arial" w:eastAsia="Gulim" w:hAnsi="Arial"/>
                <w:sz w:val="28"/>
                <w:szCs w:val="22"/>
                <w:lang w:val="en-GB" w:eastAsia="en-US"/>
              </w:rPr>
              <w:tab/>
              <w:t xml:space="preserve">Wake-up information </w:t>
            </w:r>
          </w:p>
          <w:p w14:paraId="59B96313" w14:textId="77777777" w:rsidR="00A96493" w:rsidRDefault="00697249">
            <w:pPr>
              <w:tabs>
                <w:tab w:val="left" w:pos="1440"/>
              </w:tabs>
              <w:overflowPunct w:val="0"/>
              <w:autoSpaceDE w:val="0"/>
              <w:autoSpaceDN w:val="0"/>
              <w:adjustRightInd w:val="0"/>
              <w:spacing w:after="0"/>
              <w:textAlignment w:val="baseline"/>
              <w:rPr>
                <w:rFonts w:ascii="Times" w:eastAsia="DengXian" w:hAnsi="Times"/>
                <w:sz w:val="18"/>
                <w:szCs w:val="18"/>
                <w:lang w:val="en-GB" w:eastAsia="en-US"/>
              </w:rPr>
            </w:pPr>
            <w:r>
              <w:rPr>
                <w:rFonts w:ascii="Times" w:eastAsia="DengXian" w:hAnsi="Times"/>
                <w:sz w:val="18"/>
                <w:szCs w:val="18"/>
                <w:lang w:val="en-GB" w:eastAsia="en-US"/>
              </w:rPr>
              <w:t xml:space="preserve">The wake-up information is carried by a wake-up signal as defined in </w:t>
            </w:r>
            <w:r>
              <w:rPr>
                <w:rFonts w:ascii="Times" w:eastAsia="SimSun" w:hAnsi="Times"/>
                <w:sz w:val="18"/>
                <w:szCs w:val="18"/>
                <w:lang w:val="en-GB" w:eastAsia="en-US"/>
              </w:rPr>
              <w:t xml:space="preserve">clause 7.4.4 of </w:t>
            </w:r>
            <w:r>
              <w:rPr>
                <w:rFonts w:ascii="Times" w:eastAsia="SimSun" w:hAnsi="Times" w:hint="eastAsia"/>
                <w:sz w:val="18"/>
                <w:szCs w:val="18"/>
                <w:lang w:val="en-GB" w:eastAsia="en-US"/>
              </w:rPr>
              <w:t>[</w:t>
            </w:r>
            <w:r>
              <w:rPr>
                <w:rFonts w:ascii="Times" w:eastAsia="SimSun" w:hAnsi="Times"/>
                <w:sz w:val="18"/>
                <w:szCs w:val="18"/>
                <w:lang w:val="en-GB" w:eastAsia="en-US"/>
              </w:rPr>
              <w:t>4</w:t>
            </w:r>
            <w:r>
              <w:rPr>
                <w:rFonts w:ascii="Times" w:eastAsia="SimSun" w:hAnsi="Times" w:hint="eastAsia"/>
                <w:sz w:val="18"/>
                <w:szCs w:val="18"/>
                <w:lang w:val="en-GB" w:eastAsia="en-US"/>
              </w:rPr>
              <w:t>, TS</w:t>
            </w:r>
            <w:r>
              <w:rPr>
                <w:rFonts w:ascii="Times" w:eastAsia="SimSun" w:hAnsi="Times"/>
                <w:sz w:val="18"/>
                <w:szCs w:val="18"/>
                <w:lang w:val="en-GB" w:eastAsia="en-US"/>
              </w:rPr>
              <w:t xml:space="preserve"> </w:t>
            </w:r>
            <w:r>
              <w:rPr>
                <w:rFonts w:ascii="Times" w:eastAsia="SimSun" w:hAnsi="Times" w:hint="eastAsia"/>
                <w:sz w:val="18"/>
                <w:szCs w:val="18"/>
                <w:lang w:val="en-GB" w:eastAsia="en-US"/>
              </w:rPr>
              <w:t>38.21</w:t>
            </w:r>
            <w:r>
              <w:rPr>
                <w:rFonts w:ascii="Times" w:eastAsia="SimSun" w:hAnsi="Times"/>
                <w:sz w:val="18"/>
                <w:szCs w:val="18"/>
                <w:lang w:val="en-GB" w:eastAsia="en-US"/>
              </w:rPr>
              <w:t>1</w:t>
            </w:r>
            <w:r>
              <w:rPr>
                <w:rFonts w:ascii="Times" w:eastAsia="SimSun" w:hAnsi="Times" w:hint="eastAsia"/>
                <w:sz w:val="18"/>
                <w:szCs w:val="18"/>
                <w:lang w:val="en-GB" w:eastAsia="en-US"/>
              </w:rPr>
              <w:t>]</w:t>
            </w:r>
            <w:r>
              <w:rPr>
                <w:rFonts w:ascii="Times" w:eastAsia="DengXian" w:hAnsi="Times"/>
                <w:sz w:val="18"/>
                <w:szCs w:val="18"/>
                <w:lang w:val="en-GB" w:eastAsia="en-US"/>
              </w:rPr>
              <w:t xml:space="preserve">. </w:t>
            </w:r>
          </w:p>
          <w:p w14:paraId="381AC1F2" w14:textId="57F63E86" w:rsidR="00A96493" w:rsidRDefault="00697249">
            <w:pPr>
              <w:tabs>
                <w:tab w:val="left" w:pos="1440"/>
              </w:tabs>
              <w:overflowPunct w:val="0"/>
              <w:autoSpaceDE w:val="0"/>
              <w:autoSpaceDN w:val="0"/>
              <w:adjustRightInd w:val="0"/>
              <w:spacing w:after="180"/>
              <w:ind w:left="568"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t xml:space="preserve">For a UE configured with higher layer parameter </w:t>
            </w:r>
            <w:r>
              <w:rPr>
                <w:rFonts w:ascii="Times" w:eastAsia="DengXian" w:hAnsi="Times"/>
                <w:i/>
                <w:sz w:val="18"/>
                <w:szCs w:val="18"/>
                <w:lang w:val="en-GB" w:eastAsia="en-US"/>
              </w:rPr>
              <w:t>LP-WUS_LP-SS_startRB_IDLE_INACTIVE</w:t>
            </w:r>
            <w:r>
              <w:rPr>
                <w:rFonts w:ascii="Times" w:eastAsia="DengXian" w:hAnsi="Times"/>
                <w:sz w:val="18"/>
                <w:szCs w:val="18"/>
                <w:lang w:val="en-GB" w:eastAsia="en-US"/>
              </w:rPr>
              <w:t xml:space="preserve"> and operating in the RRC_IDLE or RRC_INACTIVE state, the wake-up information bit sequence </w:t>
            </w:r>
            <w:r>
              <w:rPr>
                <w:rFonts w:ascii="Times" w:eastAsia="DengXian" w:hAnsi="Times"/>
                <w:sz w:val="18"/>
                <w:szCs w:val="18"/>
                <w:lang w:val="en-GB" w:eastAsia="en-US"/>
              </w:rPr>
              <w:fldChar w:fldCharType="begin"/>
            </w:r>
            <w:r>
              <w:rPr>
                <w:rFonts w:ascii="Times" w:eastAsia="DengXian" w:hAnsi="Times"/>
                <w:sz w:val="18"/>
                <w:szCs w:val="18"/>
                <w:lang w:val="en-GB" w:eastAsia="en-US"/>
              </w:rPr>
              <w:instrText xml:space="preserve"> QUOTE </w:instrText>
            </w:r>
            <w:r w:rsidR="00F43935">
              <w:rPr>
                <w:rFonts w:ascii="Times" w:eastAsia="Batang" w:hAnsi="Times"/>
                <w:noProof/>
                <w:position w:val="-4"/>
                <w:sz w:val="18"/>
                <w:szCs w:val="22"/>
                <w:lang w:val="en-GB" w:eastAsia="en-US"/>
              </w:rPr>
              <w:pict w14:anchorId="085D9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7.25pt;height:11.2pt;mso-width-percent:0;mso-height-percent:0;mso-width-percent:0;mso-height-percent:0" equationxml="&lt;?xml version=&quot;1.0&quot; encoding=&quot;UTF-8&quot; standalone=&quot;yes&quot;?&gt;&#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6E6&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A56E6&quot; wsp:rsidRDefault=&quot;00AA56E6&quot; wsp:rsidP=&quot;00AA56E6&quot;&gt;&lt;m:oMathPara&gt;&lt;m:oMath&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0&lt;/m:t&gt;&lt;/m:r&gt;&lt;/m:sub&gt;&lt;/m:sSub&gt;&lt;m:r&gt;&lt;w:rPr&gt;&lt;w:rFonts w:ascii=&quot;Cambria Math&quot; w:fareast=&quot;__&quot; w:h-ansi=&quot;Cambria Math&quot;/&gt;&lt;wx:font wx:val=&quot;Cambria Math&quot;/&gt;&lt;w:i/&gt;&lt;w:sz-cs w:val=&quot;20&quot;/&gt;&lt;/w:rPr&gt;&lt;m:t&gt;,&lt;/m:t&gt;&lt;/m:r&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1&lt;/m:t&gt;&lt;/m:r&gt;&lt;/m:sub&gt;&lt;/m:sSub&gt;&lt;m:r&gt;&lt;w:rPr&gt;&lt;w:rFonts w:ascii=&quot;Cambria Math&quot; w:fareast=&quot;__&quot; w:h-ansi=&quot;Cambria Math&quot;/&gt;&lt;wx:font wx:val=&quot;Cambria Math&quot;/&gt;&lt;w:i/&gt;&lt;w:sz-cs w:val=&quot;20&quot;/&gt;&lt;/w:rPr&gt;&lt;m:t&gt;,…,&lt;/m:t&gt;&lt;/m:r&gt;&lt;m:sSub&gt;&lt;m:sSubPr&gt;&lt;m:ctrlPr&gt;&lt;w:rPr&gt;&lt;w:rFo/nts w:asmmmmmmcii=&quot;C/ambria Math&quot; w:fareast=&quot;__&quot; w:h-ansi=&quot;Cambria Math&quot;/&gt;&lt;wx:font wx:val=&quot;Cambria Math&quot;/&gt;&lt;w:i/&gt;&lt;w:sz-cs w:val=&quot;20&quot;/&gt;&lt;/w:rPr&gt;&lt;/m:ctrlP           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K-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w:eastAsia="DengXian" w:hAnsi="Times"/>
                <w:sz w:val="18"/>
                <w:szCs w:val="18"/>
                <w:lang w:val="en-GB" w:eastAsia="en-US"/>
              </w:rPr>
              <w:instrText xml:space="preserve"> </w:instrText>
            </w:r>
            <w:r>
              <w:rPr>
                <w:rFonts w:ascii="Times" w:eastAsia="DengXian" w:hAnsi="Times"/>
                <w:sz w:val="18"/>
                <w:szCs w:val="18"/>
                <w:lang w:val="en-GB" w:eastAsia="en-US"/>
              </w:rPr>
              <w:fldChar w:fldCharType="separate"/>
            </w:r>
            <w:r w:rsidR="00F43935">
              <w:rPr>
                <w:rFonts w:ascii="Times" w:eastAsia="Batang" w:hAnsi="Times"/>
                <w:noProof/>
                <w:position w:val="-4"/>
                <w:sz w:val="18"/>
                <w:szCs w:val="22"/>
                <w:lang w:val="en-GB" w:eastAsia="en-US"/>
              </w:rPr>
              <w:pict w14:anchorId="0BB98C38">
                <v:shape id="_x0000_i1025" type="#_x0000_t75" alt="" style="width:57.25pt;height:11.2pt;mso-width-percent:0;mso-height-percent:0;mso-width-percent:0;mso-height-percent:0" equationxml="&lt;?xml version=&quot;1.0&quot; encoding=&quot;UTF-8&quot; standalone=&quot;yes&quot;?&gt;&#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6E6&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A56E6&quot; wsp:rsidRDefault=&quot;00AA56E6&quot; wsp:rsidP=&quot;00AA56E6&quot;&gt;&lt;m:oMathPara&gt;&lt;m:oMath&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0&lt;/m:t&gt;&lt;/m:r&gt;&lt;/m:sub&gt;&lt;/m:sSub&gt;&lt;m:r&gt;&lt;w:rPr&gt;&lt;w:rFonts w:ascii=&quot;Cambria Math&quot; w:fareast=&quot;__&quot; w:h-ansi=&quot;Cambria Math&quot;/&gt;&lt;wx:font wx:val=&quot;Cambria Math&quot;/&gt;&lt;w:i/&gt;&lt;w:sz-cs w:val=&quot;20&quot;/&gt;&lt;/w:rPr&gt;&lt;m:t&gt;,&lt;/m:t&gt;&lt;/m:r&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1&lt;/m:t&gt;&lt;/m:r&gt;&lt;/m:sub&gt;&lt;/m:sSub&gt;&lt;m:r&gt;&lt;w:rPr&gt;&lt;w:rFonts w:ascii=&quot;Cambria Math&quot; w:fareast=&quot;__&quot; w:h-ansi=&quot;Cambria Math&quot;/&gt;&lt;wx:font wx:val=&quot;Cambria Math&quot;/&gt;&lt;w:i/&gt;&lt;w:sz-cs w:val=&quot;20&quot;/&gt;&lt;/w:rPr&gt;&lt;m:t&gt;,…,&lt;/m:t&gt;&lt;/m:r&gt;&lt;m:sSub&gt;&lt;m:sSubPr&gt;&lt;m:ctrlPr&gt;&lt;w:rPr&gt;&lt;w:rFo/nts w:asmmmmmmcii=&quot;C/ambria Math&quot; w:fareast=&quot;__&quot; w:h-ansi=&quot;Cambria Math&quot;/&gt;&lt;wx:font wx:val=&quot;Cambria Math&quot;/&gt;&lt;w:i/&gt;&lt;w:sz-cs w:val=&quot;20&quot;/&gt;&lt;/w:rPr&gt;&lt;/m:ctrlP           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K-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w:eastAsia="DengXian" w:hAnsi="Times"/>
                <w:sz w:val="18"/>
                <w:szCs w:val="18"/>
                <w:lang w:val="en-GB" w:eastAsia="en-US"/>
              </w:rPr>
              <w:fldChar w:fldCharType="end"/>
            </w:r>
            <w:r>
              <w:rPr>
                <w:rFonts w:ascii="Times" w:eastAsia="DengXian" w:hAnsi="Times"/>
                <w:sz w:val="18"/>
                <w:szCs w:val="18"/>
                <w:lang w:val="en-GB" w:eastAsia="en-US"/>
              </w:rPr>
              <w:t xml:space="preserve"> is the binary sequence of the codepoint as defined by Clause 10.4C </w:t>
            </w:r>
            <w:r>
              <w:rPr>
                <w:rFonts w:ascii="Times" w:eastAsia="DengXian" w:hAnsi="Times" w:hint="eastAsia"/>
                <w:sz w:val="18"/>
                <w:szCs w:val="18"/>
                <w:lang w:val="en-GB" w:eastAsia="en-US"/>
              </w:rPr>
              <w:t>of [5, TS38.213]</w:t>
            </w:r>
            <w:r>
              <w:rPr>
                <w:rFonts w:ascii="Times" w:eastAsia="DengXian" w:hAnsi="Times"/>
                <w:sz w:val="18"/>
                <w:szCs w:val="18"/>
                <w:lang w:val="en-GB" w:eastAsia="en-US"/>
              </w:rPr>
              <w:t xml:space="preserve">, where </w:t>
            </w:r>
            <m:oMath>
              <m:sSub>
                <m:sSubPr>
                  <m:ctrlPr>
                    <w:rPr>
                      <w:rFonts w:ascii="Cambria Math" w:eastAsia="__" w:hAnsi="Cambria Math"/>
                      <w:i/>
                      <w:szCs w:val="20"/>
                    </w:rPr>
                  </m:ctrlPr>
                </m:sSubPr>
                <m:e>
                  <m:r>
                    <w:rPr>
                      <w:rFonts w:ascii="Cambria Math" w:eastAsia="__" w:hAnsi="Cambria Math"/>
                      <w:szCs w:val="20"/>
                    </w:rPr>
                    <m:t>c</m:t>
                  </m:r>
                </m:e>
                <m:sub>
                  <m:r>
                    <w:rPr>
                      <w:rFonts w:ascii="Cambria Math" w:eastAsia="__" w:hAnsi="Cambria Math"/>
                      <w:szCs w:val="20"/>
                    </w:rPr>
                    <m:t>0</m:t>
                  </m:r>
                </m:sub>
              </m:sSub>
            </m:oMath>
            <w:r>
              <w:rPr>
                <w:rFonts w:ascii="Times" w:eastAsia="DengXian" w:hAnsi="Times"/>
                <w:sz w:val="18"/>
                <w:szCs w:val="18"/>
                <w:lang w:val="en-GB" w:eastAsia="en-US"/>
              </w:rPr>
              <w:t xml:space="preserve"> is the most significant bit and </w:t>
            </w:r>
            <m:oMath>
              <m:r>
                <w:rPr>
                  <w:rFonts w:ascii="Cambria Math" w:eastAsia="__" w:hAnsi="Cambria Math"/>
                  <w:szCs w:val="20"/>
                </w:rPr>
                <m:t>K</m:t>
              </m:r>
            </m:oMath>
            <w:r>
              <w:rPr>
                <w:rFonts w:ascii="Times" w:eastAsia="DengXian" w:hAnsi="Times" w:hint="eastAsia"/>
                <w:sz w:val="18"/>
                <w:szCs w:val="18"/>
                <w:lang w:val="en-GB" w:eastAsia="en-US"/>
              </w:rPr>
              <w:t xml:space="preserve"> </w:t>
            </w:r>
            <w:r>
              <w:rPr>
                <w:rFonts w:ascii="Times" w:eastAsia="DengXian" w:hAnsi="Times"/>
                <w:sz w:val="18"/>
                <w:szCs w:val="18"/>
                <w:lang w:val="en-GB" w:eastAsia="en-US"/>
              </w:rPr>
              <w:t>is</w:t>
            </w:r>
          </w:p>
          <w:p w14:paraId="758F25EC" w14:textId="2B6A0D5B" w:rsidR="00A96493" w:rsidRDefault="00697249">
            <w:pPr>
              <w:tabs>
                <w:tab w:val="left" w:pos="1440"/>
              </w:tabs>
              <w:overflowPunct w:val="0"/>
              <w:autoSpaceDE w:val="0"/>
              <w:autoSpaceDN w:val="0"/>
              <w:adjustRightInd w:val="0"/>
              <w:spacing w:after="180"/>
              <w:ind w:left="851"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r>
            <w:r>
              <w:rPr>
                <w:rFonts w:ascii="Times" w:eastAsia="DengXian" w:hAnsi="Times"/>
                <w:color w:val="EE0000"/>
                <w:sz w:val="18"/>
                <w:szCs w:val="18"/>
                <w:lang w:val="en-GB" w:eastAsia="en-US"/>
              </w:rPr>
              <w:t>max(</w:t>
            </w:r>
            <m:oMath>
              <m:sSub>
                <m:sSubPr>
                  <m:ctrlPr>
                    <w:rPr>
                      <w:rFonts w:ascii="Cambria Math" w:eastAsia="__" w:hAnsi="Cambria Math"/>
                      <w:i/>
                      <w:szCs w:val="20"/>
                    </w:rPr>
                  </m:ctrlPr>
                </m:sSubPr>
                <m:e>
                  <m:r>
                    <m:rPr>
                      <m:sty m:val="p"/>
                    </m:rPr>
                    <w:rPr>
                      <w:rFonts w:ascii="Cambria Math" w:eastAsia="__" w:hAnsi="Cambria Math"/>
                      <w:szCs w:val="20"/>
                    </w:rPr>
                    <m:t>log</m:t>
                  </m:r>
                </m:e>
                <m:sub>
                  <m:r>
                    <w:rPr>
                      <w:rFonts w:ascii="Cambria Math" w:eastAsia="__" w:hAnsi="Cambria Math"/>
                      <w:szCs w:val="20"/>
                    </w:rPr>
                    <m:t>2</m:t>
                  </m:r>
                </m:sub>
              </m:sSub>
              <m:sSub>
                <m:sSubPr>
                  <m:ctrlPr>
                    <w:rPr>
                      <w:rFonts w:ascii="Cambria Math" w:eastAsia="__" w:hAnsi="Cambria Math"/>
                      <w:i/>
                      <w:szCs w:val="20"/>
                    </w:rPr>
                  </m:ctrlPr>
                </m:sSubPr>
                <m:e>
                  <m:r>
                    <w:rPr>
                      <w:rFonts w:ascii="Cambria Math" w:eastAsia="__" w:hAnsi="Cambria Math"/>
                      <w:szCs w:val="20"/>
                    </w:rPr>
                    <m:t>N</m:t>
                  </m:r>
                </m:e>
                <m:sub>
                  <m:r>
                    <w:rPr>
                      <w:rFonts w:ascii="Cambria Math" w:eastAsia="__" w:hAnsi="Cambria Math"/>
                      <w:szCs w:val="20"/>
                    </w:rPr>
                    <m:t>PO</m:t>
                  </m:r>
                </m:sub>
              </m:sSub>
            </m:oMath>
            <w:r>
              <w:rPr>
                <w:rFonts w:ascii="Times" w:eastAsia="DengXian" w:hAnsi="Times"/>
                <w:color w:val="EE0000"/>
                <w:sz w:val="18"/>
                <w:szCs w:val="18"/>
                <w:lang w:val="en-GB" w:eastAsia="en-US"/>
              </w:rPr>
              <w:t>, 1)</w:t>
            </w:r>
            <w:r>
              <w:rPr>
                <w:rFonts w:ascii="Times" w:eastAsia="DengXian" w:hAnsi="Times" w:hint="eastAsia"/>
                <w:sz w:val="18"/>
                <w:szCs w:val="18"/>
                <w:lang w:val="en-GB" w:eastAsia="en-US"/>
              </w:rPr>
              <w:t xml:space="preserve"> </w:t>
            </w:r>
            <w:r>
              <w:rPr>
                <w:rFonts w:ascii="Times" w:eastAsia="DengXian" w:hAnsi="Times"/>
                <w:sz w:val="18"/>
                <w:szCs w:val="18"/>
                <w:lang w:val="en-GB" w:eastAsia="en-US"/>
              </w:rPr>
              <w:t xml:space="preserve">if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=1</m:t>
              </m:r>
            </m:oMath>
            <w:r>
              <w:rPr>
                <w:rFonts w:ascii="Times" w:eastAsia="DengXian" w:hAnsi="Times"/>
                <w:sz w:val="18"/>
                <w:szCs w:val="18"/>
                <w:lang w:val="en-GB" w:eastAsia="en-US"/>
              </w:rPr>
              <w:t xml:space="preserve">, where </w:t>
            </w:r>
            <m:oMath>
              <m:sSub>
                <m:sSubPr>
                  <m:ctrlPr>
                    <w:rPr>
                      <w:rFonts w:ascii="Cambria Math" w:eastAsia="__" w:hAnsi="Cambria Math"/>
                      <w:szCs w:val="20"/>
                    </w:rPr>
                  </m:ctrlPr>
                </m:sSubPr>
                <m:e>
                  <m:r>
                    <w:rPr>
                      <w:rFonts w:ascii="Cambria Math" w:eastAsia="__" w:hAnsi="Cambria Math" w:hint="eastAsia"/>
                      <w:szCs w:val="20"/>
                    </w:rPr>
                    <m:t>N</m:t>
                  </m:r>
                </m:e>
                <m:sub>
                  <m:r>
                    <w:rPr>
                      <w:rFonts w:ascii="Cambria Math" w:eastAsia="__" w:hAnsi="Cambria Math"/>
                      <w:szCs w:val="20"/>
                    </w:rPr>
                    <m:t>PO</m:t>
                  </m:r>
                </m:sub>
              </m:sSub>
            </m:oMath>
            <w:r>
              <w:rPr>
                <w:rFonts w:ascii="Times" w:eastAsia="DengXian" w:hAnsi="Times"/>
                <w:sz w:val="18"/>
                <w:szCs w:val="18"/>
                <w:lang w:val="en-GB" w:eastAsia="en-US"/>
              </w:rPr>
              <w:t xml:space="preserve"> is configured by higher layer parameter</w:t>
            </w:r>
            <w:r>
              <w:rPr>
                <w:rFonts w:ascii="Times" w:eastAsia="DengXian" w:hAnsi="Times"/>
                <w:i/>
                <w:sz w:val="18"/>
                <w:szCs w:val="18"/>
                <w:lang w:val="en-GB" w:eastAsia="en-US"/>
              </w:rPr>
              <w:t xml:space="preserve"> PO-to-LO association</w:t>
            </w:r>
            <w:r>
              <w:rPr>
                <w:rFonts w:ascii="Times" w:eastAsia="DengXian" w:hAnsi="Times"/>
                <w:sz w:val="18"/>
                <w:szCs w:val="18"/>
                <w:lang w:val="en-GB" w:eastAsia="en-US"/>
              </w:rPr>
              <w:t xml:space="preserve"> and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oMath>
            <w:r>
              <w:rPr>
                <w:rFonts w:ascii="Times" w:eastAsia="DengXian" w:hAnsi="Times"/>
                <w:sz w:val="18"/>
                <w:szCs w:val="18"/>
                <w:lang w:val="en-GB" w:eastAsia="en-US"/>
              </w:rPr>
              <w:t xml:space="preserve"> is configured by higher layer parameter </w:t>
            </w:r>
            <w:r>
              <w:rPr>
                <w:rFonts w:ascii="Times" w:eastAsia="DengXian" w:hAnsi="Times"/>
                <w:i/>
                <w:sz w:val="18"/>
                <w:szCs w:val="18"/>
                <w:lang w:val="en-GB" w:eastAsia="en-US"/>
              </w:rPr>
              <w:t>subgroupNumber_PO_LPWUS</w:t>
            </w:r>
            <w:r>
              <w:rPr>
                <w:rFonts w:ascii="Times" w:eastAsia="DengXian" w:hAnsi="Times"/>
                <w:sz w:val="18"/>
                <w:szCs w:val="18"/>
                <w:lang w:val="en-GB" w:eastAsia="en-US"/>
              </w:rPr>
              <w:t>;</w:t>
            </w:r>
          </w:p>
          <w:p w14:paraId="0FAEB3BE" w14:textId="48917323" w:rsidR="00A96493" w:rsidRDefault="00697249">
            <w:pPr>
              <w:tabs>
                <w:tab w:val="left" w:pos="1440"/>
              </w:tabs>
              <w:overflowPunct w:val="0"/>
              <w:autoSpaceDE w:val="0"/>
              <w:autoSpaceDN w:val="0"/>
              <w:adjustRightInd w:val="0"/>
              <w:spacing w:after="180"/>
              <w:ind w:left="851"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r>
            <m:oMath>
              <m:d>
                <m:dPr>
                  <m:begChr m:val="_"/>
                  <m:endChr m:val="_"/>
                  <m:ctrlPr>
                    <w:rPr>
                      <w:rFonts w:ascii="Cambria Math" w:eastAsia="__" w:hAnsi="Cambria Math"/>
                      <w:i/>
                      <w:szCs w:val="20"/>
                    </w:rPr>
                  </m:ctrlPr>
                </m:dPr>
                <m:e>
                  <m:sSub>
                    <m:sSubPr>
                      <m:ctrlPr>
                        <w:rPr>
                          <w:rFonts w:ascii="Cambria Math" w:eastAsia="__" w:hAnsi="Cambria Math"/>
                          <w:i/>
                          <w:szCs w:val="20"/>
                        </w:rPr>
                      </m:ctrlPr>
                    </m:sSubPr>
                    <m:e>
                      <m:r>
                        <m:rPr>
                          <m:sty m:val="p"/>
                        </m:rPr>
                        <w:rPr>
                          <w:rFonts w:ascii="Cambria Math" w:eastAsia="__" w:hAnsi="Cambria Math"/>
                          <w:szCs w:val="20"/>
                        </w:rPr>
                        <m:t>log</m:t>
                      </m:r>
                    </m:e>
                    <m:sub>
                      <m:r>
                        <w:rPr>
                          <w:rFonts w:ascii="Cambria Math" w:eastAsia="__" w:hAnsi="Cambria Math"/>
                          <w:szCs w:val="20"/>
                        </w:rPr>
                        <m:t>2</m:t>
                      </m:r>
                    </m:sub>
                  </m:sSub>
                  <m:d>
                    <m:dPr>
                      <m:ctrlPr>
                        <w:rPr>
                          <w:rFonts w:ascii="Cambria Math" w:eastAsia="__" w:hAnsi="Cambria Math"/>
                          <w:i/>
                          <w:szCs w:val="20"/>
                        </w:rPr>
                      </m:ctrlPr>
                    </m:dPr>
                    <m:e>
                      <m:sSub>
                        <m:sSubPr>
                          <m:ctrlPr>
                            <w:rPr>
                              <w:rFonts w:ascii="Cambria Math" w:eastAsia="__" w:hAnsi="Cambria Math"/>
                              <w:i/>
                              <w:szCs w:val="20"/>
                            </w:rPr>
                          </m:ctrlPr>
                        </m:sSubPr>
                        <m:e>
                          <m:r>
                            <w:rPr>
                              <w:rFonts w:ascii="Cambria Math" w:eastAsia="__" w:hAnsi="Cambria Math"/>
                              <w:szCs w:val="20"/>
                            </w:rPr>
                            <m:t>N</m:t>
                          </m:r>
                        </m:e>
                        <m:sub>
                          <m:r>
                            <w:rPr>
                              <w:rFonts w:ascii="Cambria Math" w:eastAsia="__" w:hAnsi="Cambria Math"/>
                              <w:szCs w:val="20"/>
                            </w:rPr>
                            <m:t>PO</m:t>
                          </m:r>
                        </m:sub>
                      </m:sSub>
                      <m:d>
                        <m:dPr>
                          <m:ctrlPr>
                            <w:rPr>
                              <w:rFonts w:ascii="Cambria Math" w:eastAsia="__" w:hAnsi="Cambria Math"/>
                              <w:i/>
                              <w:szCs w:val="20"/>
                            </w:rPr>
                          </m:ctrlPr>
                        </m:dPr>
                        <m:e>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+1</m:t>
                          </m:r>
                        </m:e>
                      </m:d>
                    </m:e>
                  </m:d>
                </m:e>
              </m:d>
            </m:oMath>
            <w:r>
              <w:rPr>
                <w:rFonts w:ascii="Times" w:eastAsia="DengXian" w:hAnsi="Times" w:hint="eastAsia"/>
                <w:sz w:val="18"/>
                <w:szCs w:val="18"/>
                <w:lang w:val="en-GB" w:eastAsia="en-US"/>
              </w:rPr>
              <w:t xml:space="preserve"> </w:t>
            </w:r>
            <w:r>
              <w:rPr>
                <w:rFonts w:ascii="Times" w:eastAsia="DengXian" w:hAnsi="Times"/>
                <w:sz w:val="18"/>
                <w:szCs w:val="18"/>
                <w:lang w:val="en-GB" w:eastAsia="en-US"/>
              </w:rPr>
              <w:t xml:space="preserve">if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&gt;1</m:t>
              </m:r>
            </m:oMath>
            <w:r>
              <w:rPr>
                <w:rFonts w:ascii="Times" w:eastAsia="DengXian" w:hAnsi="Times"/>
                <w:sz w:val="18"/>
                <w:szCs w:val="18"/>
                <w:lang w:val="en-GB" w:eastAsia="en-US"/>
              </w:rPr>
              <w:t xml:space="preserve">, where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oMath>
            <w:r>
              <w:rPr>
                <w:rFonts w:ascii="Times" w:eastAsia="DengXian" w:hAnsi="Times"/>
                <w:sz w:val="18"/>
                <w:szCs w:val="18"/>
                <w:lang w:val="en-GB" w:eastAsia="en-US"/>
              </w:rPr>
              <w:t xml:space="preserve"> is configured by higher layer parameter </w:t>
            </w:r>
            <w:r>
              <w:rPr>
                <w:rFonts w:ascii="Times" w:eastAsia="DengXian" w:hAnsi="Times"/>
                <w:i/>
                <w:sz w:val="18"/>
                <w:szCs w:val="18"/>
                <w:lang w:val="en-GB" w:eastAsia="en-US"/>
              </w:rPr>
              <w:t>subgroupNumber_PO_LPWUS</w:t>
            </w:r>
            <w:r>
              <w:rPr>
                <w:rFonts w:ascii="Times" w:eastAsia="DengXian" w:hAnsi="Times"/>
                <w:sz w:val="18"/>
                <w:szCs w:val="18"/>
                <w:lang w:val="en-GB" w:eastAsia="en-US"/>
              </w:rPr>
              <w:t xml:space="preserve">; </w:t>
            </w:r>
          </w:p>
          <w:p w14:paraId="3C322DCE" w14:textId="77777777" w:rsidR="00A96493" w:rsidRDefault="00697249">
            <w:pPr>
              <w:tabs>
                <w:tab w:val="left" w:pos="1440"/>
              </w:tabs>
              <w:ind w:left="1440" w:hanging="1440"/>
              <w:jc w:val="center"/>
              <w:rPr>
                <w:rFonts w:ascii="Times" w:eastAsia="Batang" w:hAnsi="Times"/>
                <w:sz w:val="18"/>
                <w:szCs w:val="22"/>
              </w:rPr>
            </w:pPr>
            <w:r>
              <w:rPr>
                <w:rFonts w:ascii="Times" w:eastAsia="DengXian" w:hAnsi="Times"/>
                <w:sz w:val="18"/>
                <w:szCs w:val="22"/>
                <w:lang w:val="en-GB" w:eastAsia="ko-KR"/>
              </w:rPr>
              <w:t>===== unchanged text omitted =====</w:t>
            </w:r>
          </w:p>
        </w:tc>
      </w:tr>
    </w:tbl>
    <w:p w14:paraId="58DD0CAF" w14:textId="77777777" w:rsidR="00A96493" w:rsidRDefault="00A96493">
      <w:pPr>
        <w:tabs>
          <w:tab w:val="left" w:pos="1440"/>
        </w:tabs>
        <w:spacing w:after="0"/>
        <w:ind w:left="1440" w:hanging="1440"/>
        <w:jc w:val="both"/>
        <w:rPr>
          <w:rFonts w:ascii="Times" w:eastAsia="Batang" w:hAnsi="Times"/>
          <w:b/>
          <w:bC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66922F81" w14:textId="77777777">
        <w:tc>
          <w:tcPr>
            <w:tcW w:w="2208" w:type="dxa"/>
          </w:tcPr>
          <w:p w14:paraId="333C6DC4"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304BCA07" w14:textId="684EB7D8"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number of bits for the wake-up information 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 xml:space="preserve"> is 0, which is incorrect.</w:t>
            </w:r>
          </w:p>
        </w:tc>
      </w:tr>
      <w:tr w:rsidR="00A96493" w14:paraId="19633233" w14:textId="77777777">
        <w:tc>
          <w:tcPr>
            <w:tcW w:w="2208" w:type="dxa"/>
          </w:tcPr>
          <w:p w14:paraId="11355436"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45EC681E" w14:textId="7760E6C1"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number of bits for the wake-up information 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 xml:space="preserve"> is set to 1.</w:t>
            </w:r>
          </w:p>
        </w:tc>
      </w:tr>
      <w:tr w:rsidR="00A96493" w14:paraId="1EEC868A" w14:textId="77777777">
        <w:tc>
          <w:tcPr>
            <w:tcW w:w="2208" w:type="dxa"/>
          </w:tcPr>
          <w:p w14:paraId="0D898634"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lastRenderedPageBreak/>
              <w:t>Consequences if not approved:</w:t>
            </w:r>
          </w:p>
        </w:tc>
        <w:tc>
          <w:tcPr>
            <w:tcW w:w="7110" w:type="dxa"/>
            <w:shd w:val="clear" w:color="FFFF00" w:fill="auto"/>
          </w:tcPr>
          <w:p w14:paraId="6FEE2ACA" w14:textId="19F2CC3C"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bCs/>
                <w:sz w:val="18"/>
                <w:szCs w:val="22"/>
                <w:lang w:val="en-GB"/>
              </w:rPr>
              <w:t xml:space="preserve">Cannot support wake-up information </w:t>
            </w:r>
            <w:r>
              <w:rPr>
                <w:rFonts w:ascii="Arial" w:eastAsia="DengXian" w:hAnsi="Arial" w:cs="Arial"/>
                <w:sz w:val="18"/>
                <w:szCs w:val="22"/>
              </w:rPr>
              <w:t>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w:t>
            </w:r>
          </w:p>
        </w:tc>
      </w:tr>
    </w:tbl>
    <w:p w14:paraId="72F2190C" w14:textId="77777777" w:rsidR="00A96493" w:rsidRDefault="00A96493">
      <w:pPr>
        <w:tabs>
          <w:tab w:val="left" w:pos="1360"/>
        </w:tabs>
        <w:spacing w:after="0"/>
        <w:rPr>
          <w:rFonts w:ascii="Times" w:eastAsia="DengXian" w:hAnsi="Times"/>
          <w:sz w:val="18"/>
          <w:szCs w:val="22"/>
          <w:lang w:val="en-GB"/>
        </w:rPr>
      </w:pPr>
    </w:p>
    <w:p w14:paraId="4CB7D50C"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43751895"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DengXian" w:hAnsi="Times"/>
          <w:bCs/>
          <w:i/>
          <w:iCs/>
          <w:sz w:val="18"/>
          <w:szCs w:val="18"/>
          <w:lang w:val="en-GB" w:eastAsia="en-US"/>
        </w:rPr>
        <w:t xml:space="preserve">offset_firstMO_withinLO </w:t>
      </w:r>
      <w:r>
        <w:rPr>
          <w:rFonts w:ascii="Times" w:eastAsia="Batang" w:hAnsi="Times"/>
          <w:sz w:val="18"/>
          <w:szCs w:val="22"/>
          <w:lang w:val="en-GB" w:eastAsia="en-US"/>
        </w:rPr>
        <w:t>is:</w:t>
      </w:r>
    </w:p>
    <w:p w14:paraId="7E3CE331"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15kHz SCS: 0-139 OFDM symbols</w:t>
      </w:r>
    </w:p>
    <w:p w14:paraId="00E4D18E"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30kHz SCS: 0-279 OFDM symbols</w:t>
      </w:r>
    </w:p>
    <w:p w14:paraId="6547E6B6"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120kHz SCS: 0-1119 OFDM symbols</w:t>
      </w:r>
    </w:p>
    <w:p w14:paraId="126AC1D1"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249A2ADF"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DengXian" w:hAnsi="Times" w:hint="eastAsia"/>
          <w:bCs/>
          <w:i/>
          <w:iCs/>
          <w:sz w:val="18"/>
          <w:szCs w:val="18"/>
          <w:lang w:val="en-GB" w:eastAsia="en-US"/>
        </w:rPr>
        <w:t>WUS_Actual_WUS_duration_IDLE/INACTIVE</w:t>
      </w:r>
      <w:r>
        <w:rPr>
          <w:rFonts w:ascii="Times" w:eastAsia="Batang" w:hAnsi="Times"/>
          <w:sz w:val="18"/>
          <w:szCs w:val="22"/>
          <w:lang w:val="en-GB" w:eastAsia="en-US"/>
        </w:rPr>
        <w:t xml:space="preserve"> is:</w:t>
      </w:r>
    </w:p>
    <w:p w14:paraId="496B6C7A"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M=1: 2*[1-32]</w:t>
      </w:r>
      <w:r>
        <w:rPr>
          <w:rFonts w:ascii="Times" w:eastAsia="Batang" w:hAnsi="Times"/>
          <w:color w:val="EE0000"/>
          <w:sz w:val="18"/>
          <w:szCs w:val="22"/>
          <w:lang w:val="en-GB"/>
        </w:rPr>
        <w:t xml:space="preserve"> </w:t>
      </w:r>
      <w:r>
        <w:rPr>
          <w:rFonts w:ascii="Times" w:eastAsia="Batang" w:hAnsi="Times"/>
          <w:sz w:val="18"/>
          <w:szCs w:val="22"/>
          <w:lang w:val="en-GB"/>
        </w:rPr>
        <w:t>OFDM symbols</w:t>
      </w:r>
    </w:p>
    <w:p w14:paraId="392D5864"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M=2: 1-32 OFDM symbols</w:t>
      </w:r>
    </w:p>
    <w:p w14:paraId="1BA4C687"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M=4: 1-16 OFDM symbols</w:t>
      </w:r>
    </w:p>
    <w:p w14:paraId="1B60E67D" w14:textId="77777777" w:rsidR="00A96493" w:rsidRDefault="00A96493">
      <w:pPr>
        <w:tabs>
          <w:tab w:val="left" w:pos="1440"/>
        </w:tabs>
        <w:spacing w:after="0"/>
        <w:rPr>
          <w:rFonts w:ascii="Times" w:eastAsia="DengXian" w:hAnsi="Times"/>
          <w:sz w:val="18"/>
          <w:szCs w:val="22"/>
          <w:lang w:val="en-GB"/>
        </w:rPr>
      </w:pPr>
    </w:p>
    <w:p w14:paraId="6F76FAC9"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427FE5C2" w14:textId="77777777" w:rsidR="00A96493" w:rsidRDefault="00A96493">
      <w:pPr>
        <w:tabs>
          <w:tab w:val="left" w:pos="1440"/>
        </w:tabs>
        <w:spacing w:after="0"/>
        <w:rPr>
          <w:rFonts w:ascii="Times" w:eastAsia="DengXian" w:hAnsi="Times"/>
          <w:sz w:val="18"/>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18D5D4D4" w14:textId="77777777">
        <w:tc>
          <w:tcPr>
            <w:tcW w:w="9350" w:type="dxa"/>
          </w:tcPr>
          <w:p w14:paraId="3F9E1D51" w14:textId="77777777" w:rsidR="00A96493" w:rsidRDefault="00697249">
            <w:pPr>
              <w:tabs>
                <w:tab w:val="left" w:pos="1440"/>
              </w:tabs>
              <w:spacing w:after="180"/>
              <w:rPr>
                <w:rFonts w:ascii="Times" w:eastAsia="SimSun" w:hAnsi="Times"/>
                <w:b/>
                <w:sz w:val="22"/>
                <w:szCs w:val="18"/>
                <w:lang w:val="en-GB" w:eastAsia="en-US"/>
              </w:rPr>
            </w:pPr>
            <w:r>
              <w:rPr>
                <w:rFonts w:ascii="Times" w:eastAsia="SimSun" w:hAnsi="Times"/>
                <w:b/>
                <w:sz w:val="22"/>
                <w:szCs w:val="18"/>
                <w:lang w:val="en-GB" w:eastAsia="en-US"/>
              </w:rPr>
              <w:t>10.4C</w:t>
            </w:r>
            <w:r>
              <w:rPr>
                <w:rFonts w:ascii="Times" w:eastAsia="SimSun" w:hAnsi="Times"/>
                <w:b/>
                <w:sz w:val="22"/>
                <w:szCs w:val="18"/>
                <w:lang w:val="en-GB" w:eastAsia="en-US"/>
              </w:rPr>
              <w:tab/>
              <w:t>PDCCH monitoring</w:t>
            </w:r>
            <w:r>
              <w:rPr>
                <w:rFonts w:ascii="Times" w:eastAsia="DengXian" w:hAnsi="Times" w:hint="eastAsia"/>
                <w:sz w:val="18"/>
                <w:szCs w:val="22"/>
                <w:lang w:val="en-GB"/>
              </w:rPr>
              <w:t xml:space="preserve"> F</w:t>
            </w:r>
            <w:r>
              <w:rPr>
                <w:rFonts w:ascii="Times" w:eastAsia="Batang" w:hAnsi="Times"/>
                <w:sz w:val="18"/>
                <w:szCs w:val="22"/>
                <w:lang w:val="en-GB" w:eastAsia="en-US"/>
              </w:rPr>
              <w:t xml:space="preserve">ollowing TP </w:t>
            </w:r>
            <w:r>
              <w:rPr>
                <w:rFonts w:ascii="Times" w:eastAsia="DengXian" w:hAnsi="Times" w:hint="eastAsia"/>
                <w:sz w:val="18"/>
                <w:szCs w:val="22"/>
                <w:lang w:val="en-GB"/>
              </w:rPr>
              <w:t xml:space="preserve">to </w:t>
            </w:r>
            <w:r>
              <w:rPr>
                <w:rFonts w:ascii="Times" w:eastAsia="Batang" w:hAnsi="Times"/>
                <w:sz w:val="18"/>
                <w:szCs w:val="22"/>
                <w:lang w:val="en-GB" w:eastAsia="en-US"/>
              </w:rPr>
              <w:t>TS 38.213 Clause 10.4C</w:t>
            </w:r>
            <w:r>
              <w:rPr>
                <w:rFonts w:ascii="Times" w:eastAsia="DengXian" w:hAnsi="Times" w:hint="eastAsia"/>
                <w:sz w:val="18"/>
                <w:szCs w:val="22"/>
                <w:lang w:val="en-GB"/>
              </w:rPr>
              <w:t xml:space="preserve"> is endorsed in principle.</w:t>
            </w:r>
            <w:r>
              <w:rPr>
                <w:rFonts w:ascii="Times" w:eastAsia="SimSun" w:hAnsi="Times"/>
                <w:b/>
                <w:sz w:val="22"/>
                <w:szCs w:val="18"/>
                <w:lang w:val="en-GB" w:eastAsia="en-US"/>
              </w:rPr>
              <w:t xml:space="preserve"> activation by WUS in RRC_IDLE/RRC_INACTIVE</w:t>
            </w:r>
          </w:p>
          <w:p w14:paraId="2FD77E19" w14:textId="77777777" w:rsidR="00A96493" w:rsidRDefault="00697249">
            <w:pPr>
              <w:tabs>
                <w:tab w:val="left" w:pos="1440"/>
              </w:tabs>
              <w:autoSpaceDE w:val="0"/>
              <w:autoSpaceDN w:val="0"/>
              <w:adjustRightInd w:val="0"/>
              <w:snapToGrid w:val="0"/>
              <w:spacing w:after="0"/>
              <w:jc w:val="center"/>
              <w:rPr>
                <w:rFonts w:ascii="Times" w:eastAsia="DengXian" w:hAnsi="Times"/>
                <w:sz w:val="18"/>
                <w:szCs w:val="22"/>
                <w:lang w:val="en-GB" w:eastAsia="ko-KR"/>
              </w:rPr>
            </w:pPr>
            <w:r>
              <w:rPr>
                <w:rFonts w:ascii="Times" w:eastAsia="DengXian" w:hAnsi="Times"/>
                <w:sz w:val="18"/>
                <w:szCs w:val="22"/>
                <w:lang w:val="en-GB" w:eastAsia="ko-KR"/>
              </w:rPr>
              <w:t>===== unchanged text omitted =====</w:t>
            </w:r>
          </w:p>
          <w:p w14:paraId="790D5E78" w14:textId="7DB27D97" w:rsidR="00A96493" w:rsidRDefault="00697249">
            <w:pPr>
              <w:tabs>
                <w:tab w:val="left" w:pos="1440"/>
              </w:tabs>
              <w:ind w:left="1440" w:hanging="1440"/>
              <w:jc w:val="both"/>
              <w:rPr>
                <w:rFonts w:ascii="Times" w:eastAsia="Batang" w:hAnsi="Times"/>
                <w:sz w:val="18"/>
                <w:szCs w:val="22"/>
                <w:lang w:val="en-GB" w:eastAsia="ko-KR"/>
              </w:rPr>
            </w:pPr>
            <w:r>
              <w:rPr>
                <w:rFonts w:ascii="Times" w:eastAsia="SimSun" w:hAnsi="Times"/>
                <w:sz w:val="18"/>
                <w:szCs w:val="22"/>
                <w:lang w:val="en-GB" w:eastAsia="en-US"/>
              </w:rPr>
              <w:t>A UE receives an LPSS in consecutive symbols within a slot. The UE can be provided one or two first symbols for respective one or two LPSS reception occasions in the</w:t>
            </w:r>
            <w:r>
              <w:rPr>
                <w:rFonts w:ascii="Times" w:eastAsia="SimSun" w:hAnsi="Times" w:hint="eastAsia"/>
                <w:sz w:val="18"/>
                <w:szCs w:val="22"/>
                <w:lang w:val="en-GB" w:eastAsia="en-US"/>
              </w:rPr>
              <w:t xml:space="preserve"> </w:t>
            </w:r>
            <w:r>
              <w:rPr>
                <w:rFonts w:ascii="Times" w:eastAsia="SimSun" w:hAnsi="Times"/>
                <w:sz w:val="18"/>
                <w:szCs w:val="22"/>
                <w:lang w:val="en-GB" w:eastAsia="en-US"/>
              </w:rPr>
              <w:t xml:space="preserve">slot by </w:t>
            </w:r>
            <w:r>
              <w:rPr>
                <w:rFonts w:ascii="Times" w:eastAsia="SimSun" w:hAnsi="Times"/>
                <w:i/>
                <w:sz w:val="18"/>
                <w:szCs w:val="22"/>
                <w:lang w:val="en-GB" w:eastAsia="en-US"/>
              </w:rPr>
              <w:t>lpss-StartSymbol</w:t>
            </w:r>
            <w:r>
              <w:rPr>
                <w:rFonts w:ascii="Times" w:eastAsia="SimSun" w:hAnsi="Times"/>
                <w:sz w:val="18"/>
                <w:szCs w:val="22"/>
                <w:lang w:val="en-GB" w:eastAsia="en-US"/>
              </w:rPr>
              <w:t xml:space="preserve">. The UE determines slots for LPSS reception occasions based on a periodicity and a time offset, </w:t>
            </w:r>
            <w:r>
              <w:rPr>
                <w:rFonts w:ascii="Times" w:eastAsia="Batang" w:hAnsi="Times"/>
                <w:sz w:val="18"/>
                <w:szCs w:val="22"/>
                <w:lang w:val="en-GB" w:eastAsia="zh-TW"/>
              </w:rPr>
              <w:t xml:space="preserve">relative to </w:t>
            </w:r>
            <w:r>
              <w:rPr>
                <w:rFonts w:ascii="Times" w:eastAsia="DengXian" w:hAnsi="Times" w:hint="eastAsia"/>
                <w:color w:val="FF0000"/>
                <w:sz w:val="18"/>
                <w:szCs w:val="22"/>
                <w:lang w:val="en-GB" w:eastAsia="en-US"/>
              </w:rPr>
              <w:t xml:space="preserve">the start of </w:t>
            </w:r>
            <w:r>
              <w:rPr>
                <w:rFonts w:ascii="Times" w:eastAsia="Batang" w:hAnsi="Times"/>
                <w:sz w:val="18"/>
                <w:szCs w:val="22"/>
                <w:lang w:val="en-GB" w:eastAsia="zh-TW"/>
              </w:rPr>
              <w:t>a system frame with SFN 0,</w:t>
            </w:r>
            <w:r>
              <w:rPr>
                <w:rFonts w:ascii="Times" w:eastAsia="SimSun" w:hAnsi="Times"/>
                <w:sz w:val="18"/>
                <w:szCs w:val="22"/>
                <w:lang w:val="en-GB" w:eastAsia="en-US"/>
              </w:rPr>
              <w:t xml:space="preserve"> provided by </w:t>
            </w:r>
            <w:r>
              <w:rPr>
                <w:rFonts w:ascii="Times" w:eastAsia="SimSun" w:hAnsi="Times"/>
                <w:i/>
                <w:sz w:val="18"/>
                <w:szCs w:val="22"/>
                <w:lang w:val="en-GB" w:eastAsia="en-US"/>
              </w:rPr>
              <w:t>lpss-periodicityoffset.</w:t>
            </w:r>
            <w:r>
              <w:rPr>
                <w:rFonts w:ascii="Times" w:eastAsia="SimSun" w:hAnsi="Times"/>
                <w:sz w:val="18"/>
                <w:szCs w:val="22"/>
                <w:lang w:val="en-GB" w:eastAsia="en-US"/>
              </w:rPr>
              <w:t xml:space="preserve"> Within a period of LPSS reception occasions, LPSS reception occasions are in a set of </w:t>
            </w:r>
            <m:oMath>
              <m:d>
                <m:dPr>
                  <m:begChr m:val="_"/>
                  <m:endChr m:val="_"/>
                  <m:ctrlPr>
                    <w:rPr>
                      <w:rFonts w:ascii="Cambria Math" w:eastAsia="__" w:hAnsi="Cambria Math"/>
                      <w:i/>
                    </w:rPr>
                  </m:ctrlPr>
                </m:dPr>
                <m:e>
                  <m:f>
                    <m:fPr>
                      <m:type m:val="lin"/>
                      <m:ctrlPr>
                        <w:rPr>
                          <w:rFonts w:ascii="Cambria Math" w:eastAsia="__" w:hAnsi="Cambria Math"/>
                          <w:i/>
                        </w:rPr>
                      </m:ctrlPr>
                    </m:fPr>
                    <m:num>
                      <m:r>
                        <w:rPr>
                          <w:rFonts w:ascii="Cambria Math" w:eastAsia="__" w:hAnsi="Cambria Math"/>
                        </w:rPr>
                        <m:t>K</m:t>
                      </m:r>
                    </m:num>
                    <m:den>
                      <m:r>
                        <w:rPr>
                          <w:rFonts w:ascii="Cambria Math" w:eastAsia="__" w:hAnsi="Cambria Math"/>
                        </w:rPr>
                        <m:t>L</m:t>
                      </m:r>
                    </m:den>
                  </m:f>
                </m:e>
              </m:d>
            </m:oMath>
            <w:r>
              <w:rPr>
                <w:rFonts w:ascii="Times" w:eastAsia="SimSun" w:hAnsi="Times"/>
                <w:sz w:val="18"/>
                <w:szCs w:val="22"/>
                <w:lang w:val="en-GB" w:eastAsia="en-US"/>
              </w:rPr>
              <w:t xml:space="preserve"> consecutive slots that have all symbols indicated as downlink by </w:t>
            </w:r>
            <w:r>
              <w:rPr>
                <w:rFonts w:ascii="Times" w:eastAsia="SimSun" w:hAnsi="Times"/>
                <w:i/>
                <w:iCs/>
                <w:sz w:val="18"/>
                <w:szCs w:val="22"/>
                <w:lang w:val="en-GB" w:eastAsia="en-US"/>
              </w:rPr>
              <w:t>tdd-UL-DL-ConfigurationCommon</w:t>
            </w:r>
            <w:r>
              <w:rPr>
                <w:rFonts w:ascii="Times" w:eastAsia="SimSun" w:hAnsi="Times"/>
                <w:iCs/>
                <w:sz w:val="18"/>
                <w:szCs w:val="22"/>
                <w:lang w:val="en-GB" w:eastAsia="en-US"/>
              </w:rPr>
              <w:t>, if provided,</w:t>
            </w:r>
            <w:r>
              <w:rPr>
                <w:rFonts w:ascii="Times" w:eastAsia="SimSun" w:hAnsi="Times"/>
                <w:sz w:val="18"/>
                <w:szCs w:val="22"/>
                <w:lang w:val="en-GB" w:eastAsia="en-US"/>
              </w:rPr>
              <w:t xml:space="preserve"> and start from the first slot provided by the time offset in the period, where </w:t>
            </w:r>
            <m:oMath>
              <m:r>
                <w:rPr>
                  <w:rFonts w:ascii="Cambria Math" w:eastAsia="__" w:hAnsi="Cambria Math"/>
                </w:rPr>
                <m:t>K</m:t>
              </m:r>
            </m:oMath>
            <w:r>
              <w:rPr>
                <w:rFonts w:ascii="Times" w:eastAsia="SimSun" w:hAnsi="Times"/>
                <w:sz w:val="18"/>
                <w:szCs w:val="22"/>
                <w:lang w:val="en-GB" w:eastAsia="ja-JP"/>
              </w:rPr>
              <w:t xml:space="preserve"> is the number of transmitted SS/PBCH blocks indicated by </w:t>
            </w:r>
            <w:r>
              <w:rPr>
                <w:rFonts w:ascii="Times" w:eastAsia="SimSun" w:hAnsi="Times"/>
                <w:i/>
                <w:sz w:val="18"/>
                <w:szCs w:val="22"/>
                <w:lang w:val="en-GB" w:eastAsia="en-US"/>
              </w:rPr>
              <w:t>ssb-PositionsInBurst</w:t>
            </w:r>
            <w:r>
              <w:rPr>
                <w:rFonts w:ascii="Times" w:eastAsia="SimSun" w:hAnsi="Times"/>
                <w:sz w:val="18"/>
                <w:szCs w:val="22"/>
                <w:lang w:val="en-GB" w:eastAsia="en-US"/>
              </w:rPr>
              <w:t xml:space="preserve"> in </w:t>
            </w:r>
            <w:r>
              <w:rPr>
                <w:rFonts w:ascii="Times" w:eastAsia="SimSun" w:hAnsi="Times"/>
                <w:i/>
                <w:sz w:val="18"/>
                <w:szCs w:val="22"/>
                <w:lang w:val="en-GB" w:eastAsia="en-US"/>
              </w:rPr>
              <w:t>SIB1</w:t>
            </w:r>
            <w:r>
              <w:rPr>
                <w:rFonts w:ascii="Times" w:eastAsia="SimSun" w:hAnsi="Times"/>
                <w:sz w:val="18"/>
                <w:szCs w:val="22"/>
                <w:lang w:val="en-GB" w:eastAsia="en-US"/>
              </w:rPr>
              <w:t xml:space="preserve"> and </w:t>
            </w:r>
            <m:oMath>
              <m:r>
                <w:rPr>
                  <w:rFonts w:ascii="Cambria Math" w:eastAsia="__" w:hAnsi="Cambria Math"/>
                </w:rPr>
                <m:t>L</m:t>
              </m:r>
            </m:oMath>
            <w:r>
              <w:rPr>
                <w:rFonts w:ascii="Times" w:eastAsia="SimSun" w:hAnsi="Times"/>
                <w:sz w:val="18"/>
                <w:szCs w:val="22"/>
                <w:lang w:val="en-GB" w:eastAsia="ja-JP"/>
              </w:rPr>
              <w:t xml:space="preserve"> is the number of LPSS reception occasions in a slot</w:t>
            </w:r>
            <w:r>
              <w:rPr>
                <w:rFonts w:ascii="Times" w:eastAsia="SimSun" w:hAnsi="Times"/>
                <w:sz w:val="18"/>
                <w:szCs w:val="22"/>
                <w:lang w:val="en-GB" w:eastAsia="en-US"/>
              </w:rPr>
              <w:t>.</w:t>
            </w:r>
          </w:p>
          <w:p w14:paraId="10EE162F" w14:textId="77777777" w:rsidR="00A96493" w:rsidRDefault="00697249">
            <w:pPr>
              <w:tabs>
                <w:tab w:val="left" w:pos="1440"/>
              </w:tabs>
              <w:ind w:left="1440" w:hanging="1440"/>
              <w:jc w:val="center"/>
              <w:rPr>
                <w:rFonts w:ascii="Times" w:eastAsia="DengXian" w:hAnsi="Times"/>
                <w:sz w:val="18"/>
                <w:szCs w:val="22"/>
                <w:lang w:val="en-GB" w:eastAsia="ko-KR"/>
              </w:rPr>
            </w:pPr>
            <w:r>
              <w:rPr>
                <w:rFonts w:ascii="Times" w:eastAsia="DengXian" w:hAnsi="Times"/>
                <w:sz w:val="18"/>
                <w:szCs w:val="22"/>
                <w:lang w:val="en-GB" w:eastAsia="ko-KR"/>
              </w:rPr>
              <w:t>===== unchanged text omitted =====</w:t>
            </w:r>
          </w:p>
        </w:tc>
      </w:tr>
    </w:tbl>
    <w:p w14:paraId="5E5294FE" w14:textId="77777777" w:rsidR="00A96493" w:rsidRDefault="00A96493">
      <w:pPr>
        <w:tabs>
          <w:tab w:val="left" w:pos="1440"/>
        </w:tabs>
        <w:ind w:left="1440" w:hanging="1440"/>
        <w:jc w:val="both"/>
        <w:rPr>
          <w:rFonts w:ascii="Times" w:eastAsia="Batang" w:hAnsi="Time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59608C5D" w14:textId="77777777">
        <w:tc>
          <w:tcPr>
            <w:tcW w:w="2208" w:type="dxa"/>
          </w:tcPr>
          <w:p w14:paraId="212AB528"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7E74940C" w14:textId="77777777"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reference point for LP-SS reception occasions is unclear</w:t>
            </w:r>
            <w:r>
              <w:rPr>
                <w:rFonts w:ascii="Arial" w:eastAsia="DengXian" w:hAnsi="Arial"/>
                <w:iCs/>
                <w:sz w:val="18"/>
                <w:szCs w:val="22"/>
                <w:lang w:val="en-GB"/>
              </w:rPr>
              <w:t>.</w:t>
            </w:r>
          </w:p>
        </w:tc>
      </w:tr>
      <w:tr w:rsidR="00A96493" w14:paraId="22456CF3" w14:textId="77777777">
        <w:tc>
          <w:tcPr>
            <w:tcW w:w="2208" w:type="dxa"/>
          </w:tcPr>
          <w:p w14:paraId="67F5BD4D"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596C13EE" w14:textId="77777777"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reference point for LP-SS reception occasions is defined as the start of SFN0</w:t>
            </w:r>
            <w:r>
              <w:rPr>
                <w:rFonts w:ascii="Arial" w:eastAsia="DengXian" w:hAnsi="Arial"/>
                <w:iCs/>
                <w:sz w:val="18"/>
                <w:szCs w:val="22"/>
                <w:lang w:val="en-GB"/>
              </w:rPr>
              <w:t>.</w:t>
            </w:r>
          </w:p>
        </w:tc>
      </w:tr>
      <w:tr w:rsidR="00A96493" w14:paraId="12626091" w14:textId="77777777">
        <w:tc>
          <w:tcPr>
            <w:tcW w:w="2208" w:type="dxa"/>
          </w:tcPr>
          <w:p w14:paraId="5C7177CC"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110" w:type="dxa"/>
            <w:shd w:val="clear" w:color="FFFF00" w:fill="auto"/>
          </w:tcPr>
          <w:p w14:paraId="080DBEEE" w14:textId="77777777"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sz w:val="18"/>
                <w:szCs w:val="22"/>
              </w:rPr>
              <w:t>The reference point for LP-SS reception occasions is unclear</w:t>
            </w:r>
            <w:r>
              <w:rPr>
                <w:rFonts w:ascii="Arial" w:eastAsia="DengXian" w:hAnsi="Arial"/>
                <w:iCs/>
                <w:sz w:val="18"/>
                <w:szCs w:val="22"/>
                <w:lang w:val="en-GB"/>
              </w:rPr>
              <w:t>.</w:t>
            </w:r>
          </w:p>
        </w:tc>
      </w:tr>
    </w:tbl>
    <w:p w14:paraId="631F65AD" w14:textId="77777777" w:rsidR="00A96493" w:rsidRDefault="00A96493">
      <w:pPr>
        <w:tabs>
          <w:tab w:val="left" w:pos="1440"/>
        </w:tabs>
        <w:spacing w:after="0"/>
        <w:ind w:left="1440" w:hanging="1440"/>
        <w:jc w:val="both"/>
        <w:rPr>
          <w:rFonts w:ascii="Times" w:eastAsia="Batang" w:hAnsi="Times"/>
          <w:sz w:val="18"/>
          <w:szCs w:val="22"/>
        </w:rPr>
      </w:pPr>
    </w:p>
    <w:p w14:paraId="468C973B"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1A92962A" w14:textId="77777777" w:rsidR="00A96493" w:rsidRDefault="00697249">
      <w:pPr>
        <w:tabs>
          <w:tab w:val="left" w:pos="1440"/>
        </w:tabs>
        <w:spacing w:after="0"/>
        <w:rPr>
          <w:rFonts w:ascii="Times" w:eastAsia="DengXian" w:hAnsi="Times"/>
          <w:sz w:val="18"/>
          <w:szCs w:val="22"/>
          <w:lang w:val="en-GB"/>
        </w:rPr>
      </w:pPr>
      <w:r>
        <w:rPr>
          <w:rFonts w:ascii="Times" w:eastAsia="DengXian" w:hAnsi="Times" w:hint="eastAsia"/>
          <w:sz w:val="18"/>
          <w:szCs w:val="22"/>
          <w:lang w:val="en-GB"/>
        </w:rPr>
        <w:t>F</w:t>
      </w:r>
      <w:r>
        <w:rPr>
          <w:rFonts w:ascii="Times" w:eastAsia="Batang" w:hAnsi="Times"/>
          <w:sz w:val="18"/>
          <w:szCs w:val="22"/>
          <w:lang w:val="en-GB" w:eastAsia="en-US"/>
        </w:rPr>
        <w:t xml:space="preserve">ollowing TP </w:t>
      </w:r>
      <w:r>
        <w:rPr>
          <w:rFonts w:ascii="Times" w:eastAsia="DengXian" w:hAnsi="Times" w:hint="eastAsia"/>
          <w:sz w:val="18"/>
          <w:szCs w:val="22"/>
          <w:lang w:val="en-GB"/>
        </w:rPr>
        <w:t xml:space="preserve">to </w:t>
      </w:r>
      <w:r>
        <w:rPr>
          <w:rFonts w:ascii="Times" w:eastAsia="Batang" w:hAnsi="Times"/>
          <w:sz w:val="18"/>
          <w:szCs w:val="22"/>
          <w:lang w:val="en-GB" w:eastAsia="en-US"/>
        </w:rPr>
        <w:t>TS 38.213 Clause 10.4C</w:t>
      </w:r>
      <w:r>
        <w:rPr>
          <w:rFonts w:ascii="Times" w:eastAsia="DengXian" w:hAnsi="Times" w:hint="eastAsia"/>
          <w:sz w:val="18"/>
          <w:szCs w:val="22"/>
          <w:lang w:val="en-GB"/>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0A5F4402" w14:textId="77777777">
        <w:tc>
          <w:tcPr>
            <w:tcW w:w="9350" w:type="dxa"/>
          </w:tcPr>
          <w:p w14:paraId="04979A09" w14:textId="77777777" w:rsidR="00A96493" w:rsidRDefault="00697249">
            <w:pPr>
              <w:tabs>
                <w:tab w:val="left" w:pos="1440"/>
              </w:tabs>
              <w:spacing w:after="180"/>
              <w:rPr>
                <w:rFonts w:ascii="Times" w:eastAsia="SimSun" w:hAnsi="Times"/>
                <w:b/>
                <w:sz w:val="22"/>
                <w:szCs w:val="18"/>
                <w:lang w:val="en-GB" w:eastAsia="en-US"/>
              </w:rPr>
            </w:pPr>
            <w:r>
              <w:rPr>
                <w:rFonts w:ascii="Times" w:eastAsia="SimSun" w:hAnsi="Times"/>
                <w:b/>
                <w:sz w:val="22"/>
                <w:szCs w:val="18"/>
                <w:lang w:val="en-GB" w:eastAsia="en-US"/>
              </w:rPr>
              <w:t>10.4C</w:t>
            </w:r>
            <w:r>
              <w:rPr>
                <w:rFonts w:ascii="Times" w:eastAsia="SimSun" w:hAnsi="Times"/>
                <w:b/>
                <w:sz w:val="22"/>
                <w:szCs w:val="18"/>
                <w:lang w:val="en-GB" w:eastAsia="en-US"/>
              </w:rPr>
              <w:tab/>
              <w:t>PDCCH monitoring activation by WUS in RRC_IDLE/RRC_INACTIVE</w:t>
            </w:r>
          </w:p>
          <w:p w14:paraId="46FCF767" w14:textId="77777777" w:rsidR="00A96493" w:rsidRDefault="00697249">
            <w:pPr>
              <w:tabs>
                <w:tab w:val="left" w:pos="1440"/>
              </w:tabs>
              <w:autoSpaceDE w:val="0"/>
              <w:autoSpaceDN w:val="0"/>
              <w:adjustRightInd w:val="0"/>
              <w:snapToGrid w:val="0"/>
              <w:spacing w:after="0"/>
              <w:jc w:val="center"/>
              <w:rPr>
                <w:rFonts w:ascii="Times" w:eastAsia="SimSun" w:hAnsi="Times"/>
                <w:sz w:val="21"/>
                <w:szCs w:val="21"/>
                <w:lang w:val="en-GB" w:eastAsia="en-US"/>
              </w:rPr>
            </w:pPr>
            <w:r>
              <w:rPr>
                <w:rFonts w:ascii="Times" w:eastAsia="DengXian" w:hAnsi="Times"/>
                <w:sz w:val="18"/>
                <w:szCs w:val="22"/>
                <w:lang w:val="en-GB" w:eastAsia="ko-KR"/>
              </w:rPr>
              <w:t>===== unchanged text omitted =====</w:t>
            </w:r>
          </w:p>
          <w:p w14:paraId="71AC03BB" w14:textId="71726339" w:rsidR="00A96493" w:rsidRDefault="00697249">
            <w:pPr>
              <w:tabs>
                <w:tab w:val="left" w:pos="1440"/>
              </w:tabs>
              <w:autoSpaceDE w:val="0"/>
              <w:autoSpaceDN w:val="0"/>
              <w:adjustRightInd w:val="0"/>
              <w:snapToGrid w:val="0"/>
              <w:spacing w:after="0"/>
              <w:jc w:val="both"/>
              <w:rPr>
                <w:rFonts w:ascii="Times" w:eastAsia="SimSun" w:hAnsi="Times"/>
                <w:sz w:val="21"/>
                <w:szCs w:val="21"/>
                <w:lang w:val="en-GB" w:eastAsia="en-US"/>
              </w:rPr>
            </w:pPr>
            <w:r>
              <w:rPr>
                <w:rFonts w:ascii="Times" w:eastAsia="SimSun" w:hAnsi="Times"/>
                <w:sz w:val="21"/>
                <w:szCs w:val="21"/>
                <w:lang w:val="en-GB" w:eastAsia="en-US"/>
              </w:rPr>
              <w:t xml:space="preserve">A UE can be provided, by </w:t>
            </w:r>
            <w:r>
              <w:rPr>
                <w:rFonts w:ascii="Times" w:eastAsia="SimSun" w:hAnsi="Times"/>
                <w:i/>
                <w:sz w:val="21"/>
                <w:szCs w:val="21"/>
                <w:lang w:val="en-GB" w:eastAsia="en-US"/>
              </w:rPr>
              <w:t>WUS_available_slot_IDLE/INACTIVE</w:t>
            </w:r>
            <w:r>
              <w:rPr>
                <w:rFonts w:ascii="Times" w:eastAsia="SimSun" w:hAnsi="Times"/>
                <w:sz w:val="21"/>
                <w:szCs w:val="21"/>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ascii="Times" w:eastAsia="SimSun" w:hAnsi="Times"/>
                <w:color w:val="EE0000"/>
                <w:sz w:val="21"/>
                <w:szCs w:val="21"/>
                <w:lang w:val="en-GB" w:eastAsia="en-US"/>
              </w:rPr>
              <w:t xml:space="preserve">A set of time units can be {10, 20 or 40} time units, but maximum of 40 msec. The first symbol of a set of time units every 40 msec/P periods is a first symbol in frame </w:t>
            </w:r>
            <m:oMath>
              <m:sSub>
                <m:sSubPr>
                  <m:ctrlPr>
                    <w:rPr>
                      <w:rFonts w:ascii="Cambria Math" w:eastAsia="__" w:hAnsi="Cambria Math"/>
                      <w:i/>
                      <w:color w:val="EE0000"/>
                      <w:sz w:val="22"/>
                      <w:szCs w:val="22"/>
                    </w:rPr>
                  </m:ctrlPr>
                </m:sSubPr>
                <m:e>
                  <m:r>
                    <w:rPr>
                      <w:rFonts w:ascii="Cambria Math" w:eastAsia="__" w:hAnsi="Cambria Math"/>
                      <w:color w:val="EE0000"/>
                      <w:sz w:val="22"/>
                      <w:szCs w:val="22"/>
                    </w:rPr>
                    <m:t>n</m:t>
                  </m:r>
                </m:e>
                <m:sub>
                  <m:r>
                    <w:rPr>
                      <w:rFonts w:ascii="Cambria Math" w:eastAsia="__" w:hAnsi="Cambria Math"/>
                      <w:color w:val="EE0000"/>
                      <w:sz w:val="22"/>
                      <w:szCs w:val="22"/>
                    </w:rPr>
                    <m:t>f</m:t>
                  </m:r>
                </m:sub>
              </m:sSub>
            </m:oMath>
            <w:r>
              <w:rPr>
                <w:rFonts w:ascii="Times" w:eastAsia="SimSun" w:hAnsi="Times" w:hint="eastAsia"/>
                <w:color w:val="EE0000"/>
                <w:sz w:val="21"/>
                <w:szCs w:val="21"/>
                <w:lang w:val="en-GB" w:eastAsia="en-US"/>
              </w:rPr>
              <w:t xml:space="preserve"> </w:t>
            </w:r>
            <w:r>
              <w:rPr>
                <w:rFonts w:ascii="Times" w:eastAsia="SimSun" w:hAnsi="Times"/>
                <w:color w:val="EE0000"/>
                <w:sz w:val="21"/>
                <w:szCs w:val="21"/>
                <w:lang w:val="en-GB" w:eastAsia="en-US"/>
              </w:rPr>
              <w:t xml:space="preserve">mod 4 = 0, where P is the duration of </w:t>
            </w:r>
            <w:r>
              <w:rPr>
                <w:rFonts w:ascii="Times" w:eastAsia="SimSun" w:hAnsi="Times"/>
                <w:iCs/>
                <w:color w:val="EE0000"/>
                <w:sz w:val="21"/>
                <w:szCs w:val="21"/>
                <w:lang w:val="en-GB" w:eastAsia="en-US"/>
              </w:rPr>
              <w:t>a set of time units</w:t>
            </w:r>
            <w:r>
              <w:rPr>
                <w:rFonts w:ascii="Times" w:eastAsia="SimSun" w:hAnsi="Times"/>
                <w:color w:val="EE0000"/>
                <w:sz w:val="21"/>
                <w:szCs w:val="21"/>
                <w:lang w:val="en-GB" w:eastAsia="en-US"/>
              </w:rPr>
              <w:t xml:space="preserve"> in msec. </w:t>
            </w:r>
            <w:r>
              <w:rPr>
                <w:rFonts w:ascii="Times" w:eastAsia="SimSun" w:hAnsi="Times"/>
                <w:sz w:val="21"/>
                <w:szCs w:val="21"/>
                <w:lang w:val="en-GB" w:eastAsia="en-US"/>
              </w:rPr>
              <w:t xml:space="preserve">The UE can be additionally provided, by </w:t>
            </w:r>
            <w:r>
              <w:rPr>
                <w:rFonts w:ascii="Times" w:eastAsia="SimSun" w:hAnsi="Times"/>
                <w:i/>
                <w:sz w:val="21"/>
                <w:szCs w:val="21"/>
                <w:lang w:val="en-GB" w:eastAsia="en-US"/>
              </w:rPr>
              <w:t>WUS_available_symbol_IDLE/INACTIVE</w:t>
            </w:r>
            <w:r>
              <w:rPr>
                <w:rFonts w:ascii="Times" w:eastAsia="SimSun" w:hAnsi="Times"/>
                <w:sz w:val="21"/>
                <w:szCs w:val="21"/>
                <w:lang w:val="en-GB" w:eastAsia="en-US"/>
              </w:rPr>
              <w:t xml:space="preserve">, an indication of symbols in each time unit from the subset of time units that is available for the UE to monitor WUS. If the UE is not provided </w:t>
            </w:r>
            <w:r>
              <w:rPr>
                <w:rFonts w:ascii="Times" w:eastAsia="SimSun" w:hAnsi="Times"/>
                <w:i/>
                <w:sz w:val="21"/>
                <w:szCs w:val="21"/>
                <w:lang w:val="en-GB" w:eastAsia="en-US"/>
              </w:rPr>
              <w:t>WUS_available_slot_IDLE/INACTIVE</w:t>
            </w:r>
            <w:r>
              <w:rPr>
                <w:rFonts w:ascii="Times" w:eastAsia="SimSun" w:hAnsi="Times"/>
                <w:sz w:val="21"/>
                <w:szCs w:val="21"/>
                <w:lang w:val="en-GB" w:eastAsia="en-US"/>
              </w:rPr>
              <w:t xml:space="preserve">, the UE assumes that all time units are available for the UE to monitor WUS. If the UE is not provided </w:t>
            </w:r>
            <w:r>
              <w:rPr>
                <w:rFonts w:ascii="Times" w:eastAsia="SimSun" w:hAnsi="Times"/>
                <w:i/>
                <w:sz w:val="21"/>
                <w:szCs w:val="21"/>
                <w:lang w:val="en-GB" w:eastAsia="en-US"/>
              </w:rPr>
              <w:t>WUS_available_symbol_IDLE/INACTIVE</w:t>
            </w:r>
            <w:r>
              <w:rPr>
                <w:rFonts w:ascii="Times" w:eastAsia="SimSun" w:hAnsi="Times"/>
                <w:sz w:val="21"/>
                <w:szCs w:val="21"/>
                <w:lang w:val="en-GB" w:eastAsia="en-US"/>
              </w:rPr>
              <w:t>, the UE assumes that,</w:t>
            </w:r>
            <w:r>
              <w:rPr>
                <w:rFonts w:ascii="Times" w:eastAsia="SimSun" w:hAnsi="Times"/>
                <w:color w:val="EE0000"/>
                <w:sz w:val="21"/>
                <w:szCs w:val="21"/>
                <w:lang w:val="en-GB" w:eastAsia="en-US"/>
              </w:rPr>
              <w:t xml:space="preserve"> </w:t>
            </w:r>
            <w:r>
              <w:rPr>
                <w:rFonts w:ascii="Times" w:eastAsia="SimSun" w:hAnsi="Times"/>
                <w:sz w:val="21"/>
                <w:szCs w:val="21"/>
                <w:lang w:val="en-GB" w:eastAsia="en-US"/>
              </w:rPr>
              <w:t>for a time unit that is available for the UE to monitor WUS, all symbols in the time unit are available for the UE to monitor WUS. The UE assumes that a symbol is not available to monitor WUS when</w:t>
            </w:r>
          </w:p>
          <w:p w14:paraId="6F180A8D"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as uplink, by </w:t>
            </w:r>
            <w:r>
              <w:rPr>
                <w:rFonts w:ascii="Times" w:eastAsia="Yu Mincho" w:hAnsi="Times"/>
                <w:i/>
                <w:iCs/>
                <w:szCs w:val="18"/>
                <w:lang w:val="en-GB" w:eastAsia="ja-JP"/>
              </w:rPr>
              <w:t>tdd-UL-DL-configurationCommon</w:t>
            </w:r>
            <w:r>
              <w:rPr>
                <w:rFonts w:ascii="Times" w:eastAsia="Yu Mincho" w:hAnsi="Times"/>
                <w:szCs w:val="18"/>
                <w:lang w:val="en-GB" w:eastAsia="ja-JP"/>
              </w:rPr>
              <w:t xml:space="preserve"> </w:t>
            </w:r>
          </w:p>
          <w:p w14:paraId="0859B98A"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for an SS/PBCH block transmission, by </w:t>
            </w:r>
            <w:r>
              <w:rPr>
                <w:rFonts w:ascii="Times" w:eastAsia="SimSun" w:hAnsi="Times"/>
                <w:i/>
                <w:szCs w:val="18"/>
                <w:lang w:val="en-GB" w:eastAsia="en-US"/>
              </w:rPr>
              <w:t>ssb-PositionsInBurst</w:t>
            </w:r>
            <w:r>
              <w:rPr>
                <w:rFonts w:ascii="Times" w:eastAsia="SimSun" w:hAnsi="Times"/>
                <w:szCs w:val="18"/>
                <w:lang w:val="en-GB" w:eastAsia="en-US"/>
              </w:rPr>
              <w:t xml:space="preserve"> in </w:t>
            </w:r>
            <w:r>
              <w:rPr>
                <w:rFonts w:ascii="Times" w:eastAsia="SimSun" w:hAnsi="Times"/>
                <w:i/>
                <w:szCs w:val="18"/>
                <w:lang w:val="en-GB" w:eastAsia="en-US"/>
              </w:rPr>
              <w:t>SIB1</w:t>
            </w:r>
            <w:r>
              <w:rPr>
                <w:rFonts w:ascii="Times" w:eastAsia="SimSun" w:hAnsi="Times"/>
                <w:szCs w:val="18"/>
                <w:lang w:val="en-GB" w:eastAsia="en-US"/>
              </w:rPr>
              <w:t>, and the SS/PBCH block transmission would overlap in frequency with the WUS transmission</w:t>
            </w:r>
          </w:p>
          <w:p w14:paraId="752F8F6A"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for PDCCH transmissions, by </w:t>
            </w:r>
            <w:r>
              <w:rPr>
                <w:rFonts w:ascii="Times" w:eastAsia="SimSun" w:hAnsi="Times"/>
                <w:i/>
                <w:szCs w:val="18"/>
                <w:lang w:val="en-GB" w:eastAsia="en-US"/>
              </w:rPr>
              <w:t>pdcch-ConfigSIB1</w:t>
            </w:r>
            <w:r>
              <w:rPr>
                <w:rFonts w:ascii="Times" w:eastAsia="SimSun" w:hAnsi="Times"/>
                <w:szCs w:val="18"/>
                <w:lang w:val="en-GB" w:eastAsia="en-US"/>
              </w:rPr>
              <w:t>, and CORESET 0 for the PDCCH transmissions would overlap in frequency with the WUS transmission</w:t>
            </w:r>
          </w:p>
          <w:p w14:paraId="3C9DBCC2" w14:textId="77777777" w:rsidR="00A96493" w:rsidRDefault="00697249">
            <w:pPr>
              <w:tabs>
                <w:tab w:val="left" w:pos="1440"/>
              </w:tabs>
              <w:ind w:left="1440" w:hanging="1440"/>
              <w:jc w:val="center"/>
              <w:rPr>
                <w:rFonts w:ascii="Times" w:eastAsia="Batang" w:hAnsi="Times"/>
                <w:sz w:val="18"/>
                <w:szCs w:val="22"/>
              </w:rPr>
            </w:pPr>
            <w:r>
              <w:rPr>
                <w:rFonts w:ascii="Times" w:eastAsia="DengXian" w:hAnsi="Times"/>
                <w:sz w:val="18"/>
                <w:szCs w:val="22"/>
                <w:lang w:val="en-GB" w:eastAsia="ko-KR"/>
              </w:rPr>
              <w:t>===== unchanged text omitted =====</w:t>
            </w:r>
          </w:p>
        </w:tc>
      </w:tr>
    </w:tbl>
    <w:p w14:paraId="03C0B8ED" w14:textId="77777777" w:rsidR="00A96493" w:rsidRDefault="00A96493">
      <w:pPr>
        <w:tabs>
          <w:tab w:val="left" w:pos="1440"/>
        </w:tabs>
        <w:spacing w:after="0"/>
        <w:ind w:left="1440" w:hanging="1440"/>
        <w:jc w:val="both"/>
        <w:rPr>
          <w:rFonts w:ascii="Times" w:eastAsia="Batang" w:hAnsi="Times"/>
          <w:b/>
          <w:bC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3C5D1D64" w14:textId="77777777">
        <w:tc>
          <w:tcPr>
            <w:tcW w:w="2208" w:type="dxa"/>
          </w:tcPr>
          <w:p w14:paraId="1383186B"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274C7CD1" w14:textId="77777777"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reference point for applying unit-level bitmap is unclear</w:t>
            </w:r>
            <w:r>
              <w:rPr>
                <w:rFonts w:ascii="Arial" w:eastAsia="DengXian" w:hAnsi="Arial"/>
                <w:iCs/>
                <w:sz w:val="18"/>
                <w:szCs w:val="22"/>
                <w:lang w:val="en-GB"/>
              </w:rPr>
              <w:t>.</w:t>
            </w:r>
          </w:p>
        </w:tc>
      </w:tr>
      <w:tr w:rsidR="00A96493" w14:paraId="752E2B0D" w14:textId="77777777">
        <w:tc>
          <w:tcPr>
            <w:tcW w:w="2208" w:type="dxa"/>
          </w:tcPr>
          <w:p w14:paraId="5B3D5965"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5B9B7040" w14:textId="77777777"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reference point for applying unit-level bitmap is defined as SFN0</w:t>
            </w:r>
            <w:r>
              <w:rPr>
                <w:rFonts w:ascii="Arial" w:eastAsia="DengXian" w:hAnsi="Arial"/>
                <w:iCs/>
                <w:sz w:val="18"/>
                <w:szCs w:val="22"/>
                <w:lang w:val="en-GB"/>
              </w:rPr>
              <w:t>.</w:t>
            </w:r>
          </w:p>
        </w:tc>
      </w:tr>
      <w:tr w:rsidR="00A96493" w14:paraId="3A8B63E3" w14:textId="77777777">
        <w:tc>
          <w:tcPr>
            <w:tcW w:w="2208" w:type="dxa"/>
          </w:tcPr>
          <w:p w14:paraId="07368FD5"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lastRenderedPageBreak/>
              <w:t>Consequences if not approved:</w:t>
            </w:r>
          </w:p>
        </w:tc>
        <w:tc>
          <w:tcPr>
            <w:tcW w:w="7110" w:type="dxa"/>
            <w:shd w:val="clear" w:color="FFFF00" w:fill="auto"/>
          </w:tcPr>
          <w:p w14:paraId="53388677" w14:textId="77777777"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sz w:val="18"/>
                <w:szCs w:val="22"/>
              </w:rPr>
              <w:t>The reference point for applying unit-level bitmap is unclear</w:t>
            </w:r>
            <w:r>
              <w:rPr>
                <w:rFonts w:ascii="Arial" w:eastAsia="DengXian" w:hAnsi="Arial"/>
                <w:iCs/>
                <w:sz w:val="18"/>
                <w:szCs w:val="22"/>
                <w:lang w:val="en-GB"/>
              </w:rPr>
              <w:t>.</w:t>
            </w:r>
          </w:p>
        </w:tc>
      </w:tr>
    </w:tbl>
    <w:p w14:paraId="1083E172" w14:textId="77777777" w:rsidR="00A96493" w:rsidRDefault="00A96493">
      <w:pPr>
        <w:tabs>
          <w:tab w:val="left" w:pos="1440"/>
        </w:tabs>
        <w:spacing w:after="0"/>
        <w:rPr>
          <w:rFonts w:ascii="Times" w:eastAsia="DengXian" w:hAnsi="Times"/>
          <w:sz w:val="18"/>
          <w:szCs w:val="22"/>
          <w:lang w:val="en-GB"/>
        </w:rPr>
      </w:pPr>
    </w:p>
    <w:p w14:paraId="2E6C8E0F" w14:textId="77777777" w:rsidR="00A96493" w:rsidRDefault="00A96493">
      <w:pPr>
        <w:tabs>
          <w:tab w:val="left" w:pos="1440"/>
        </w:tabs>
        <w:spacing w:after="0"/>
        <w:rPr>
          <w:rFonts w:ascii="Times" w:eastAsia="DengXian" w:hAnsi="Times"/>
          <w:sz w:val="18"/>
          <w:szCs w:val="22"/>
          <w:lang w:val="en-GB"/>
        </w:rPr>
      </w:pPr>
    </w:p>
    <w:p w14:paraId="15929F68"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34FA16F9"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Batang" w:hAnsi="Times"/>
          <w:i/>
          <w:iCs/>
          <w:sz w:val="18"/>
          <w:szCs w:val="22"/>
          <w:lang w:val="en-GB" w:eastAsia="en-US"/>
        </w:rPr>
        <w:t>LP-WUS_NominalMO_duration_IDLE/INACTIVE</w:t>
      </w:r>
      <w:r>
        <w:rPr>
          <w:rFonts w:ascii="Times" w:eastAsia="Batang" w:hAnsi="Times"/>
          <w:sz w:val="18"/>
          <w:szCs w:val="22"/>
          <w:lang w:val="en-GB" w:eastAsia="en-US"/>
        </w:rPr>
        <w:t xml:space="preserve"> is:</w:t>
      </w:r>
    </w:p>
    <w:p w14:paraId="79501F27" w14:textId="77777777" w:rsidR="00A96493" w:rsidRDefault="00697249">
      <w:pPr>
        <w:tabs>
          <w:tab w:val="left" w:pos="1440"/>
        </w:tabs>
        <w:spacing w:after="0"/>
        <w:rPr>
          <w:rFonts w:ascii="Times" w:eastAsia="DengXian" w:hAnsi="Times"/>
          <w:sz w:val="18"/>
          <w:szCs w:val="22"/>
          <w:lang w:val="en-GB"/>
        </w:rPr>
      </w:pPr>
      <w:r>
        <w:rPr>
          <w:rFonts w:ascii="Times" w:eastAsia="Batang" w:hAnsi="Times"/>
          <w:color w:val="EE0000"/>
          <w:sz w:val="18"/>
          <w:szCs w:val="22"/>
          <w:lang w:val="en-GB"/>
        </w:rPr>
        <w:t xml:space="preserve">FR1/FR2: </w:t>
      </w:r>
      <w:r>
        <w:rPr>
          <w:rFonts w:ascii="Times" w:eastAsia="DengXian" w:hAnsi="Times" w:hint="eastAsia"/>
          <w:color w:val="EE0000"/>
          <w:sz w:val="18"/>
          <w:szCs w:val="22"/>
          <w:lang w:val="en-GB"/>
        </w:rPr>
        <w:t>[</w:t>
      </w:r>
      <w:r>
        <w:rPr>
          <w:rFonts w:ascii="Times" w:eastAsia="Batang" w:hAnsi="Times"/>
          <w:color w:val="EE0000"/>
          <w:sz w:val="18"/>
          <w:szCs w:val="22"/>
          <w:lang w:val="en-GB"/>
        </w:rPr>
        <w:t>1-</w:t>
      </w:r>
      <w:r>
        <w:rPr>
          <w:rFonts w:ascii="Times" w:eastAsia="DengXian" w:hAnsi="Times" w:hint="eastAsia"/>
          <w:color w:val="EE0000"/>
          <w:sz w:val="18"/>
          <w:szCs w:val="22"/>
          <w:lang w:val="en-GB"/>
        </w:rPr>
        <w:t>98]</w:t>
      </w:r>
      <w:r>
        <w:rPr>
          <w:rFonts w:ascii="Times" w:eastAsia="Batang" w:hAnsi="Times"/>
          <w:color w:val="EE0000"/>
          <w:sz w:val="18"/>
          <w:szCs w:val="22"/>
          <w:lang w:val="en-GB"/>
        </w:rPr>
        <w:t xml:space="preserve"> OFDM symbols (value of 1 is not applicable to M=1)</w:t>
      </w:r>
    </w:p>
    <w:p w14:paraId="11C80D10" w14:textId="77777777" w:rsidR="00A96493" w:rsidRDefault="00A96493">
      <w:pPr>
        <w:pStyle w:val="0Maintext"/>
      </w:pPr>
    </w:p>
    <w:p w14:paraId="6975BCFC" w14:textId="17AA6736" w:rsidR="00D617F5" w:rsidRDefault="00D617F5" w:rsidP="00D617F5">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RAN1#122bis agreements</w:t>
      </w:r>
    </w:p>
    <w:p w14:paraId="73BE5FFF" w14:textId="77777777" w:rsidR="00D617F5" w:rsidRDefault="00D617F5">
      <w:pPr>
        <w:pStyle w:val="0Maintext"/>
      </w:pPr>
    </w:p>
    <w:p w14:paraId="207B8740" w14:textId="77777777" w:rsidR="00694D26" w:rsidRPr="00694D26" w:rsidRDefault="00694D26" w:rsidP="00694D26">
      <w:pPr>
        <w:spacing w:after="0"/>
        <w:rPr>
          <w:rFonts w:ascii="Times" w:eastAsia="DengXian" w:hAnsi="Times"/>
          <w:highlight w:val="green"/>
          <w:lang w:val="en-GB"/>
        </w:rPr>
      </w:pPr>
      <w:r w:rsidRPr="00694D26">
        <w:rPr>
          <w:rFonts w:ascii="Times" w:eastAsia="DengXian" w:hAnsi="Times" w:hint="eastAsia"/>
          <w:highlight w:val="green"/>
          <w:lang w:val="en-GB"/>
        </w:rPr>
        <w:t>Agreement</w:t>
      </w:r>
    </w:p>
    <w:p w14:paraId="3E006F47" w14:textId="77777777" w:rsidR="00694D26" w:rsidRPr="00694D26" w:rsidRDefault="00694D26" w:rsidP="00694D26">
      <w:pPr>
        <w:spacing w:after="0"/>
        <w:rPr>
          <w:rFonts w:ascii="Times" w:eastAsia="Batang" w:hAnsi="Times"/>
          <w:lang w:val="en-GB" w:eastAsia="en-US"/>
        </w:rPr>
      </w:pPr>
      <w:r w:rsidRPr="00694D26">
        <w:rPr>
          <w:rFonts w:ascii="Times" w:eastAsia="Batang" w:hAnsi="Times"/>
          <w:lang w:val="en-GB" w:eastAsia="en-US"/>
        </w:rPr>
        <w:t xml:space="preserve">Adopt the following TP </w:t>
      </w:r>
      <w:r w:rsidRPr="00694D26">
        <w:rPr>
          <w:rFonts w:ascii="Times" w:eastAsia="DengXian" w:hAnsi="Times" w:hint="eastAsia"/>
          <w:lang w:val="en-GB"/>
        </w:rPr>
        <w:t xml:space="preserve">Section 10.4C and 10.4D </w:t>
      </w:r>
      <w:r w:rsidRPr="00694D26">
        <w:rPr>
          <w:rFonts w:ascii="Times" w:eastAsia="Batang" w:hAnsi="Times"/>
          <w:lang w:val="en-GB" w:eastAsia="en-US"/>
        </w:rPr>
        <w:t>for TS 38.213:</w:t>
      </w:r>
    </w:p>
    <w:tbl>
      <w:tblPr>
        <w:tblStyle w:val="12"/>
        <w:tblW w:w="0" w:type="auto"/>
        <w:tblLook w:val="04A0" w:firstRow="1" w:lastRow="0" w:firstColumn="1" w:lastColumn="0" w:noHBand="0" w:noVBand="1"/>
      </w:tblPr>
      <w:tblGrid>
        <w:gridCol w:w="9350"/>
      </w:tblGrid>
      <w:tr w:rsidR="00694D26" w:rsidRPr="00694D26" w14:paraId="7116AD52" w14:textId="77777777" w:rsidTr="009F24FD">
        <w:tc>
          <w:tcPr>
            <w:tcW w:w="9350" w:type="dxa"/>
          </w:tcPr>
          <w:p w14:paraId="31B9C625" w14:textId="77777777" w:rsidR="00694D26" w:rsidRPr="00694D26" w:rsidRDefault="00694D26" w:rsidP="00694D26">
            <w:pPr>
              <w:spacing w:after="180"/>
              <w:rPr>
                <w:rFonts w:ascii="Times" w:eastAsia="SimSun" w:hAnsi="Times"/>
                <w:b/>
                <w:sz w:val="24"/>
                <w:szCs w:val="20"/>
                <w:lang w:val="en-GB" w:eastAsia="en-US"/>
              </w:rPr>
            </w:pPr>
            <w:r w:rsidRPr="00694D26">
              <w:rPr>
                <w:rFonts w:ascii="Times" w:eastAsia="SimSun" w:hAnsi="Times"/>
                <w:b/>
                <w:sz w:val="24"/>
                <w:szCs w:val="20"/>
                <w:lang w:val="en-GB" w:eastAsia="en-US"/>
              </w:rPr>
              <w:t>10.4C</w:t>
            </w:r>
            <w:r w:rsidRPr="00694D26">
              <w:rPr>
                <w:rFonts w:ascii="Times" w:eastAsia="SimSun" w:hAnsi="Times"/>
                <w:b/>
                <w:sz w:val="24"/>
                <w:szCs w:val="20"/>
                <w:lang w:val="en-GB" w:eastAsia="en-US"/>
              </w:rPr>
              <w:tab/>
              <w:t>PDCCH monitoring activation by WUS in RRC_IDLE/RRC_INACTIVE</w:t>
            </w:r>
          </w:p>
          <w:p w14:paraId="3EF33AA1"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141D0D61" w14:textId="77777777" w:rsidR="00694D26" w:rsidRPr="00694D26" w:rsidRDefault="00694D26" w:rsidP="00694D26">
            <w:pPr>
              <w:spacing w:after="180"/>
              <w:rPr>
                <w:rFonts w:ascii="Times" w:eastAsia="SimSun" w:hAnsi="Times"/>
                <w:lang w:val="en-GB" w:eastAsia="en-US"/>
              </w:rPr>
            </w:pPr>
            <w:r w:rsidRPr="00694D26">
              <w:rPr>
                <w:rFonts w:ascii="Times" w:eastAsia="SimSun" w:hAnsi="Times"/>
                <w:lang w:val="en-GB" w:eastAsia="en-US"/>
              </w:rPr>
              <w:t xml:space="preserve">A UE can be provided, by </w:t>
            </w:r>
            <w:r w:rsidRPr="00694D26">
              <w:rPr>
                <w:rFonts w:ascii="Times" w:eastAsia="SimSun" w:hAnsi="Times"/>
                <w:i/>
                <w:lang w:val="en-GB" w:eastAsia="en-US"/>
              </w:rPr>
              <w:t>WUS_available_slot_IDLE/INACTIVE</w:t>
            </w:r>
            <w:r w:rsidRPr="00694D26">
              <w:rPr>
                <w:rFonts w:ascii="Times" w:eastAsia="SimSun" w:hAnsi="Times"/>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eastAsia="SimSun" w:hAnsi="Cambria Math"/>
                  <w:lang w:val="en-AU" w:eastAsia="en-US"/>
                </w:rPr>
                <m:t>P</m:t>
              </m:r>
            </m:oMath>
            <w:r w:rsidRPr="00694D26">
              <w:rPr>
                <w:rFonts w:ascii="Times" w:eastAsia="SimSun" w:hAnsi="Times"/>
                <w:lang w:val="en-AU" w:eastAsia="en-US"/>
              </w:rPr>
              <w:t>, in msec,</w:t>
            </w:r>
            <w:r w:rsidRPr="00694D26">
              <w:rPr>
                <w:rFonts w:ascii="Times" w:eastAsia="SimSun" w:hAnsi="Times"/>
                <w:lang w:val="en-GB" w:eastAsia="en-US"/>
              </w:rPr>
              <w:t xml:space="preserve"> of the set of time units has maximum value of 40 msec. The first symbol of the set of time units every 40 msec/</w:t>
            </w:r>
            <m:oMath>
              <m:r>
                <w:rPr>
                  <w:rFonts w:ascii="Cambria Math" w:eastAsia="SimSun" w:hAnsi="Cambria Math"/>
                  <w:lang w:val="en-AU" w:eastAsia="en-US"/>
                </w:rPr>
                <m:t>P</m:t>
              </m:r>
            </m:oMath>
            <w:r w:rsidRPr="00694D26">
              <w:rPr>
                <w:rFonts w:ascii="Times" w:eastAsia="SimSun" w:hAnsi="Times"/>
                <w:lang w:val="en-GB" w:eastAsia="en-US"/>
              </w:rPr>
              <w:t xml:space="preserve"> periods is a first symbol in frame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f</m:t>
                  </m:r>
                </m:sub>
              </m:sSub>
            </m:oMath>
            <w:r w:rsidRPr="00694D26">
              <w:rPr>
                <w:rFonts w:ascii="Times" w:eastAsia="SimSun" w:hAnsi="Times"/>
                <w:lang w:val="en-GB" w:eastAsia="en-US"/>
              </w:rPr>
              <w:t xml:space="preserve"> mod 4 = 0. The UE can be additionally provided, by </w:t>
            </w:r>
            <w:r w:rsidRPr="00694D26">
              <w:rPr>
                <w:rFonts w:ascii="Times" w:eastAsia="SimSun" w:hAnsi="Times"/>
                <w:i/>
                <w:lang w:val="en-GB" w:eastAsia="en-US"/>
              </w:rPr>
              <w:t>WUS_available_symbol_IDLE/INACTIVE</w:t>
            </w:r>
            <w:r w:rsidRPr="00694D26">
              <w:rPr>
                <w:rFonts w:ascii="Times" w:eastAsia="SimSun" w:hAnsi="Times"/>
                <w:lang w:val="en-GB" w:eastAsia="en-US"/>
              </w:rPr>
              <w:t xml:space="preserve">, an indication of symbols in each time unit from the subset of time units that is available for the UE to monitor WUS. If the UE is not provided </w:t>
            </w:r>
            <w:r w:rsidRPr="00694D26">
              <w:rPr>
                <w:rFonts w:ascii="Times" w:eastAsia="SimSun" w:hAnsi="Times"/>
                <w:i/>
                <w:lang w:val="en-GB" w:eastAsia="en-US"/>
              </w:rPr>
              <w:t>WUS_available_slot_IDLE/INACTIVE</w:t>
            </w:r>
            <w:r w:rsidRPr="00694D26">
              <w:rPr>
                <w:rFonts w:ascii="Times" w:eastAsia="SimSun" w:hAnsi="Times"/>
                <w:lang w:val="en-GB" w:eastAsia="en-US"/>
              </w:rPr>
              <w:t xml:space="preserve">, the UE assumes that all time units are available for the UE to monitor WUS. If the UE is not provided </w:t>
            </w:r>
            <w:r w:rsidRPr="00694D26">
              <w:rPr>
                <w:rFonts w:ascii="Times" w:eastAsia="SimSun" w:hAnsi="Times"/>
                <w:i/>
                <w:lang w:val="en-GB" w:eastAsia="en-US"/>
              </w:rPr>
              <w:t>WUS_available_symbol_IDLE/INACTIVE</w:t>
            </w:r>
            <w:r w:rsidRPr="00694D26">
              <w:rPr>
                <w:rFonts w:ascii="Times" w:eastAsia="SimSun" w:hAnsi="Times"/>
                <w:lang w:val="en-GB" w:eastAsia="en-US"/>
              </w:rPr>
              <w:t xml:space="preserve">, the UE assumes </w:t>
            </w:r>
            <w:r w:rsidRPr="00694D26">
              <w:rPr>
                <w:rFonts w:ascii="Times" w:eastAsia="SimSun" w:hAnsi="Times"/>
                <w:color w:val="FF0000"/>
                <w:lang w:val="en-GB" w:eastAsia="en-US"/>
              </w:rPr>
              <w:t>a time unit of one slot,</w:t>
            </w:r>
            <w:r w:rsidRPr="00694D26">
              <w:rPr>
                <w:rFonts w:ascii="Times" w:eastAsia="SimSun" w:hAnsi="Times"/>
                <w:lang w:val="en-GB" w:eastAsia="en-US"/>
              </w:rPr>
              <w:t xml:space="preserve"> </w:t>
            </w:r>
            <w:r w:rsidRPr="00694D26">
              <w:rPr>
                <w:rFonts w:ascii="Times" w:eastAsia="SimSun" w:hAnsi="Times"/>
                <w:strike/>
                <w:color w:val="FF0000"/>
                <w:lang w:val="en-GB" w:eastAsia="en-US"/>
              </w:rPr>
              <w:t>that,</w:t>
            </w:r>
            <w:r w:rsidRPr="00694D26">
              <w:rPr>
                <w:rFonts w:ascii="Times" w:eastAsia="SimSun" w:hAnsi="Times"/>
                <w:lang w:val="en-GB" w:eastAsia="en-US"/>
              </w:rPr>
              <w:t xml:space="preserve"> </w:t>
            </w:r>
            <w:r w:rsidRPr="00694D26">
              <w:rPr>
                <w:rFonts w:ascii="Times" w:eastAsia="SimSun" w:hAnsi="Times"/>
                <w:color w:val="FF0000"/>
                <w:lang w:val="en-GB" w:eastAsia="en-US"/>
              </w:rPr>
              <w:t>and</w:t>
            </w:r>
            <w:r w:rsidRPr="00694D26">
              <w:rPr>
                <w:rFonts w:ascii="Times" w:eastAsia="SimSun" w:hAnsi="Times"/>
                <w:lang w:val="en-GB" w:eastAsia="en-US"/>
              </w:rPr>
              <w:t xml:space="preserve"> for a time unit that is available for the UE to monitor WUS, all symbols in the time unit are available for the UE to monitor WUS. The UE assumes that a symbol is not available to monitor WUS when</w:t>
            </w:r>
          </w:p>
          <w:p w14:paraId="39970261"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as uplink, by </w:t>
            </w:r>
            <w:r w:rsidRPr="00694D26">
              <w:rPr>
                <w:rFonts w:ascii="Times" w:eastAsia="Yu Mincho" w:hAnsi="Times"/>
                <w:i/>
                <w:iCs/>
                <w:lang w:val="en-GB" w:eastAsia="ja-JP"/>
              </w:rPr>
              <w:t>tdd-UL-DL-configurationCommon</w:t>
            </w:r>
            <w:r w:rsidRPr="00694D26">
              <w:rPr>
                <w:rFonts w:ascii="Times" w:eastAsia="Yu Mincho" w:hAnsi="Times"/>
                <w:lang w:val="en-GB" w:eastAsia="ja-JP"/>
              </w:rPr>
              <w:t xml:space="preserve"> </w:t>
            </w:r>
          </w:p>
          <w:p w14:paraId="7143094B"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for an SS/PBCH block transmission, by </w:t>
            </w:r>
            <w:r w:rsidRPr="00694D26">
              <w:rPr>
                <w:rFonts w:ascii="Times" w:eastAsia="SimSun" w:hAnsi="Times"/>
                <w:i/>
                <w:lang w:val="en-GB" w:eastAsia="en-US"/>
              </w:rPr>
              <w:t>ssb-PositionsInBurst</w:t>
            </w:r>
            <w:r w:rsidRPr="00694D26">
              <w:rPr>
                <w:rFonts w:ascii="Times" w:eastAsia="SimSun" w:hAnsi="Times"/>
                <w:lang w:val="en-GB" w:eastAsia="en-US"/>
              </w:rPr>
              <w:t xml:space="preserve"> in </w:t>
            </w:r>
            <w:r w:rsidRPr="00694D26">
              <w:rPr>
                <w:rFonts w:ascii="Times" w:eastAsia="SimSun" w:hAnsi="Times"/>
                <w:i/>
                <w:lang w:val="en-GB" w:eastAsia="en-US"/>
              </w:rPr>
              <w:t>SIB1</w:t>
            </w:r>
            <w:r w:rsidRPr="00694D26">
              <w:rPr>
                <w:rFonts w:ascii="Times" w:eastAsia="SimSun" w:hAnsi="Times"/>
                <w:lang w:val="en-GB" w:eastAsia="en-US"/>
              </w:rPr>
              <w:t>, and the SS/PBCH block transmission would overlap in frequency with the WUS transmission</w:t>
            </w:r>
          </w:p>
          <w:p w14:paraId="33C87C15"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for PDCCH transmissions, by </w:t>
            </w:r>
            <w:r w:rsidRPr="00694D26">
              <w:rPr>
                <w:rFonts w:ascii="Times" w:eastAsia="SimSun" w:hAnsi="Times"/>
                <w:i/>
                <w:lang w:val="en-GB" w:eastAsia="en-US"/>
              </w:rPr>
              <w:t>pdcch-ConfigSIB1</w:t>
            </w:r>
            <w:r w:rsidRPr="00694D26">
              <w:rPr>
                <w:rFonts w:ascii="Times" w:eastAsia="SimSun" w:hAnsi="Times"/>
                <w:lang w:val="en-GB" w:eastAsia="en-US"/>
              </w:rPr>
              <w:t>, and CORESET 0 for the PDCCH transmissions would overlap in frequency with the WUS transmission</w:t>
            </w:r>
          </w:p>
          <w:p w14:paraId="2D4CF271" w14:textId="77777777" w:rsidR="00694D26" w:rsidRPr="00694D26" w:rsidRDefault="00694D26" w:rsidP="00694D26">
            <w:pPr>
              <w:jc w:val="center"/>
              <w:rPr>
                <w:rFonts w:ascii="Times" w:eastAsia="DengXian" w:hAnsi="Times"/>
                <w:color w:val="C00000"/>
                <w:lang w:val="en-GB" w:eastAsia="ko-KR"/>
              </w:rPr>
            </w:pPr>
            <w:r w:rsidRPr="00694D26">
              <w:rPr>
                <w:rFonts w:ascii="Times" w:eastAsia="DengXian" w:hAnsi="Times"/>
                <w:color w:val="C00000"/>
                <w:lang w:val="en-GB" w:eastAsia="ko-KR"/>
              </w:rPr>
              <w:t>&lt; unchanged text omitted &gt;</w:t>
            </w:r>
          </w:p>
          <w:p w14:paraId="7BFDB775" w14:textId="77777777" w:rsidR="00694D26" w:rsidRPr="00694D26" w:rsidRDefault="00694D26" w:rsidP="00694D26">
            <w:pPr>
              <w:keepNext/>
              <w:keepLines/>
              <w:tabs>
                <w:tab w:val="num" w:pos="992"/>
              </w:tabs>
              <w:spacing w:before="180" w:after="180"/>
              <w:ind w:left="1134" w:hanging="1134"/>
              <w:outlineLvl w:val="1"/>
              <w:rPr>
                <w:rFonts w:ascii="Arial" w:eastAsia="SimSun" w:hAnsi="Arial"/>
                <w:sz w:val="32"/>
                <w:szCs w:val="20"/>
                <w:lang w:val="en-GB" w:eastAsia="en-US"/>
              </w:rPr>
            </w:pPr>
            <w:r w:rsidRPr="00694D26">
              <w:rPr>
                <w:rFonts w:ascii="Arial" w:eastAsia="SimSun" w:hAnsi="Arial"/>
                <w:sz w:val="32"/>
                <w:szCs w:val="20"/>
                <w:lang w:val="en-GB" w:eastAsia="en-US"/>
              </w:rPr>
              <w:t>10.4D</w:t>
            </w:r>
            <w:r w:rsidRPr="00694D26">
              <w:rPr>
                <w:rFonts w:ascii="Arial" w:eastAsia="SimSun" w:hAnsi="Arial"/>
                <w:sz w:val="32"/>
                <w:szCs w:val="20"/>
                <w:lang w:val="en-GB" w:eastAsia="en-US"/>
              </w:rPr>
              <w:tab/>
              <w:t>PDCCH monitoring activation by WUS in RRC_CONNECTED</w:t>
            </w:r>
          </w:p>
          <w:p w14:paraId="4F73FE9C"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2FFB914C" w14:textId="77777777" w:rsidR="00694D26" w:rsidRPr="00694D26" w:rsidRDefault="00694D26" w:rsidP="00694D26">
            <w:pPr>
              <w:spacing w:after="180"/>
              <w:rPr>
                <w:rFonts w:ascii="Times" w:eastAsia="SimSun" w:hAnsi="Times"/>
                <w:szCs w:val="20"/>
                <w:lang w:val="en-GB" w:eastAsia="en-US"/>
              </w:rPr>
            </w:pPr>
            <w:r w:rsidRPr="00694D26">
              <w:rPr>
                <w:rFonts w:ascii="Times" w:eastAsia="SimSun" w:hAnsi="Times"/>
                <w:szCs w:val="20"/>
                <w:lang w:val="en-GB" w:eastAsia="en-US"/>
              </w:rPr>
              <w:t xml:space="preserve">A UE can be provided, by </w:t>
            </w:r>
            <w:r w:rsidRPr="00694D26">
              <w:rPr>
                <w:rFonts w:ascii="Times" w:eastAsia="SimSun" w:hAnsi="Times"/>
                <w:i/>
                <w:szCs w:val="20"/>
                <w:lang w:val="en-GB" w:eastAsia="en-US"/>
              </w:rPr>
              <w:t>WUS_available_slot_CONNECTED</w:t>
            </w:r>
            <w:r w:rsidRPr="00694D26">
              <w:rPr>
                <w:rFonts w:ascii="Times" w:eastAsia="SimSun" w:hAnsi="Times"/>
                <w:szCs w:val="20"/>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694D26">
              <w:rPr>
                <w:rFonts w:ascii="Times" w:eastAsia="SimSun" w:hAnsi="Times"/>
                <w:i/>
                <w:szCs w:val="20"/>
                <w:lang w:val="en-GB" w:eastAsia="en-US"/>
              </w:rPr>
              <w:t>WUS_available_symbol_CONNECTED</w:t>
            </w:r>
            <w:r w:rsidRPr="00694D26">
              <w:rPr>
                <w:rFonts w:ascii="Times" w:eastAsia="SimSun" w:hAnsi="Times"/>
                <w:szCs w:val="20"/>
                <w:lang w:val="en-GB" w:eastAsia="en-US"/>
              </w:rPr>
              <w:t xml:space="preserve">, an indication of symbols in each time unit from the subset of time units that is available for the UE to monitor WUS. If the UE is not provided </w:t>
            </w:r>
            <w:r w:rsidRPr="00694D26">
              <w:rPr>
                <w:rFonts w:ascii="Times" w:eastAsia="SimSun" w:hAnsi="Times"/>
                <w:i/>
                <w:szCs w:val="20"/>
                <w:lang w:val="en-GB" w:eastAsia="en-US"/>
              </w:rPr>
              <w:t>WUS_available_slot_CONNECTED</w:t>
            </w:r>
            <w:r w:rsidRPr="00694D26">
              <w:rPr>
                <w:rFonts w:ascii="Times" w:eastAsia="SimSun" w:hAnsi="Times"/>
                <w:szCs w:val="20"/>
                <w:lang w:val="en-GB" w:eastAsia="en-US"/>
              </w:rPr>
              <w:t xml:space="preserve">, the UE assumes that all time units are available for the UE to monitor WUS. If the UE is not provided </w:t>
            </w:r>
            <w:r w:rsidRPr="00694D26">
              <w:rPr>
                <w:rFonts w:ascii="Times" w:eastAsia="SimSun" w:hAnsi="Times"/>
                <w:i/>
                <w:szCs w:val="20"/>
                <w:lang w:val="en-GB" w:eastAsia="en-US"/>
              </w:rPr>
              <w:t>WUS_available_symbol_CONNECTED</w:t>
            </w:r>
            <w:r w:rsidRPr="00694D26">
              <w:rPr>
                <w:rFonts w:ascii="Times" w:eastAsia="SimSun" w:hAnsi="Times"/>
                <w:szCs w:val="20"/>
                <w:lang w:val="en-GB" w:eastAsia="en-US"/>
              </w:rPr>
              <w:t xml:space="preserve">, the UE assumes </w:t>
            </w:r>
            <w:r w:rsidRPr="00694D26">
              <w:rPr>
                <w:rFonts w:ascii="Times" w:eastAsia="SimSun" w:hAnsi="Times"/>
                <w:color w:val="FF0000"/>
                <w:lang w:val="en-GB" w:eastAsia="en-US"/>
              </w:rPr>
              <w:t>a time unit of one slot,</w:t>
            </w:r>
            <w:r w:rsidRPr="00694D26">
              <w:rPr>
                <w:rFonts w:ascii="Times" w:eastAsia="SimSun" w:hAnsi="Times"/>
                <w:lang w:val="en-GB" w:eastAsia="en-US"/>
              </w:rPr>
              <w:t xml:space="preserve"> </w:t>
            </w:r>
            <w:r w:rsidRPr="00694D26">
              <w:rPr>
                <w:rFonts w:ascii="Times" w:eastAsia="SimSun" w:hAnsi="Times"/>
                <w:strike/>
                <w:color w:val="EE0000"/>
                <w:szCs w:val="20"/>
                <w:lang w:val="en-GB" w:eastAsia="en-US"/>
              </w:rPr>
              <w:t>that,</w:t>
            </w:r>
            <w:r w:rsidRPr="00694D26">
              <w:rPr>
                <w:rFonts w:ascii="Times" w:eastAsia="SimSun" w:hAnsi="Times"/>
                <w:szCs w:val="20"/>
                <w:lang w:val="en-GB" w:eastAsia="en-US"/>
              </w:rPr>
              <w:t xml:space="preserve"> </w:t>
            </w:r>
            <w:r w:rsidRPr="00694D26">
              <w:rPr>
                <w:rFonts w:ascii="Times" w:eastAsia="SimSun" w:hAnsi="Times"/>
                <w:color w:val="FF0000"/>
                <w:lang w:val="en-GB" w:eastAsia="en-US"/>
              </w:rPr>
              <w:t>and</w:t>
            </w:r>
            <w:r w:rsidRPr="00694D26">
              <w:rPr>
                <w:rFonts w:ascii="Times" w:eastAsia="SimSun" w:hAnsi="Times"/>
                <w:lang w:val="en-GB" w:eastAsia="en-US"/>
              </w:rPr>
              <w:t xml:space="preserve"> </w:t>
            </w:r>
            <w:r w:rsidRPr="00694D26">
              <w:rPr>
                <w:rFonts w:ascii="Times" w:eastAsia="SimSun" w:hAnsi="Times"/>
                <w:szCs w:val="20"/>
                <w:lang w:val="en-GB" w:eastAsia="en-US"/>
              </w:rPr>
              <w:t>for a time unit that is available for the UE to monitor WUS, all symbols in the time unit are available for the UE to monitor WUS. The UE assumes that a symbol is not available to monitor WUS when</w:t>
            </w:r>
          </w:p>
          <w:p w14:paraId="6101D64A" w14:textId="77777777" w:rsidR="00694D26" w:rsidRPr="00694D26" w:rsidRDefault="00694D26" w:rsidP="00694D26">
            <w:pPr>
              <w:spacing w:after="180"/>
              <w:ind w:left="568" w:hanging="284"/>
              <w:rPr>
                <w:rFonts w:ascii="Times" w:eastAsia="SimSun" w:hAnsi="Times"/>
                <w:szCs w:val="20"/>
                <w:lang w:val="x-none" w:eastAsia="en-US"/>
              </w:rPr>
            </w:pPr>
            <w:r w:rsidRPr="00694D26">
              <w:rPr>
                <w:rFonts w:ascii="Times" w:eastAsia="SimSun" w:hAnsi="Times"/>
                <w:szCs w:val="20"/>
                <w:lang w:val="x-none" w:eastAsia="en-US"/>
              </w:rPr>
              <w:t>-</w:t>
            </w:r>
            <w:r w:rsidRPr="00694D26">
              <w:rPr>
                <w:rFonts w:ascii="Times" w:eastAsia="SimSun" w:hAnsi="Times"/>
                <w:szCs w:val="20"/>
                <w:lang w:val="x-none" w:eastAsia="en-US"/>
              </w:rPr>
              <w:tab/>
              <w:t xml:space="preserve">the symbol is indicated as uplink, by </w:t>
            </w:r>
            <w:r w:rsidRPr="00694D26">
              <w:rPr>
                <w:rFonts w:ascii="Times" w:eastAsia="Yu Mincho" w:hAnsi="Times"/>
                <w:iCs/>
                <w:szCs w:val="20"/>
                <w:lang w:val="x-none" w:eastAsia="ja-JP"/>
              </w:rPr>
              <w:t>tdd-UL-DL-configurationCommon</w:t>
            </w:r>
            <w:r w:rsidRPr="00694D26">
              <w:rPr>
                <w:rFonts w:ascii="Times" w:eastAsia="Yu Mincho" w:hAnsi="Times"/>
                <w:szCs w:val="20"/>
                <w:lang w:val="x-none" w:eastAsia="ja-JP"/>
              </w:rPr>
              <w:t xml:space="preserve"> or </w:t>
            </w:r>
            <w:r w:rsidRPr="00694D26">
              <w:rPr>
                <w:rFonts w:ascii="Times" w:eastAsia="SimSun" w:hAnsi="Times"/>
                <w:iCs/>
                <w:sz w:val="21"/>
                <w:szCs w:val="21"/>
                <w:lang w:val="x-none" w:eastAsia="en-US"/>
              </w:rPr>
              <w:t>tdd</w:t>
            </w:r>
            <w:r w:rsidRPr="00694D26">
              <w:rPr>
                <w:rFonts w:ascii="Times" w:eastAsia="SimSun" w:hAnsi="Times"/>
                <w:sz w:val="21"/>
                <w:szCs w:val="21"/>
                <w:lang w:val="x-none" w:eastAsia="en-US"/>
              </w:rPr>
              <w:t>-UL-DL-ConfigurationDedicated</w:t>
            </w:r>
            <w:r w:rsidRPr="00694D26">
              <w:rPr>
                <w:rFonts w:ascii="Times" w:eastAsia="Yu Mincho" w:hAnsi="Times"/>
                <w:szCs w:val="20"/>
                <w:lang w:val="x-none" w:eastAsia="ja-JP"/>
              </w:rPr>
              <w:t xml:space="preserve"> </w:t>
            </w:r>
          </w:p>
          <w:p w14:paraId="1E86D23D" w14:textId="77777777" w:rsidR="00694D26" w:rsidRPr="00694D26" w:rsidRDefault="00694D26" w:rsidP="00694D26">
            <w:pPr>
              <w:spacing w:after="180"/>
              <w:ind w:left="568" w:hanging="284"/>
              <w:rPr>
                <w:rFonts w:ascii="Times" w:eastAsia="SimSun" w:hAnsi="Times"/>
                <w:szCs w:val="20"/>
                <w:lang w:val="x-none" w:eastAsia="en-US"/>
              </w:rPr>
            </w:pPr>
            <w:r w:rsidRPr="00694D26">
              <w:rPr>
                <w:rFonts w:ascii="Times" w:eastAsia="SimSun" w:hAnsi="Times"/>
                <w:szCs w:val="20"/>
                <w:lang w:val="x-none" w:eastAsia="en-US"/>
              </w:rPr>
              <w:t>-</w:t>
            </w:r>
            <w:r w:rsidRPr="00694D26">
              <w:rPr>
                <w:rFonts w:ascii="Times" w:eastAsia="SimSun" w:hAnsi="Times"/>
                <w:szCs w:val="20"/>
                <w:lang w:val="x-none" w:eastAsia="en-US"/>
              </w:rPr>
              <w:tab/>
              <w:t xml:space="preserve">the symbol is indicated for transmission of SS/PBCH blocks, by ssb-PositionsInBurst </w:t>
            </w:r>
            <w:r w:rsidRPr="00694D26">
              <w:rPr>
                <w:rFonts w:ascii="Times" w:eastAsia="SimSun" w:hAnsi="Times"/>
                <w:szCs w:val="20"/>
                <w:lang w:val="en-GB" w:eastAsia="en-US"/>
              </w:rPr>
              <w:t xml:space="preserve">in </w:t>
            </w:r>
            <w:r w:rsidRPr="00694D26">
              <w:rPr>
                <w:rFonts w:ascii="Times" w:eastAsia="SimSun" w:hAnsi="Times"/>
                <w:szCs w:val="20"/>
                <w:lang w:val="x-none" w:eastAsia="en-US"/>
              </w:rPr>
              <w:t>SIB1 or in ServingCellConfigCommon</w:t>
            </w:r>
          </w:p>
          <w:p w14:paraId="353C4394"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63F9614D" w14:textId="77777777" w:rsidR="00694D26" w:rsidRPr="00694D26" w:rsidRDefault="00694D26" w:rsidP="00694D26">
            <w:pPr>
              <w:jc w:val="both"/>
              <w:rPr>
                <w:rFonts w:ascii="Times" w:eastAsia="Batang" w:hAnsi="Times"/>
                <w:lang w:val="en-GB"/>
              </w:rPr>
            </w:pPr>
          </w:p>
        </w:tc>
      </w:tr>
    </w:tbl>
    <w:p w14:paraId="0E0427A4" w14:textId="77777777" w:rsidR="00694D26" w:rsidRPr="00694D26" w:rsidRDefault="00694D26" w:rsidP="00694D26">
      <w:pPr>
        <w:spacing w:after="0"/>
        <w:rPr>
          <w:rFonts w:ascii="Times" w:eastAsia="DengXian" w:hAnsi="Times"/>
          <w:lang w:bidi="ar"/>
        </w:rPr>
      </w:pPr>
    </w:p>
    <w:p w14:paraId="50717400"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2B7C1166" w14:textId="77777777" w:rsidR="00694D26" w:rsidRPr="00694D26" w:rsidRDefault="00694D26" w:rsidP="00694D26">
      <w:pPr>
        <w:spacing w:after="0"/>
        <w:rPr>
          <w:rFonts w:ascii="Times" w:eastAsia="Batang" w:hAnsi="Times"/>
          <w:lang w:val="en-GB" w:eastAsia="en-US"/>
        </w:rPr>
      </w:pPr>
      <w:r w:rsidRPr="00694D26">
        <w:rPr>
          <w:rFonts w:ascii="Times" w:eastAsia="Batang" w:hAnsi="Times"/>
          <w:lang w:val="en-GB" w:eastAsia="en-US"/>
        </w:rPr>
        <w:t>Endorse the following TP for TS 38.215:</w:t>
      </w:r>
    </w:p>
    <w:p w14:paraId="51B43106" w14:textId="77777777" w:rsidR="00694D26" w:rsidRPr="00694D26" w:rsidRDefault="00694D26" w:rsidP="00694D26">
      <w:pPr>
        <w:jc w:val="both"/>
        <w:rPr>
          <w:rFonts w:ascii="Times" w:eastAsia="Batang" w:hAnsi="Times"/>
          <w:color w:val="C00000"/>
        </w:rPr>
      </w:pPr>
      <w:r w:rsidRPr="00694D26">
        <w:rPr>
          <w:rFonts w:ascii="Times" w:eastAsia="Batang" w:hAnsi="Times"/>
          <w:color w:val="C00000"/>
        </w:rPr>
        <w:t>====================================Start of the TP====================================</w:t>
      </w:r>
    </w:p>
    <w:p w14:paraId="08C98B26" w14:textId="77777777" w:rsidR="00694D26" w:rsidRPr="00694D26" w:rsidRDefault="00694D26" w:rsidP="00694D26">
      <w:pPr>
        <w:spacing w:after="0"/>
        <w:rPr>
          <w:rFonts w:ascii="Arial" w:eastAsia="Batang" w:hAnsi="Arial" w:cs="Arial"/>
          <w:sz w:val="28"/>
          <w:szCs w:val="40"/>
          <w:lang w:val="en-GB" w:eastAsia="en-US"/>
        </w:rPr>
      </w:pPr>
      <w:r w:rsidRPr="00694D26">
        <w:rPr>
          <w:rFonts w:ascii="Arial" w:eastAsia="Batang" w:hAnsi="Arial" w:cs="Arial"/>
          <w:sz w:val="28"/>
          <w:szCs w:val="40"/>
          <w:lang w:val="en-GB" w:eastAsia="en-US"/>
        </w:rPr>
        <w:lastRenderedPageBreak/>
        <w:t>5.1.53</w:t>
      </w:r>
      <w:r w:rsidRPr="00694D26">
        <w:rPr>
          <w:rFonts w:ascii="Arial" w:eastAsia="Batang" w:hAnsi="Arial" w:cs="Arial"/>
          <w:sz w:val="28"/>
          <w:szCs w:val="40"/>
          <w:lang w:val="en-GB" w:eastAsia="en-US"/>
        </w:rPr>
        <w:tab/>
        <w:t>Low power reference signal received power (LP-RSRP)</w:t>
      </w:r>
    </w:p>
    <w:p w14:paraId="36EBEDB9" w14:textId="77777777" w:rsidR="00694D26" w:rsidRPr="00694D26" w:rsidRDefault="00694D26" w:rsidP="00694D26">
      <w:pPr>
        <w:keepNext/>
        <w:keepLines/>
        <w:spacing w:after="0"/>
        <w:rPr>
          <w:rFonts w:ascii="Arial" w:eastAsia="MS Mincho" w:hAnsi="Arial"/>
          <w:sz w:val="18"/>
          <w:szCs w:val="20"/>
          <w:lang w:val="en-GB" w:eastAsia="en-US"/>
        </w:rPr>
      </w:pPr>
      <w:r w:rsidRPr="00694D26">
        <w:rPr>
          <w:rFonts w:ascii="Arial" w:eastAsia="MS Mincho" w:hAnsi="Arial"/>
          <w:sz w:val="18"/>
          <w:szCs w:val="20"/>
          <w:lang w:val="en-GB" w:eastAsia="en-US"/>
        </w:rPr>
        <w:t>SS-RSRP shall be measured only among the reference signals corresponding to SS/PBCH blocks with the same SS/PBCH block index and the same physical-layer cell identity.</w:t>
      </w:r>
    </w:p>
    <w:p w14:paraId="140B9F89" w14:textId="77777777" w:rsidR="00694D26" w:rsidRPr="00694D26" w:rsidRDefault="00694D26" w:rsidP="00694D26">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94D26" w:rsidRPr="00694D26" w14:paraId="13C3303C" w14:textId="77777777" w:rsidTr="009F24FD">
        <w:trPr>
          <w:cantSplit/>
          <w:jc w:val="center"/>
        </w:trPr>
        <w:tc>
          <w:tcPr>
            <w:tcW w:w="1951" w:type="dxa"/>
          </w:tcPr>
          <w:p w14:paraId="1CF40FA2" w14:textId="77777777" w:rsidR="00694D26" w:rsidRPr="00694D26" w:rsidRDefault="00694D26" w:rsidP="00694D26">
            <w:pPr>
              <w:keepNext/>
              <w:keepLines/>
              <w:spacing w:after="0"/>
              <w:rPr>
                <w:rFonts w:ascii="Arial" w:eastAsia="Batang" w:hAnsi="Arial"/>
                <w:b/>
                <w:sz w:val="18"/>
                <w:lang w:val="en-GB" w:eastAsia="en-US"/>
              </w:rPr>
            </w:pPr>
            <w:r w:rsidRPr="00694D26">
              <w:rPr>
                <w:rFonts w:ascii="Arial" w:eastAsia="Batang" w:hAnsi="Arial"/>
                <w:b/>
                <w:sz w:val="18"/>
                <w:lang w:val="en-GB" w:eastAsia="en-US"/>
              </w:rPr>
              <w:t>Definition</w:t>
            </w:r>
          </w:p>
        </w:tc>
        <w:tc>
          <w:tcPr>
            <w:tcW w:w="7787" w:type="dxa"/>
          </w:tcPr>
          <w:p w14:paraId="5A086A8E" w14:textId="77777777" w:rsidR="00694D26" w:rsidRPr="00694D26" w:rsidRDefault="00694D26" w:rsidP="00694D26">
            <w:pPr>
              <w:keepNext/>
              <w:keepLines/>
              <w:tabs>
                <w:tab w:val="left" w:pos="855"/>
              </w:tabs>
              <w:spacing w:after="0"/>
              <w:rPr>
                <w:rFonts w:ascii="Arial" w:eastAsia="Batang" w:hAnsi="Arial" w:cs="Arial"/>
                <w:sz w:val="18"/>
                <w:lang w:val="en-GB" w:eastAsia="en-US"/>
              </w:rPr>
            </w:pPr>
            <w:r w:rsidRPr="00694D26">
              <w:rPr>
                <w:rFonts w:ascii="Arial" w:eastAsia="Batang" w:hAnsi="Arial" w:cs="Arial"/>
                <w:sz w:val="18"/>
                <w:lang w:val="en-GB" w:eastAsia="en-US"/>
              </w:rPr>
              <w:t xml:space="preserve">Low power reference signal received power (LP-RSRP) is defined as the linear average over the power contributions (in [W]) of the resource elements that carry on-off keying (OOK) ON symbols of Low power synchronization signals (LP-SS). </w:t>
            </w:r>
          </w:p>
          <w:p w14:paraId="0FECA5FA" w14:textId="77777777" w:rsidR="00694D26" w:rsidRPr="00694D26" w:rsidRDefault="00694D26" w:rsidP="00694D26">
            <w:pPr>
              <w:jc w:val="both"/>
              <w:rPr>
                <w:rFonts w:ascii="Times" w:eastAsia="Batang" w:hAnsi="Times"/>
              </w:rPr>
            </w:pPr>
          </w:p>
          <w:p w14:paraId="04A819E0" w14:textId="77777777" w:rsidR="00694D26" w:rsidRPr="00694D26" w:rsidRDefault="00694D26" w:rsidP="00694D26">
            <w:pPr>
              <w:jc w:val="both"/>
              <w:rPr>
                <w:rFonts w:ascii="Times" w:eastAsia="Batang" w:hAnsi="Times"/>
                <w:color w:val="EE0000"/>
              </w:rPr>
            </w:pPr>
            <w:r w:rsidRPr="00694D26">
              <w:rPr>
                <w:rFonts w:ascii="Times" w:eastAsia="Batang" w:hAnsi="Times"/>
                <w:color w:val="EE0000"/>
              </w:rPr>
              <w:t>LP-RSRP shall be measured only among the LP-SS associated with the same SS/PBCH block index and the same physical-layer cell identity.</w:t>
            </w:r>
          </w:p>
          <w:p w14:paraId="3FF566BD" w14:textId="77777777" w:rsidR="00694D26" w:rsidRPr="00694D26" w:rsidRDefault="00694D26" w:rsidP="00694D26">
            <w:pPr>
              <w:keepNext/>
              <w:keepLines/>
              <w:tabs>
                <w:tab w:val="left" w:pos="855"/>
              </w:tabs>
              <w:spacing w:after="0"/>
              <w:rPr>
                <w:rFonts w:ascii="Arial" w:eastAsia="Batang" w:hAnsi="Arial" w:cs="Arial"/>
                <w:sz w:val="18"/>
                <w:lang w:val="en-GB" w:eastAsia="en-US"/>
              </w:rPr>
            </w:pPr>
          </w:p>
          <w:p w14:paraId="44733BA0" w14:textId="77777777" w:rsidR="00694D26" w:rsidRPr="00694D26" w:rsidRDefault="00694D26" w:rsidP="00694D26">
            <w:pPr>
              <w:keepNext/>
              <w:keepLines/>
              <w:tabs>
                <w:tab w:val="left" w:pos="855"/>
              </w:tabs>
              <w:spacing w:after="0"/>
              <w:rPr>
                <w:rFonts w:ascii="Arial" w:eastAsia="Batang" w:hAnsi="Arial" w:cs="Arial"/>
                <w:sz w:val="18"/>
                <w:lang w:val="en-GB" w:eastAsia="en-US"/>
              </w:rPr>
            </w:pPr>
            <w:r w:rsidRPr="00694D26">
              <w:rPr>
                <w:rFonts w:ascii="Arial" w:eastAsia="Batang" w:hAnsi="Arial" w:cs="Arial"/>
                <w:sz w:val="18"/>
                <w:lang w:val="en-GB" w:eastAsia="en-US"/>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694D26" w:rsidRPr="00694D26" w14:paraId="5BFD091A" w14:textId="77777777" w:rsidTr="009F24FD">
        <w:trPr>
          <w:cantSplit/>
          <w:jc w:val="center"/>
        </w:trPr>
        <w:tc>
          <w:tcPr>
            <w:tcW w:w="1951" w:type="dxa"/>
          </w:tcPr>
          <w:p w14:paraId="421E2FBC" w14:textId="77777777" w:rsidR="00694D26" w:rsidRPr="00694D26" w:rsidRDefault="00694D26" w:rsidP="00694D26">
            <w:pPr>
              <w:keepNext/>
              <w:keepLines/>
              <w:spacing w:after="0"/>
              <w:rPr>
                <w:rFonts w:ascii="Arial" w:eastAsia="Batang" w:hAnsi="Arial"/>
                <w:b/>
                <w:sz w:val="18"/>
                <w:lang w:val="en-GB" w:eastAsia="en-US"/>
              </w:rPr>
            </w:pPr>
            <w:r w:rsidRPr="00694D26">
              <w:rPr>
                <w:rFonts w:ascii="Arial" w:eastAsia="Batang" w:hAnsi="Arial"/>
                <w:b/>
                <w:sz w:val="18"/>
                <w:lang w:val="en-GB" w:eastAsia="en-GB"/>
              </w:rPr>
              <w:t>Applicable for</w:t>
            </w:r>
          </w:p>
        </w:tc>
        <w:tc>
          <w:tcPr>
            <w:tcW w:w="7787" w:type="dxa"/>
          </w:tcPr>
          <w:p w14:paraId="1B1A1325" w14:textId="77777777" w:rsidR="00694D26" w:rsidRPr="00694D26" w:rsidRDefault="00694D26" w:rsidP="00694D26">
            <w:pPr>
              <w:keepNext/>
              <w:keepLines/>
              <w:spacing w:after="0"/>
              <w:rPr>
                <w:rFonts w:ascii="Arial" w:eastAsia="Batang" w:hAnsi="Arial"/>
                <w:sz w:val="18"/>
                <w:szCs w:val="18"/>
                <w:lang w:val="en-GB" w:eastAsia="en-GB"/>
              </w:rPr>
            </w:pPr>
            <w:r w:rsidRPr="00694D26">
              <w:rPr>
                <w:rFonts w:ascii="Arial" w:eastAsia="Batang" w:hAnsi="Arial"/>
                <w:sz w:val="18"/>
                <w:szCs w:val="18"/>
                <w:lang w:val="en-GB" w:eastAsia="en-GB"/>
              </w:rPr>
              <w:t>RRC_IDLE for serving cell,</w:t>
            </w:r>
          </w:p>
          <w:p w14:paraId="525D2FBB" w14:textId="77777777" w:rsidR="00694D26" w:rsidRPr="00694D26" w:rsidRDefault="00694D26" w:rsidP="00694D26">
            <w:pPr>
              <w:keepNext/>
              <w:keepLines/>
              <w:spacing w:after="0"/>
              <w:rPr>
                <w:rFonts w:ascii="Arial" w:eastAsia="Batang" w:hAnsi="Arial"/>
                <w:sz w:val="18"/>
                <w:szCs w:val="18"/>
                <w:lang w:val="en-GB" w:eastAsia="en-GB"/>
              </w:rPr>
            </w:pPr>
            <w:r w:rsidRPr="00694D26">
              <w:rPr>
                <w:rFonts w:ascii="Arial" w:eastAsia="Batang" w:hAnsi="Arial"/>
                <w:sz w:val="18"/>
                <w:szCs w:val="18"/>
                <w:lang w:val="en-GB" w:eastAsia="en-GB"/>
              </w:rPr>
              <w:t>RRC_INACTIVE for serving cell,</w:t>
            </w:r>
          </w:p>
        </w:tc>
      </w:tr>
    </w:tbl>
    <w:p w14:paraId="15530111"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2C5C9BC1" w14:textId="77777777" w:rsidR="00694D26" w:rsidRPr="00694D26" w:rsidRDefault="00694D26" w:rsidP="00694D26">
      <w:pPr>
        <w:jc w:val="both"/>
        <w:rPr>
          <w:rFonts w:ascii="Times" w:eastAsia="Batang" w:hAnsi="Times"/>
          <w:color w:val="C00000"/>
        </w:rPr>
      </w:pPr>
      <w:r w:rsidRPr="00694D26">
        <w:rPr>
          <w:rFonts w:ascii="Times" w:eastAsia="Batang" w:hAnsi="Times"/>
          <w:color w:val="C00000"/>
        </w:rPr>
        <w:t>====================================End of the TP====================================</w:t>
      </w:r>
    </w:p>
    <w:p w14:paraId="77D005E3" w14:textId="77777777" w:rsidR="00694D26" w:rsidRPr="00694D26" w:rsidRDefault="00694D26" w:rsidP="00694D26">
      <w:pPr>
        <w:spacing w:after="0"/>
        <w:jc w:val="both"/>
        <w:rPr>
          <w:rFonts w:ascii="Times" w:eastAsia="Batang" w:hAnsi="Times"/>
          <w:b/>
          <w:bCs/>
        </w:rPr>
      </w:pPr>
    </w:p>
    <w:p w14:paraId="027EE050"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58700081" w14:textId="77777777" w:rsidR="00694D26" w:rsidRPr="00694D26" w:rsidRDefault="00694D26" w:rsidP="00694D26">
      <w:pPr>
        <w:autoSpaceDE w:val="0"/>
        <w:autoSpaceDN w:val="0"/>
        <w:spacing w:after="0"/>
        <w:jc w:val="both"/>
        <w:rPr>
          <w:rFonts w:ascii="Times" w:eastAsia="Batang" w:hAnsi="Times"/>
          <w:szCs w:val="10"/>
          <w:lang w:val="en-GB" w:eastAsia="en-US"/>
        </w:rPr>
      </w:pPr>
      <w:r w:rsidRPr="00694D26">
        <w:rPr>
          <w:rFonts w:ascii="Times" w:eastAsia="Batang" w:hAnsi="Times"/>
          <w:szCs w:val="10"/>
          <w:lang w:val="en-GB" w:eastAsia="en-US"/>
        </w:rPr>
        <w:t xml:space="preserve">The LO determination based on </w:t>
      </w:r>
      <w:r w:rsidRPr="00694D26">
        <w:rPr>
          <w:rFonts w:ascii="Times" w:eastAsia="Batang" w:hAnsi="Times"/>
          <w:i/>
          <w:iCs/>
          <w:szCs w:val="10"/>
          <w:lang w:val="en-GB" w:eastAsia="en-US"/>
        </w:rPr>
        <w:t>lpwus-Lo</w:t>
      </w:r>
      <w:r w:rsidRPr="00694D26">
        <w:rPr>
          <w:rFonts w:ascii="Times" w:eastAsia="Batang" w:hAnsi="Times" w:hint="eastAsia"/>
          <w:i/>
          <w:iCs/>
          <w:szCs w:val="10"/>
          <w:lang w:val="en-GB" w:eastAsia="en-US"/>
        </w:rPr>
        <w:t>Frame</w:t>
      </w:r>
      <w:r w:rsidRPr="00694D26">
        <w:rPr>
          <w:rFonts w:ascii="Times" w:eastAsia="Batang" w:hAnsi="Times"/>
          <w:i/>
          <w:iCs/>
          <w:szCs w:val="10"/>
          <w:lang w:val="en-GB" w:eastAsia="en-US"/>
        </w:rPr>
        <w:t>Offset</w:t>
      </w:r>
      <w:r w:rsidRPr="00694D26">
        <w:rPr>
          <w:rFonts w:ascii="Times" w:eastAsia="Batang" w:hAnsi="Times" w:hint="eastAsia"/>
          <w:i/>
          <w:iCs/>
          <w:szCs w:val="10"/>
          <w:lang w:val="en-GB" w:eastAsia="en-US"/>
        </w:rPr>
        <w:t>List</w:t>
      </w:r>
      <w:r w:rsidRPr="00694D26">
        <w:rPr>
          <w:rFonts w:ascii="Times" w:eastAsia="Batang" w:hAnsi="Times"/>
          <w:szCs w:val="10"/>
          <w:lang w:val="en-GB" w:eastAsia="en-US"/>
        </w:rPr>
        <w:t xml:space="preserve"> is clarified as follows:</w:t>
      </w:r>
    </w:p>
    <w:p w14:paraId="5BD02B7B"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szCs w:val="10"/>
          <w:lang w:val="en-GB" w:eastAsia="en-US"/>
        </w:rPr>
        <w:t xml:space="preserve">If the number of POs associated with a LO is less than </w:t>
      </w:r>
      <w:r w:rsidRPr="00694D26">
        <w:rPr>
          <w:rFonts w:ascii="Times" w:eastAsia="Batang" w:hAnsi="Times"/>
          <w:i/>
          <w:iCs/>
          <w:szCs w:val="10"/>
          <w:lang w:val="en-GB" w:eastAsia="en-US"/>
        </w:rPr>
        <w:t>Ns</w:t>
      </w:r>
      <w:r w:rsidRPr="00694D26">
        <w:rPr>
          <w:rFonts w:ascii="Times" w:eastAsia="Batang" w:hAnsi="Times"/>
          <w:szCs w:val="10"/>
          <w:lang w:val="en-GB" w:eastAsia="en-US"/>
        </w:rPr>
        <w:t xml:space="preserve"> (the number of POs per PF), the UE uses the (</w:t>
      </w:r>
      <m:oMath>
        <m:d>
          <m:dPr>
            <m:begChr m:val="⌊"/>
            <m:endChr m:val="⌋"/>
            <m:ctrlPr>
              <w:rPr>
                <w:rFonts w:ascii="Cambria Math" w:eastAsia="Batang" w:hAnsi="Cambria Math"/>
                <w:i/>
                <w:szCs w:val="10"/>
                <w:lang w:val="en-GB" w:eastAsia="en-US"/>
              </w:rPr>
            </m:ctrlPr>
          </m:dPr>
          <m:e>
            <m:f>
              <m:fPr>
                <m:ctrlPr>
                  <w:rPr>
                    <w:rFonts w:ascii="Cambria Math" w:eastAsia="Batang" w:hAnsi="Cambria Math"/>
                    <w:i/>
                    <w:szCs w:val="10"/>
                    <w:lang w:val="en-GB" w:eastAsia="en-US"/>
                  </w:rPr>
                </m:ctrlPr>
              </m:fPr>
              <m:num>
                <m:r>
                  <w:rPr>
                    <w:rFonts w:ascii="Cambria Math" w:eastAsia="Batang" w:hAnsi="Cambria Math"/>
                    <w:szCs w:val="10"/>
                    <w:lang w:val="en-GB" w:eastAsia="en-US"/>
                  </w:rPr>
                  <m:t>i_s</m:t>
                </m:r>
              </m:num>
              <m:den>
                <m:sSubSup>
                  <m:sSubSupPr>
                    <m:ctrlPr>
                      <w:rPr>
                        <w:rFonts w:ascii="Cambria Math" w:eastAsia="Batang" w:hAnsi="Cambria Math"/>
                        <w:i/>
                        <w:szCs w:val="10"/>
                        <w:lang w:val="en-GB" w:eastAsia="en-US"/>
                      </w:rPr>
                    </m:ctrlPr>
                  </m:sSubSupPr>
                  <m:e>
                    <m:r>
                      <w:rPr>
                        <w:rFonts w:ascii="Cambria Math" w:eastAsia="Batang" w:hAnsi="Cambria Math"/>
                        <w:szCs w:val="10"/>
                        <w:lang w:val="en-GB" w:eastAsia="en-US"/>
                      </w:rPr>
                      <m:t>N</m:t>
                    </m:r>
                  </m:e>
                  <m:sub>
                    <m:r>
                      <w:rPr>
                        <w:rFonts w:ascii="Cambria Math" w:eastAsia="Batang" w:hAnsi="Cambria Math"/>
                        <w:szCs w:val="10"/>
                        <w:lang w:val="en-GB" w:eastAsia="en-US"/>
                      </w:rPr>
                      <m:t>PO</m:t>
                    </m:r>
                  </m:sub>
                  <m:sup>
                    <m:r>
                      <w:rPr>
                        <w:rFonts w:ascii="Cambria Math" w:eastAsia="Batang" w:hAnsi="Cambria Math"/>
                        <w:szCs w:val="10"/>
                        <w:lang w:val="en-GB" w:eastAsia="en-US"/>
                      </w:rPr>
                      <m:t>WO</m:t>
                    </m:r>
                  </m:sup>
                </m:sSubSup>
              </m:den>
            </m:f>
          </m:e>
        </m:d>
        <m:r>
          <w:rPr>
            <w:rFonts w:ascii="Cambria Math" w:eastAsia="Batang" w:hAnsi="Cambria Math"/>
            <w:szCs w:val="10"/>
            <w:lang w:val="en-GB" w:eastAsia="en-US"/>
          </w:rPr>
          <m:t>+1</m:t>
        </m:r>
      </m:oMath>
      <w:r w:rsidRPr="00694D26">
        <w:rPr>
          <w:rFonts w:ascii="Times" w:eastAsia="Batang" w:hAnsi="Times"/>
          <w:szCs w:val="10"/>
          <w:lang w:val="en-GB" w:eastAsia="en-US"/>
        </w:rPr>
        <w:t xml:space="preserve">)-th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(if configured) and the (</w:t>
      </w:r>
      <m:oMath>
        <m:d>
          <m:dPr>
            <m:begChr m:val="⌊"/>
            <m:endChr m:val="⌋"/>
            <m:ctrlPr>
              <w:rPr>
                <w:rFonts w:ascii="Cambria Math" w:eastAsia="Batang" w:hAnsi="Cambria Math"/>
                <w:i/>
                <w:szCs w:val="10"/>
                <w:lang w:val="en-GB" w:eastAsia="en-US"/>
              </w:rPr>
            </m:ctrlPr>
          </m:dPr>
          <m:e>
            <m:f>
              <m:fPr>
                <m:ctrlPr>
                  <w:rPr>
                    <w:rFonts w:ascii="Cambria Math" w:eastAsia="Batang" w:hAnsi="Cambria Math"/>
                    <w:i/>
                    <w:szCs w:val="10"/>
                    <w:lang w:val="en-GB" w:eastAsia="en-US"/>
                  </w:rPr>
                </m:ctrlPr>
              </m:fPr>
              <m:num>
                <m:r>
                  <w:rPr>
                    <w:rFonts w:ascii="Cambria Math" w:eastAsia="Batang" w:hAnsi="Cambria Math"/>
                    <w:szCs w:val="10"/>
                    <w:lang w:val="en-GB" w:eastAsia="en-US"/>
                  </w:rPr>
                  <m:t>i_s</m:t>
                </m:r>
              </m:num>
              <m:den>
                <m:sSubSup>
                  <m:sSubSupPr>
                    <m:ctrlPr>
                      <w:rPr>
                        <w:rFonts w:ascii="Cambria Math" w:eastAsia="Batang" w:hAnsi="Cambria Math"/>
                        <w:i/>
                        <w:szCs w:val="10"/>
                        <w:lang w:val="en-GB" w:eastAsia="en-US"/>
                      </w:rPr>
                    </m:ctrlPr>
                  </m:sSubSupPr>
                  <m:e>
                    <m:r>
                      <w:rPr>
                        <w:rFonts w:ascii="Cambria Math" w:eastAsia="Batang" w:hAnsi="Cambria Math"/>
                        <w:szCs w:val="10"/>
                        <w:lang w:val="en-GB" w:eastAsia="en-US"/>
                      </w:rPr>
                      <m:t>N</m:t>
                    </m:r>
                  </m:e>
                  <m:sub>
                    <m:r>
                      <w:rPr>
                        <w:rFonts w:ascii="Cambria Math" w:eastAsia="Batang" w:hAnsi="Cambria Math"/>
                        <w:szCs w:val="10"/>
                        <w:lang w:val="en-GB" w:eastAsia="en-US"/>
                      </w:rPr>
                      <m:t>PO</m:t>
                    </m:r>
                  </m:sub>
                  <m:sup>
                    <m:r>
                      <w:rPr>
                        <w:rFonts w:ascii="Cambria Math" w:eastAsia="Batang" w:hAnsi="Cambria Math"/>
                        <w:szCs w:val="10"/>
                        <w:lang w:val="en-GB" w:eastAsia="en-US"/>
                      </w:rPr>
                      <m:t>WO</m:t>
                    </m:r>
                  </m:sup>
                </m:sSubSup>
              </m:den>
            </m:f>
          </m:e>
        </m:d>
        <m:r>
          <w:rPr>
            <w:rFonts w:ascii="Cambria Math" w:eastAsia="Batang" w:hAnsi="Cambria Math"/>
            <w:szCs w:val="10"/>
            <w:lang w:val="en-GB" w:eastAsia="en-US"/>
          </w:rPr>
          <m:t>+1</m:t>
        </m:r>
      </m:oMath>
      <w:r w:rsidRPr="00694D26">
        <w:rPr>
          <w:rFonts w:ascii="Times" w:eastAsia="Batang" w:hAnsi="Times"/>
          <w:szCs w:val="10"/>
          <w:lang w:val="en-GB" w:eastAsia="en-US"/>
        </w:rPr>
        <w:t xml:space="preserve">)-th value in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(if configured) provided by </w:t>
      </w:r>
      <w:r w:rsidRPr="00694D26">
        <w:rPr>
          <w:rFonts w:ascii="Times" w:eastAsia="Batang" w:hAnsi="Times"/>
          <w:i/>
          <w:iCs/>
          <w:lang w:val="en-GB" w:eastAsia="x-none"/>
        </w:rPr>
        <w:t>lpwus-LoFrameOffsetList</w:t>
      </w:r>
      <w:r w:rsidRPr="00694D26">
        <w:rPr>
          <w:rFonts w:ascii="Times" w:eastAsia="Batang" w:hAnsi="Times"/>
          <w:lang w:val="en-GB" w:eastAsia="x-none"/>
        </w:rPr>
        <w:t>.</w:t>
      </w:r>
    </w:p>
    <w:p w14:paraId="5C20FDA0"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color w:val="EE0000"/>
          <w:lang w:val="en-GB" w:eastAsia="x-none"/>
        </w:rPr>
        <w:t xml:space="preserve">For the case when </w:t>
      </w:r>
      <w:r w:rsidRPr="00694D26">
        <w:rPr>
          <w:rFonts w:ascii="Times" w:eastAsia="Batang" w:hAnsi="Times"/>
          <w:lang w:val="en-GB" w:eastAsia="x-none"/>
        </w:rPr>
        <w:t xml:space="preserve">both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and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are configured,</w:t>
      </w:r>
    </w:p>
    <w:p w14:paraId="78AECB32"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If the gap between the end of the last LP-WUS MO the UE would monitor in the LO associated with the value in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and the start of the corresponding PO is no less than the wake-up delay a UE reports, the UE monitors the LO associated with the value in </w:t>
      </w:r>
      <w:r w:rsidRPr="00694D26">
        <w:rPr>
          <w:rFonts w:ascii="Times" w:eastAsia="Batang" w:hAnsi="Times"/>
          <w:i/>
          <w:iCs/>
          <w:lang w:val="en-GB" w:eastAsia="x-none"/>
        </w:rPr>
        <w:t>offsetForShorterWakeUpDelay</w:t>
      </w:r>
      <w:r w:rsidRPr="00694D26">
        <w:rPr>
          <w:rFonts w:ascii="Times" w:eastAsia="Batang" w:hAnsi="Times"/>
          <w:lang w:val="en-GB" w:eastAsia="x-none"/>
        </w:rPr>
        <w:t>;</w:t>
      </w:r>
    </w:p>
    <w:p w14:paraId="64B648D4"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Otherwise if the gap between the end of the last LP-WUS MO the UE would monitor in the LO associated with the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w:t>
      </w:r>
      <w:r w:rsidRPr="00694D26">
        <w:rPr>
          <w:rFonts w:ascii="Times" w:eastAsia="Batang" w:hAnsi="Times"/>
          <w:lang w:val="en-GB" w:eastAsia="x-none"/>
        </w:rPr>
        <w:t xml:space="preserve">and the start of the corresponding PO is no less than the wake-up delay a UE reports, the UE monitors the LO associated with the value in </w:t>
      </w:r>
      <w:r w:rsidRPr="00694D26">
        <w:rPr>
          <w:rFonts w:ascii="Times" w:eastAsia="Batang" w:hAnsi="Times"/>
          <w:i/>
          <w:iCs/>
          <w:szCs w:val="10"/>
          <w:lang w:val="en-GB" w:eastAsia="en-US"/>
        </w:rPr>
        <w:t>offsetForLongerWakeUpDelay</w:t>
      </w:r>
      <w:r w:rsidRPr="00694D26">
        <w:rPr>
          <w:rFonts w:ascii="Times" w:eastAsia="Batang" w:hAnsi="Times"/>
          <w:lang w:val="en-GB" w:eastAsia="x-none"/>
        </w:rPr>
        <w:t>;</w:t>
      </w:r>
    </w:p>
    <w:p w14:paraId="4014DD09"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Otherwise, the UE monitors legacy PO.</w:t>
      </w:r>
    </w:p>
    <w:p w14:paraId="7B706AF2"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color w:val="EE0000"/>
          <w:lang w:val="en-GB" w:eastAsia="x-none"/>
        </w:rPr>
        <w:t xml:space="preserve">For the case when </w:t>
      </w:r>
      <w:r w:rsidRPr="00694D26">
        <w:rPr>
          <w:rFonts w:ascii="Times" w:eastAsia="Batang" w:hAnsi="Times"/>
          <w:lang w:val="en-GB" w:eastAsia="x-none"/>
        </w:rPr>
        <w:t xml:space="preserve">only one of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and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is configured,</w:t>
      </w:r>
    </w:p>
    <w:p w14:paraId="22C3CD76"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If the gap between the end of the last LP-WUS MO the UE would monitor in the LO associated with the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or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(whichever is configured) and the start of the corresponding PO is no less than the wake-up delay a UE reports, the UE monitors the LO;</w:t>
      </w:r>
    </w:p>
    <w:p w14:paraId="4CADF1F9" w14:textId="77777777" w:rsidR="00694D26" w:rsidRPr="00694D26" w:rsidRDefault="00694D26" w:rsidP="00694D26">
      <w:pPr>
        <w:numPr>
          <w:ilvl w:val="1"/>
          <w:numId w:val="20"/>
        </w:numPr>
        <w:autoSpaceDE w:val="0"/>
        <w:autoSpaceDN w:val="0"/>
        <w:spacing w:afterLines="50"/>
        <w:jc w:val="both"/>
        <w:rPr>
          <w:rFonts w:ascii="Times" w:eastAsia="Batang" w:hAnsi="Times"/>
          <w:szCs w:val="10"/>
          <w:lang w:val="en-GB" w:eastAsia="en-US"/>
        </w:rPr>
      </w:pPr>
      <w:r w:rsidRPr="00694D26">
        <w:rPr>
          <w:rFonts w:ascii="Times" w:eastAsia="Batang" w:hAnsi="Times"/>
          <w:lang w:val="en-GB" w:eastAsia="x-none"/>
        </w:rPr>
        <w:t>Otherwise, the UE monitors legacy PO.</w:t>
      </w:r>
    </w:p>
    <w:p w14:paraId="4828A996"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5AFEA7F2" w14:textId="77777777" w:rsidR="00694D26" w:rsidRPr="00694D26" w:rsidRDefault="00694D26" w:rsidP="00694D26">
      <w:pPr>
        <w:spacing w:after="0"/>
        <w:rPr>
          <w:rFonts w:ascii="Times" w:eastAsia="Batang" w:hAnsi="Times"/>
        </w:rPr>
      </w:pPr>
      <w:r w:rsidRPr="00694D26">
        <w:rPr>
          <w:rFonts w:ascii="Times" w:eastAsia="Batang" w:hAnsi="Times"/>
          <w:lang w:val="en-GB" w:eastAsia="en-US"/>
        </w:rPr>
        <w:t xml:space="preserve">Regarding where to capture </w:t>
      </w:r>
      <w:r w:rsidRPr="00694D26">
        <w:rPr>
          <w:rFonts w:ascii="Times" w:eastAsia="Batang" w:hAnsi="Times"/>
          <w:color w:val="EE0000"/>
          <w:lang w:val="en-GB" w:eastAsia="en-US"/>
        </w:rPr>
        <w:t xml:space="preserve">the LO determination based on </w:t>
      </w:r>
      <w:r w:rsidRPr="00694D26">
        <w:rPr>
          <w:rFonts w:ascii="Times" w:eastAsia="Batang" w:hAnsi="Times"/>
          <w:i/>
          <w:iCs/>
          <w:lang w:val="en-GB" w:eastAsia="en-US"/>
        </w:rPr>
        <w:t>lpwus-Lo</w:t>
      </w:r>
      <w:r w:rsidRPr="00694D26">
        <w:rPr>
          <w:rFonts w:ascii="Times" w:eastAsia="Batang" w:hAnsi="Times" w:hint="eastAsia"/>
          <w:i/>
          <w:iCs/>
          <w:lang w:val="en-GB" w:eastAsia="en-US"/>
        </w:rPr>
        <w:t>Frame</w:t>
      </w:r>
      <w:r w:rsidRPr="00694D26">
        <w:rPr>
          <w:rFonts w:ascii="Times" w:eastAsia="Batang" w:hAnsi="Times"/>
          <w:i/>
          <w:iCs/>
          <w:lang w:val="en-GB" w:eastAsia="en-US"/>
        </w:rPr>
        <w:t>Offset</w:t>
      </w:r>
      <w:r w:rsidRPr="00694D26">
        <w:rPr>
          <w:rFonts w:ascii="Times" w:eastAsia="Batang" w:hAnsi="Times" w:hint="eastAsia"/>
          <w:i/>
          <w:iCs/>
          <w:lang w:val="en-GB" w:eastAsia="en-US"/>
        </w:rPr>
        <w:t>List</w:t>
      </w:r>
      <w:r w:rsidRPr="00694D26">
        <w:rPr>
          <w:rFonts w:ascii="Times" w:eastAsia="Batang" w:hAnsi="Times"/>
          <w:lang w:val="en-GB" w:eastAsia="en-US"/>
        </w:rPr>
        <w:t xml:space="preserve">, </w:t>
      </w:r>
      <w:r w:rsidRPr="00694D26">
        <w:rPr>
          <w:rFonts w:ascii="Times" w:eastAsia="Batang" w:hAnsi="Times"/>
        </w:rPr>
        <w:t>Option 2: It is captured in TS 38.304.</w:t>
      </w:r>
    </w:p>
    <w:p w14:paraId="767DE18D" w14:textId="77777777" w:rsidR="00694D26" w:rsidRPr="00694D26" w:rsidRDefault="00694D26" w:rsidP="00694D26">
      <w:pPr>
        <w:numPr>
          <w:ilvl w:val="1"/>
          <w:numId w:val="13"/>
        </w:numPr>
        <w:spacing w:after="0"/>
        <w:jc w:val="both"/>
        <w:rPr>
          <w:rFonts w:ascii="Times" w:eastAsia="Batang" w:hAnsi="Times"/>
        </w:rPr>
      </w:pPr>
      <w:r w:rsidRPr="00694D26">
        <w:rPr>
          <w:rFonts w:ascii="Times" w:eastAsia="Batang" w:hAnsi="Times"/>
        </w:rPr>
        <w:t xml:space="preserve">RAN1 sends an LS to RAN2 on </w:t>
      </w:r>
      <w:r w:rsidRPr="00694D26">
        <w:rPr>
          <w:rFonts w:ascii="Times" w:eastAsia="Batang" w:hAnsi="Times"/>
          <w:color w:val="EE0000"/>
        </w:rPr>
        <w:t>the agreed clarification on LO determination based on</w:t>
      </w:r>
      <w:r w:rsidRPr="00694D26">
        <w:rPr>
          <w:rFonts w:ascii="Times" w:eastAsia="Batang" w:hAnsi="Times"/>
        </w:rPr>
        <w:t xml:space="preserve"> </w:t>
      </w:r>
      <w:r w:rsidRPr="00694D26">
        <w:rPr>
          <w:rFonts w:ascii="Times" w:eastAsia="Batang" w:hAnsi="Times"/>
          <w:i/>
          <w:iCs/>
        </w:rPr>
        <w:t>lpwus-Lo</w:t>
      </w:r>
      <w:r w:rsidRPr="00694D26">
        <w:rPr>
          <w:rFonts w:ascii="Times" w:eastAsia="Batang" w:hAnsi="Times" w:hint="eastAsia"/>
          <w:i/>
          <w:iCs/>
        </w:rPr>
        <w:t>Frame</w:t>
      </w:r>
      <w:r w:rsidRPr="00694D26">
        <w:rPr>
          <w:rFonts w:ascii="Times" w:eastAsia="Batang" w:hAnsi="Times"/>
          <w:i/>
          <w:iCs/>
        </w:rPr>
        <w:t>Offset</w:t>
      </w:r>
      <w:r w:rsidRPr="00694D26">
        <w:rPr>
          <w:rFonts w:ascii="Times" w:eastAsia="Batang" w:hAnsi="Times" w:hint="eastAsia"/>
          <w:i/>
          <w:iCs/>
        </w:rPr>
        <w:t>List</w:t>
      </w:r>
      <w:r w:rsidRPr="00694D26">
        <w:rPr>
          <w:rFonts w:ascii="Times" w:eastAsia="Batang" w:hAnsi="Times"/>
        </w:rPr>
        <w:t>.</w:t>
      </w:r>
    </w:p>
    <w:p w14:paraId="5642DAFA" w14:textId="77777777" w:rsidR="00694D26" w:rsidRPr="00694D26" w:rsidRDefault="00694D26" w:rsidP="00694D26">
      <w:pPr>
        <w:numPr>
          <w:ilvl w:val="1"/>
          <w:numId w:val="13"/>
        </w:numPr>
        <w:spacing w:after="0"/>
        <w:jc w:val="both"/>
        <w:rPr>
          <w:rFonts w:ascii="Times" w:eastAsia="Batang" w:hAnsi="Times"/>
        </w:rPr>
      </w:pPr>
      <w:r w:rsidRPr="00694D26">
        <w:rPr>
          <w:rFonts w:ascii="Times" w:eastAsia="Batang" w:hAnsi="Times"/>
        </w:rPr>
        <w:t>TP for TS 38.213 will be discussed later.</w:t>
      </w:r>
    </w:p>
    <w:p w14:paraId="5DD7934B" w14:textId="77777777" w:rsidR="00694D26" w:rsidRPr="00694D26" w:rsidRDefault="00694D26" w:rsidP="00694D26">
      <w:pPr>
        <w:spacing w:after="0"/>
        <w:rPr>
          <w:rFonts w:ascii="Times" w:eastAsia="DengXian" w:hAnsi="Times"/>
          <w:lang w:bidi="ar"/>
        </w:rPr>
      </w:pPr>
    </w:p>
    <w:p w14:paraId="76E09DFD" w14:textId="77777777" w:rsidR="00694D26" w:rsidRPr="00694D26" w:rsidRDefault="00694D26" w:rsidP="00694D26">
      <w:pPr>
        <w:spacing w:after="0"/>
        <w:rPr>
          <w:rFonts w:ascii="Times" w:eastAsia="DengXian" w:hAnsi="Times"/>
          <w:highlight w:val="green"/>
          <w:lang w:val="en-GB" w:bidi="ar"/>
        </w:rPr>
      </w:pPr>
      <w:r w:rsidRPr="00694D26">
        <w:rPr>
          <w:rFonts w:ascii="Times" w:eastAsia="DengXian" w:hAnsi="Times" w:hint="eastAsia"/>
          <w:highlight w:val="green"/>
          <w:lang w:val="en-GB" w:bidi="ar"/>
        </w:rPr>
        <w:t>Agreement</w:t>
      </w:r>
    </w:p>
    <w:p w14:paraId="2219E0C2" w14:textId="77777777" w:rsidR="00694D26" w:rsidRPr="00694D26" w:rsidRDefault="00694D26" w:rsidP="00694D26">
      <w:pPr>
        <w:spacing w:after="0"/>
        <w:rPr>
          <w:rFonts w:ascii="Times" w:eastAsia="DengXian" w:hAnsi="Times"/>
          <w:lang w:val="en-GB" w:bidi="ar"/>
        </w:rPr>
      </w:pPr>
      <w:r w:rsidRPr="00694D26">
        <w:rPr>
          <w:rFonts w:ascii="Times" w:eastAsia="DengXian" w:hAnsi="Times" w:hint="eastAsia"/>
          <w:lang w:val="en-GB" w:bidi="ar"/>
        </w:rPr>
        <w:t>Draft LS R1-2508169 is endorsed in principle.</w:t>
      </w:r>
    </w:p>
    <w:p w14:paraId="55D030E4" w14:textId="77777777" w:rsidR="00694D26" w:rsidRPr="00694D26" w:rsidRDefault="00694D26" w:rsidP="00694D26">
      <w:pPr>
        <w:spacing w:after="0"/>
        <w:rPr>
          <w:rFonts w:ascii="Times" w:eastAsia="DengXian" w:hAnsi="Times"/>
          <w:highlight w:val="green"/>
          <w:lang w:val="en-GB" w:bidi="ar"/>
        </w:rPr>
      </w:pPr>
      <w:r w:rsidRPr="00694D26">
        <w:rPr>
          <w:rFonts w:ascii="Times" w:eastAsia="DengXian" w:hAnsi="Times" w:hint="eastAsia"/>
          <w:highlight w:val="green"/>
          <w:lang w:val="en-GB" w:bidi="ar"/>
        </w:rPr>
        <w:t>Agreement</w:t>
      </w:r>
    </w:p>
    <w:p w14:paraId="2EF0806F" w14:textId="77777777" w:rsidR="00694D26" w:rsidRPr="00694D26" w:rsidRDefault="00694D26" w:rsidP="00694D26">
      <w:pPr>
        <w:spacing w:after="0"/>
        <w:rPr>
          <w:rFonts w:ascii="Times" w:eastAsia="DengXian" w:hAnsi="Times"/>
          <w:lang w:val="en-GB" w:bidi="ar"/>
        </w:rPr>
      </w:pPr>
      <w:r w:rsidRPr="00694D26">
        <w:rPr>
          <w:rFonts w:ascii="Times" w:eastAsia="DengXian" w:hAnsi="Times" w:hint="eastAsia"/>
          <w:lang w:val="en-GB" w:bidi="ar"/>
        </w:rPr>
        <w:t>Final LS R1-2508170 is endorsed</w:t>
      </w:r>
    </w:p>
    <w:p w14:paraId="2EC0409D" w14:textId="77777777" w:rsidR="00694D26" w:rsidRPr="00694D26" w:rsidRDefault="00694D26">
      <w:pPr>
        <w:pStyle w:val="0Maintext"/>
        <w:rPr>
          <w:lang w:val="en-GB"/>
        </w:rPr>
      </w:pPr>
    </w:p>
    <w:sectPr w:rsidR="00694D26" w:rsidRPr="00694D26">
      <w:headerReference w:type="even" r:id="rId13"/>
      <w:headerReference w:type="default" r:id="rId14"/>
      <w:footerReference w:type="even" r:id="rId15"/>
      <w:footerReference w:type="default" r:id="rId16"/>
      <w:headerReference w:type="first" r:id="rId17"/>
      <w:footerReference w:type="first" r:id="rId1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39E2B" w14:textId="77777777" w:rsidR="00F43935" w:rsidRDefault="00F43935">
      <w:pPr>
        <w:spacing w:after="0"/>
      </w:pPr>
      <w:r>
        <w:separator/>
      </w:r>
    </w:p>
  </w:endnote>
  <w:endnote w:type="continuationSeparator" w:id="0">
    <w:p w14:paraId="508EBFFA" w14:textId="77777777" w:rsidR="00F43935" w:rsidRDefault="00F439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Times New Roman Bold">
    <w:altName w:val="Times New Roman"/>
    <w:panose1 w:val="020B0604020202020204"/>
    <w:charset w:val="00"/>
    <w:family w:val="roman"/>
    <w:pitch w:val="default"/>
    <w:sig w:usb0="00000000" w:usb1="00000000" w:usb2="00000009" w:usb3="00000000" w:csb0="400001FF" w:csb1="FFFF0000"/>
  </w:font>
  <w:font w:name="CG Times (WN)">
    <w:altName w:val="Arial"/>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__">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BE76" w14:textId="77777777" w:rsidR="009F24FD" w:rsidRDefault="009F24FD">
    <w:pPr>
      <w:pStyle w:val="Footer"/>
    </w:pPr>
    <w:r>
      <w:rPr>
        <w:noProof/>
        <w:lang w:val="en-US" w:eastAsia="zh-CN"/>
      </w:rPr>
      <mc:AlternateContent>
        <mc:Choice Requires="wps">
          <w:drawing>
            <wp:anchor distT="0" distB="0" distL="0" distR="0" simplePos="0" relativeHeight="251658242" behindDoc="0" locked="0" layoutInCell="1" allowOverlap="1" wp14:anchorId="21D1FE9D" wp14:editId="10218828">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8F76BA"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1D1FE9D"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gY4+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zdV1BfcCgHw7695bsWS++ZD6/M4YJxDhRteMFD&#10;KuhKCiOipAH3/W/2GI+8o5eSDgVTUoOKpkR9MriPxWqZ51Fg6YbATaBKYP6Qr6LfnPQToBbn+Cws&#10;TzAGBzVB6UB/Q01vYzV0McOxZkmrCT6FQb74JrjYblMQasmysDcHy2PqyJm321NAIhO/kaWBk5E8&#10;VFPa0Kj8KNef7ynq9j43Pw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Di+Bjj4AQAA5wMAAA4AAAAAAAAAAAAAAAAALgIAAGRycy9l&#10;Mm9Eb2MueG1sUEsBAi0AFAAGAAgAAAAhANhtPP7XAAAAAwEAAA8AAAAAAAAAAAAAAAAAUgQAAGRy&#10;cy9kb3ducmV2LnhtbFBLBQYAAAAABAAEAPMAAABWBQAAAAA=&#10;" filled="f" stroked="f">
              <v:textbox style="mso-fit-shape-to-text:t" inset="20pt,0,0,15pt">
                <w:txbxContent>
                  <w:p w14:paraId="458F76BA"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AFC73" w14:textId="77777777" w:rsidR="009F24FD" w:rsidRDefault="009F24FD">
    <w:pPr>
      <w:pStyle w:val="Footer"/>
    </w:pPr>
    <w:r>
      <w:rPr>
        <w:noProof/>
        <w:lang w:val="en-US" w:eastAsia="zh-CN"/>
      </w:rPr>
      <mc:AlternateContent>
        <mc:Choice Requires="wps">
          <w:drawing>
            <wp:anchor distT="0" distB="0" distL="0" distR="0" simplePos="0" relativeHeight="251658243" behindDoc="0" locked="0" layoutInCell="1" allowOverlap="1" wp14:anchorId="71712611" wp14:editId="1CCE5B94">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B7475"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1712611"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BP0krL4AQAA5wMAAA4AAAAAAAAAAAAAAAAALgIAAGRycy9l&#10;Mm9Eb2MueG1sUEsBAi0AFAAGAAgAAAAhANhtPP7XAAAAAwEAAA8AAAAAAAAAAAAAAAAAUgQAAGRy&#10;cy9kb3ducmV2LnhtbFBLBQYAAAAABAAEAPMAAABWBQAAAAA=&#10;" filled="f" stroked="f">
              <v:textbox style="mso-fit-shape-to-text:t" inset="20pt,0,0,15pt">
                <w:txbxContent>
                  <w:p w14:paraId="06DB7475"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1D6EF" w14:textId="77777777" w:rsidR="009F24FD" w:rsidRDefault="009F24FD">
    <w:pPr>
      <w:pStyle w:val="Footer"/>
    </w:pPr>
    <w:r>
      <w:rPr>
        <w:noProof/>
        <w:lang w:val="en-US" w:eastAsia="zh-CN"/>
      </w:rPr>
      <mc:AlternateContent>
        <mc:Choice Requires="wps">
          <w:drawing>
            <wp:anchor distT="0" distB="0" distL="0" distR="0" simplePos="0" relativeHeight="251658245" behindDoc="0" locked="0" layoutInCell="1" allowOverlap="1" wp14:anchorId="49CF34A1" wp14:editId="2D22E4FF">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511549"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9CF34A1"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Ak7+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3dV1BfcCgHw7695bsWS++ZD6/M4YJxDhRteMFD&#10;KuhKCiOipAH3/W/2GI+8o5eSDgVTUoOKpkR9MriPxWqZ51Fg6YbATaBKYP6Qr6LfnPQToBbn+Cws&#10;TzAGBzVB6UB/Q01vYzV0McOxZkmrCT6FQb74JrjYblMQasmysDcHy2PqyJm321NAIhO/kaWBk5E8&#10;VFPa0Kj8KNef7ynq9j43Pw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GtECTv4AQAA5wMAAA4AAAAAAAAAAAAAAAAALgIAAGRycy9l&#10;Mm9Eb2MueG1sUEsBAi0AFAAGAAgAAAAhANhtPP7XAAAAAwEAAA8AAAAAAAAAAAAAAAAAUgQAAGRy&#10;cy9kb3ducmV2LnhtbFBLBQYAAAAABAAEAPMAAABWBQAAAAA=&#10;" filled="f" stroked="f">
              <v:textbox style="mso-fit-shape-to-text:t" inset="20pt,0,0,15pt">
                <w:txbxContent>
                  <w:p w14:paraId="4A511549"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FCC7F" w14:textId="77777777" w:rsidR="00F43935" w:rsidRDefault="00F43935">
      <w:pPr>
        <w:spacing w:after="0"/>
      </w:pPr>
      <w:r>
        <w:separator/>
      </w:r>
    </w:p>
  </w:footnote>
  <w:footnote w:type="continuationSeparator" w:id="0">
    <w:p w14:paraId="4E9B74E9" w14:textId="77777777" w:rsidR="00F43935" w:rsidRDefault="00F439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10739" w14:textId="77777777" w:rsidR="009F24FD" w:rsidRDefault="009F24FD">
    <w:pPr>
      <w:pStyle w:val="Header"/>
    </w:pPr>
    <w:r>
      <w:rPr>
        <w:noProof/>
        <w:lang w:val="en-US" w:eastAsia="zh-CN"/>
      </w:rPr>
      <mc:AlternateContent>
        <mc:Choice Requires="wps">
          <w:drawing>
            <wp:anchor distT="0" distB="0" distL="0" distR="0" simplePos="0" relativeHeight="251658240" behindDoc="0" locked="0" layoutInCell="1" allowOverlap="1" wp14:anchorId="12203326" wp14:editId="78570022">
              <wp:simplePos x="0" y="0"/>
              <wp:positionH relativeFrom="page">
                <wp:align>center</wp:align>
              </wp:positionH>
              <wp:positionV relativeFrom="page">
                <wp:align>top</wp:align>
              </wp:positionV>
              <wp:extent cx="1343025" cy="376555"/>
              <wp:effectExtent l="0" t="0" r="9525" b="4445"/>
              <wp:wrapNone/>
              <wp:docPr id="610917374" name="Text Box 5"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42CDA00"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2203326"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" filled="f" stroked="f">
              <v:textbox style="mso-fit-shape-to-text:t" inset="0,15pt,0,0">
                <w:txbxContent>
                  <w:p w14:paraId="642CDA00"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CF1F" w14:textId="77777777" w:rsidR="009F24FD" w:rsidRDefault="009F24FD">
    <w:pPr>
      <w:pStyle w:val="Header"/>
    </w:pPr>
    <w:r>
      <w:rPr>
        <w:noProof/>
        <w:lang w:val="en-US" w:eastAsia="zh-CN"/>
      </w:rPr>
      <mc:AlternateContent>
        <mc:Choice Requires="wps">
          <w:drawing>
            <wp:anchor distT="0" distB="0" distL="0" distR="0" simplePos="0" relativeHeight="251658241" behindDoc="0" locked="0" layoutInCell="1" allowOverlap="1" wp14:anchorId="3CAD158F" wp14:editId="5720D681">
              <wp:simplePos x="0" y="0"/>
              <wp:positionH relativeFrom="page">
                <wp:align>center</wp:align>
              </wp:positionH>
              <wp:positionV relativeFrom="page">
                <wp:align>top</wp:align>
              </wp:positionV>
              <wp:extent cx="1343025" cy="376555"/>
              <wp:effectExtent l="0" t="0" r="9525" b="4445"/>
              <wp:wrapNone/>
              <wp:docPr id="1569615240" name="Text Box 6"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E8EBB71"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CAD158F"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" filled="f" stroked="f">
              <v:textbox style="mso-fit-shape-to-text:t" inset="0,15pt,0,0">
                <w:txbxContent>
                  <w:p w14:paraId="5E8EBB71"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FA01" w14:textId="77777777" w:rsidR="009F24FD" w:rsidRDefault="009F24FD">
    <w:pPr>
      <w:pStyle w:val="Header"/>
    </w:pPr>
    <w:r>
      <w:rPr>
        <w:noProof/>
        <w:lang w:val="en-US" w:eastAsia="zh-CN"/>
      </w:rPr>
      <mc:AlternateContent>
        <mc:Choice Requires="wps">
          <w:drawing>
            <wp:anchor distT="0" distB="0" distL="0" distR="0" simplePos="0" relativeHeight="251658244" behindDoc="0" locked="0" layoutInCell="1" allowOverlap="1" wp14:anchorId="339C0AEB" wp14:editId="045B9E29">
              <wp:simplePos x="0" y="0"/>
              <wp:positionH relativeFrom="page">
                <wp:align>center</wp:align>
              </wp:positionH>
              <wp:positionV relativeFrom="page">
                <wp:align>top</wp:align>
              </wp:positionV>
              <wp:extent cx="1343025" cy="376555"/>
              <wp:effectExtent l="0" t="0" r="9525" b="4445"/>
              <wp:wrapNone/>
              <wp:docPr id="2136236452" name="Text Box 4"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EB7E2AE"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39C0AEB"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" filled="f" stroked="f">
              <v:textbox style="mso-fit-shape-to-text:t" inset="0,15pt,0,0">
                <w:txbxContent>
                  <w:p w14:paraId="2EB7E2AE"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1F3A"/>
    <w:multiLevelType w:val="multilevel"/>
    <w:tmpl w:val="09791F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D752AC"/>
    <w:multiLevelType w:val="hybridMultilevel"/>
    <w:tmpl w:val="88EEAA5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645A26"/>
    <w:multiLevelType w:val="hybridMultilevel"/>
    <w:tmpl w:val="64D228B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37DA53CA"/>
    <w:multiLevelType w:val="multilevel"/>
    <w:tmpl w:val="37DA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DF720F"/>
    <w:multiLevelType w:val="multilevel"/>
    <w:tmpl w:val="39DF7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921D35"/>
    <w:multiLevelType w:val="multilevel"/>
    <w:tmpl w:val="3B921D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55104FA"/>
    <w:multiLevelType w:val="hybridMultilevel"/>
    <w:tmpl w:val="2466E5B8"/>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71668F7"/>
    <w:multiLevelType w:val="multilevel"/>
    <w:tmpl w:val="471668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3220B0"/>
    <w:multiLevelType w:val="multilevel"/>
    <w:tmpl w:val="4A322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E443FE2"/>
    <w:multiLevelType w:val="hybridMultilevel"/>
    <w:tmpl w:val="B4A809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CD7607"/>
    <w:multiLevelType w:val="multilevel"/>
    <w:tmpl w:val="51C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A858C7"/>
    <w:multiLevelType w:val="multilevel"/>
    <w:tmpl w:val="59A858C7"/>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97139B"/>
    <w:multiLevelType w:val="multilevel"/>
    <w:tmpl w:val="5A971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60"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6D6C0433"/>
    <w:lvl w:ilvl="0">
      <w:start w:val="1"/>
      <w:numFmt w:val="decimal"/>
      <w:lvlText w:val="%1."/>
      <w:lvlJc w:val="left"/>
      <w:pPr>
        <w:tabs>
          <w:tab w:val="left" w:pos="425"/>
        </w:tabs>
        <w:ind w:left="425" w:hanging="425"/>
      </w:pPr>
      <w:rPr>
        <w:rFonts w:hint="default"/>
        <w:b w:val="0"/>
        <w:bCs w:val="0"/>
        <w:sz w:val="36"/>
        <w:lang w:val="en-GB"/>
      </w:rPr>
    </w:lvl>
    <w:lvl w:ilvl="1">
      <w:start w:val="1"/>
      <w:numFmt w:val="decimal"/>
      <w:lvlText w:val="%1.%2."/>
      <w:lvlJc w:val="left"/>
      <w:pPr>
        <w:tabs>
          <w:tab w:val="left" w:pos="567"/>
        </w:tabs>
        <w:ind w:left="567" w:hanging="567"/>
      </w:pPr>
      <w:rPr>
        <w:rFonts w:hint="default"/>
        <w:sz w:val="32"/>
        <w:szCs w:val="32"/>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2"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A4668A"/>
    <w:multiLevelType w:val="multilevel"/>
    <w:tmpl w:val="75A4668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abstractNum w:abstractNumId="68" w15:restartNumberingAfterBreak="0">
    <w:nsid w:val="786E76E0"/>
    <w:multiLevelType w:val="multilevel"/>
    <w:tmpl w:val="786E76E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A1D0643"/>
    <w:multiLevelType w:val="multilevel"/>
    <w:tmpl w:val="7A1D06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0174314">
    <w:abstractNumId w:val="3"/>
  </w:num>
  <w:num w:numId="2" w16cid:durableId="1385759371">
    <w:abstractNumId w:val="45"/>
  </w:num>
  <w:num w:numId="3" w16cid:durableId="4333992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61516113">
    <w:abstractNumId w:val="4"/>
  </w:num>
  <w:num w:numId="5" w16cid:durableId="610015146">
    <w:abstractNumId w:val="31"/>
  </w:num>
  <w:num w:numId="6" w16cid:durableId="238759995">
    <w:abstractNumId w:val="26"/>
  </w:num>
  <w:num w:numId="7" w16cid:durableId="522593957">
    <w:abstractNumId w:val="39"/>
  </w:num>
  <w:num w:numId="8" w16cid:durableId="1876306114">
    <w:abstractNumId w:val="63"/>
  </w:num>
  <w:num w:numId="9" w16cid:durableId="1341810377">
    <w:abstractNumId w:val="43"/>
  </w:num>
  <w:num w:numId="10" w16cid:durableId="713164918">
    <w:abstractNumId w:val="0"/>
  </w:num>
  <w:num w:numId="11" w16cid:durableId="1334919520">
    <w:abstractNumId w:val="30"/>
  </w:num>
  <w:num w:numId="12" w16cid:durableId="1108624878">
    <w:abstractNumId w:val="10"/>
  </w:num>
  <w:num w:numId="13" w16cid:durableId="1845320090">
    <w:abstractNumId w:val="36"/>
  </w:num>
  <w:num w:numId="14" w16cid:durableId="1437095985">
    <w:abstractNumId w:val="27"/>
  </w:num>
  <w:num w:numId="15" w16cid:durableId="486701993">
    <w:abstractNumId w:val="12"/>
  </w:num>
  <w:num w:numId="16" w16cid:durableId="212620615">
    <w:abstractNumId w:val="23"/>
  </w:num>
  <w:num w:numId="17" w16cid:durableId="675545249">
    <w:abstractNumId w:val="38"/>
  </w:num>
  <w:num w:numId="18" w16cid:durableId="958534926">
    <w:abstractNumId w:val="7"/>
  </w:num>
  <w:num w:numId="19" w16cid:durableId="1065034033">
    <w:abstractNumId w:val="29"/>
  </w:num>
  <w:num w:numId="20" w16cid:durableId="988291764">
    <w:abstractNumId w:val="60"/>
  </w:num>
  <w:num w:numId="21" w16cid:durableId="1432505759">
    <w:abstractNumId w:val="44"/>
  </w:num>
  <w:num w:numId="22" w16cid:durableId="77295176">
    <w:abstractNumId w:val="15"/>
  </w:num>
  <w:num w:numId="23" w16cid:durableId="707296600">
    <w:abstractNumId w:val="53"/>
  </w:num>
  <w:num w:numId="24" w16cid:durableId="1289511701">
    <w:abstractNumId w:val="66"/>
  </w:num>
  <w:num w:numId="25" w16cid:durableId="687487091">
    <w:abstractNumId w:val="68"/>
  </w:num>
  <w:num w:numId="26" w16cid:durableId="599026537">
    <w:abstractNumId w:val="48"/>
  </w:num>
  <w:num w:numId="27" w16cid:durableId="1132600424">
    <w:abstractNumId w:val="25"/>
  </w:num>
  <w:num w:numId="28" w16cid:durableId="1622111671">
    <w:abstractNumId w:val="50"/>
  </w:num>
  <w:num w:numId="29" w16cid:durableId="1723553399">
    <w:abstractNumId w:val="28"/>
  </w:num>
  <w:num w:numId="30" w16cid:durableId="1691762449">
    <w:abstractNumId w:val="51"/>
  </w:num>
  <w:num w:numId="31" w16cid:durableId="98570262">
    <w:abstractNumId w:val="34"/>
  </w:num>
  <w:num w:numId="32" w16cid:durableId="873999606">
    <w:abstractNumId w:val="35"/>
  </w:num>
  <w:num w:numId="33" w16cid:durableId="1371762825">
    <w:abstractNumId w:val="67"/>
  </w:num>
  <w:num w:numId="34" w16cid:durableId="525948103">
    <w:abstractNumId w:val="20"/>
  </w:num>
  <w:num w:numId="35" w16cid:durableId="878468531">
    <w:abstractNumId w:val="70"/>
  </w:num>
  <w:num w:numId="36" w16cid:durableId="640501499">
    <w:abstractNumId w:val="69"/>
  </w:num>
  <w:num w:numId="37" w16cid:durableId="1151825952">
    <w:abstractNumId w:val="18"/>
  </w:num>
  <w:num w:numId="38" w16cid:durableId="97919298">
    <w:abstractNumId w:val="46"/>
  </w:num>
  <w:num w:numId="39" w16cid:durableId="648632055">
    <w:abstractNumId w:val="21"/>
  </w:num>
  <w:num w:numId="40" w16cid:durableId="281351542">
    <w:abstractNumId w:val="9"/>
  </w:num>
  <w:num w:numId="41" w16cid:durableId="304160077">
    <w:abstractNumId w:val="65"/>
  </w:num>
  <w:num w:numId="42" w16cid:durableId="1298801579">
    <w:abstractNumId w:val="8"/>
  </w:num>
  <w:num w:numId="43" w16cid:durableId="390738962">
    <w:abstractNumId w:val="71"/>
  </w:num>
  <w:num w:numId="44" w16cid:durableId="83496977">
    <w:abstractNumId w:val="57"/>
  </w:num>
  <w:num w:numId="45" w16cid:durableId="772282961">
    <w:abstractNumId w:val="14"/>
  </w:num>
  <w:num w:numId="46" w16cid:durableId="1976183195">
    <w:abstractNumId w:val="41"/>
  </w:num>
  <w:num w:numId="47" w16cid:durableId="1121849458">
    <w:abstractNumId w:val="6"/>
  </w:num>
  <w:num w:numId="48" w16cid:durableId="1183125608">
    <w:abstractNumId w:val="16"/>
  </w:num>
  <w:num w:numId="49" w16cid:durableId="194388297">
    <w:abstractNumId w:val="5"/>
  </w:num>
  <w:num w:numId="50" w16cid:durableId="1375695897">
    <w:abstractNumId w:val="13"/>
  </w:num>
  <w:num w:numId="51" w16cid:durableId="730738656">
    <w:abstractNumId w:val="22"/>
  </w:num>
  <w:num w:numId="52" w16cid:durableId="584269081">
    <w:abstractNumId w:val="2"/>
  </w:num>
  <w:num w:numId="53" w16cid:durableId="2129885737">
    <w:abstractNumId w:val="58"/>
  </w:num>
  <w:num w:numId="54" w16cid:durableId="805195830">
    <w:abstractNumId w:val="64"/>
  </w:num>
  <w:num w:numId="55" w16cid:durableId="1803576195">
    <w:abstractNumId w:val="42"/>
  </w:num>
  <w:num w:numId="56" w16cid:durableId="1997373370">
    <w:abstractNumId w:val="32"/>
  </w:num>
  <w:num w:numId="57" w16cid:durableId="1255432668">
    <w:abstractNumId w:val="62"/>
  </w:num>
  <w:num w:numId="58" w16cid:durableId="941453942">
    <w:abstractNumId w:val="56"/>
  </w:num>
  <w:num w:numId="59" w16cid:durableId="563759478">
    <w:abstractNumId w:val="55"/>
  </w:num>
  <w:num w:numId="60" w16cid:durableId="378824644">
    <w:abstractNumId w:val="37"/>
  </w:num>
  <w:num w:numId="61" w16cid:durableId="391733048">
    <w:abstractNumId w:val="54"/>
  </w:num>
  <w:num w:numId="62" w16cid:durableId="219905826">
    <w:abstractNumId w:val="49"/>
  </w:num>
  <w:num w:numId="63" w16cid:durableId="1147740251">
    <w:abstractNumId w:val="19"/>
  </w:num>
  <w:num w:numId="64" w16cid:durableId="625279810">
    <w:abstractNumId w:val="52"/>
  </w:num>
  <w:num w:numId="65" w16cid:durableId="795099718">
    <w:abstractNumId w:val="33"/>
  </w:num>
  <w:num w:numId="66" w16cid:durableId="339896672">
    <w:abstractNumId w:val="61"/>
  </w:num>
  <w:num w:numId="67" w16cid:durableId="1337610392">
    <w:abstractNumId w:val="11"/>
  </w:num>
  <w:num w:numId="68" w16cid:durableId="1636566241">
    <w:abstractNumId w:val="59"/>
  </w:num>
  <w:num w:numId="69" w16cid:durableId="1823890282">
    <w:abstractNumId w:val="47"/>
  </w:num>
  <w:num w:numId="70" w16cid:durableId="587888037">
    <w:abstractNumId w:val="24"/>
  </w:num>
  <w:num w:numId="71" w16cid:durableId="582033777">
    <w:abstractNumId w:val="40"/>
  </w:num>
  <w:num w:numId="72" w16cid:durableId="401489501">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23"/>
    <w:rsid w:val="00006C42"/>
    <w:rsid w:val="00007041"/>
    <w:rsid w:val="0000715E"/>
    <w:rsid w:val="00007540"/>
    <w:rsid w:val="00007A3D"/>
    <w:rsid w:val="000104F1"/>
    <w:rsid w:val="0001096E"/>
    <w:rsid w:val="00010C9A"/>
    <w:rsid w:val="0001225B"/>
    <w:rsid w:val="00012570"/>
    <w:rsid w:val="00012882"/>
    <w:rsid w:val="000132D3"/>
    <w:rsid w:val="000134F6"/>
    <w:rsid w:val="00013973"/>
    <w:rsid w:val="00014286"/>
    <w:rsid w:val="000142DE"/>
    <w:rsid w:val="000149F0"/>
    <w:rsid w:val="00014C33"/>
    <w:rsid w:val="000151A7"/>
    <w:rsid w:val="000161FD"/>
    <w:rsid w:val="0001664E"/>
    <w:rsid w:val="00016A51"/>
    <w:rsid w:val="00016A80"/>
    <w:rsid w:val="00017616"/>
    <w:rsid w:val="00017BBF"/>
    <w:rsid w:val="00017E92"/>
    <w:rsid w:val="00017F24"/>
    <w:rsid w:val="0002080A"/>
    <w:rsid w:val="00020A1B"/>
    <w:rsid w:val="00020CE8"/>
    <w:rsid w:val="00021061"/>
    <w:rsid w:val="000212CF"/>
    <w:rsid w:val="000212EC"/>
    <w:rsid w:val="00021B2C"/>
    <w:rsid w:val="00022590"/>
    <w:rsid w:val="00022B32"/>
    <w:rsid w:val="00022D25"/>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69"/>
    <w:rsid w:val="00027AA9"/>
    <w:rsid w:val="00030335"/>
    <w:rsid w:val="00030B18"/>
    <w:rsid w:val="000312AA"/>
    <w:rsid w:val="000319CD"/>
    <w:rsid w:val="00031E68"/>
    <w:rsid w:val="00031E6C"/>
    <w:rsid w:val="000325B7"/>
    <w:rsid w:val="0003296A"/>
    <w:rsid w:val="00033D5B"/>
    <w:rsid w:val="00034723"/>
    <w:rsid w:val="000359AB"/>
    <w:rsid w:val="00036087"/>
    <w:rsid w:val="00036121"/>
    <w:rsid w:val="000361E0"/>
    <w:rsid w:val="0003666F"/>
    <w:rsid w:val="0003674E"/>
    <w:rsid w:val="00036757"/>
    <w:rsid w:val="000368F6"/>
    <w:rsid w:val="00036EBA"/>
    <w:rsid w:val="000374CC"/>
    <w:rsid w:val="000379B5"/>
    <w:rsid w:val="000404F4"/>
    <w:rsid w:val="000405A3"/>
    <w:rsid w:val="00040E97"/>
    <w:rsid w:val="0004107E"/>
    <w:rsid w:val="00041313"/>
    <w:rsid w:val="0004187B"/>
    <w:rsid w:val="0004188D"/>
    <w:rsid w:val="00041988"/>
    <w:rsid w:val="00041B6C"/>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480"/>
    <w:rsid w:val="000477BF"/>
    <w:rsid w:val="00047A99"/>
    <w:rsid w:val="00047D1E"/>
    <w:rsid w:val="0005018D"/>
    <w:rsid w:val="000504DE"/>
    <w:rsid w:val="00050DCE"/>
    <w:rsid w:val="00051105"/>
    <w:rsid w:val="000516ED"/>
    <w:rsid w:val="00051D05"/>
    <w:rsid w:val="00051FB2"/>
    <w:rsid w:val="00053601"/>
    <w:rsid w:val="0005388A"/>
    <w:rsid w:val="000539C5"/>
    <w:rsid w:val="000544FE"/>
    <w:rsid w:val="00054A4D"/>
    <w:rsid w:val="00054C82"/>
    <w:rsid w:val="00055EAD"/>
    <w:rsid w:val="00056036"/>
    <w:rsid w:val="00056047"/>
    <w:rsid w:val="0005612B"/>
    <w:rsid w:val="00056C92"/>
    <w:rsid w:val="00057950"/>
    <w:rsid w:val="000601D7"/>
    <w:rsid w:val="00060333"/>
    <w:rsid w:val="000605BB"/>
    <w:rsid w:val="0006076E"/>
    <w:rsid w:val="0006091E"/>
    <w:rsid w:val="00060EC3"/>
    <w:rsid w:val="0006106A"/>
    <w:rsid w:val="000616D0"/>
    <w:rsid w:val="00061F11"/>
    <w:rsid w:val="00062447"/>
    <w:rsid w:val="00062836"/>
    <w:rsid w:val="000629F6"/>
    <w:rsid w:val="000630E0"/>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67CB7"/>
    <w:rsid w:val="00067DB8"/>
    <w:rsid w:val="000702BB"/>
    <w:rsid w:val="00070C36"/>
    <w:rsid w:val="00070C6B"/>
    <w:rsid w:val="00070FE2"/>
    <w:rsid w:val="00071398"/>
    <w:rsid w:val="00071965"/>
    <w:rsid w:val="00071A90"/>
    <w:rsid w:val="00071F0C"/>
    <w:rsid w:val="00072170"/>
    <w:rsid w:val="000721FC"/>
    <w:rsid w:val="00072724"/>
    <w:rsid w:val="000727EF"/>
    <w:rsid w:val="00072BFB"/>
    <w:rsid w:val="00072FAF"/>
    <w:rsid w:val="00073136"/>
    <w:rsid w:val="00074615"/>
    <w:rsid w:val="000748A9"/>
    <w:rsid w:val="000748B5"/>
    <w:rsid w:val="00074BCF"/>
    <w:rsid w:val="00075782"/>
    <w:rsid w:val="00075EA8"/>
    <w:rsid w:val="0007602D"/>
    <w:rsid w:val="00076105"/>
    <w:rsid w:val="000766D4"/>
    <w:rsid w:val="0007673D"/>
    <w:rsid w:val="00076D12"/>
    <w:rsid w:val="00077B4A"/>
    <w:rsid w:val="00077B83"/>
    <w:rsid w:val="00080134"/>
    <w:rsid w:val="000803CB"/>
    <w:rsid w:val="000803E9"/>
    <w:rsid w:val="0008042F"/>
    <w:rsid w:val="00080822"/>
    <w:rsid w:val="00080826"/>
    <w:rsid w:val="00080B6B"/>
    <w:rsid w:val="00081470"/>
    <w:rsid w:val="0008148D"/>
    <w:rsid w:val="000816F6"/>
    <w:rsid w:val="00081D0A"/>
    <w:rsid w:val="00081FCB"/>
    <w:rsid w:val="00082859"/>
    <w:rsid w:val="00083EE3"/>
    <w:rsid w:val="00083F33"/>
    <w:rsid w:val="000843DA"/>
    <w:rsid w:val="00084B34"/>
    <w:rsid w:val="0008554A"/>
    <w:rsid w:val="00085A51"/>
    <w:rsid w:val="00085A96"/>
    <w:rsid w:val="00085F30"/>
    <w:rsid w:val="00086108"/>
    <w:rsid w:val="000861A1"/>
    <w:rsid w:val="0008634A"/>
    <w:rsid w:val="00086957"/>
    <w:rsid w:val="00087120"/>
    <w:rsid w:val="00090497"/>
    <w:rsid w:val="00090A7C"/>
    <w:rsid w:val="00090E88"/>
    <w:rsid w:val="000913FD"/>
    <w:rsid w:val="00092354"/>
    <w:rsid w:val="000925E9"/>
    <w:rsid w:val="000926BF"/>
    <w:rsid w:val="00092A85"/>
    <w:rsid w:val="00092CEC"/>
    <w:rsid w:val="000930CA"/>
    <w:rsid w:val="00093E3B"/>
    <w:rsid w:val="0009404D"/>
    <w:rsid w:val="0009405B"/>
    <w:rsid w:val="000944CD"/>
    <w:rsid w:val="00094749"/>
    <w:rsid w:val="00094C44"/>
    <w:rsid w:val="00096B56"/>
    <w:rsid w:val="00096C6A"/>
    <w:rsid w:val="00096F28"/>
    <w:rsid w:val="000971DB"/>
    <w:rsid w:val="00097384"/>
    <w:rsid w:val="0009755C"/>
    <w:rsid w:val="00097860"/>
    <w:rsid w:val="000A077D"/>
    <w:rsid w:val="000A0881"/>
    <w:rsid w:val="000A0CB5"/>
    <w:rsid w:val="000A0FC4"/>
    <w:rsid w:val="000A100C"/>
    <w:rsid w:val="000A1449"/>
    <w:rsid w:val="000A186D"/>
    <w:rsid w:val="000A1890"/>
    <w:rsid w:val="000A1BF7"/>
    <w:rsid w:val="000A25C5"/>
    <w:rsid w:val="000A28C4"/>
    <w:rsid w:val="000A2CDD"/>
    <w:rsid w:val="000A2D66"/>
    <w:rsid w:val="000A2E1C"/>
    <w:rsid w:val="000A30C1"/>
    <w:rsid w:val="000A3A76"/>
    <w:rsid w:val="000A3D09"/>
    <w:rsid w:val="000A3E59"/>
    <w:rsid w:val="000A462C"/>
    <w:rsid w:val="000A4643"/>
    <w:rsid w:val="000A472D"/>
    <w:rsid w:val="000A4DE6"/>
    <w:rsid w:val="000A50B8"/>
    <w:rsid w:val="000A590F"/>
    <w:rsid w:val="000A5B06"/>
    <w:rsid w:val="000A60CB"/>
    <w:rsid w:val="000A6CBD"/>
    <w:rsid w:val="000A6E7E"/>
    <w:rsid w:val="000A7134"/>
    <w:rsid w:val="000A724F"/>
    <w:rsid w:val="000A7548"/>
    <w:rsid w:val="000B00A2"/>
    <w:rsid w:val="000B09EC"/>
    <w:rsid w:val="000B0A6D"/>
    <w:rsid w:val="000B1408"/>
    <w:rsid w:val="000B1D08"/>
    <w:rsid w:val="000B216A"/>
    <w:rsid w:val="000B2C16"/>
    <w:rsid w:val="000B2C4E"/>
    <w:rsid w:val="000B314F"/>
    <w:rsid w:val="000B3421"/>
    <w:rsid w:val="000B3706"/>
    <w:rsid w:val="000B37B6"/>
    <w:rsid w:val="000B3BB3"/>
    <w:rsid w:val="000B3CC7"/>
    <w:rsid w:val="000B3E09"/>
    <w:rsid w:val="000B3F06"/>
    <w:rsid w:val="000B43D5"/>
    <w:rsid w:val="000B4648"/>
    <w:rsid w:val="000B4992"/>
    <w:rsid w:val="000B4A00"/>
    <w:rsid w:val="000B4F47"/>
    <w:rsid w:val="000B5276"/>
    <w:rsid w:val="000B56A8"/>
    <w:rsid w:val="000B5C41"/>
    <w:rsid w:val="000B5C52"/>
    <w:rsid w:val="000B613B"/>
    <w:rsid w:val="000B6716"/>
    <w:rsid w:val="000B6937"/>
    <w:rsid w:val="000C033C"/>
    <w:rsid w:val="000C09A3"/>
    <w:rsid w:val="000C0DC4"/>
    <w:rsid w:val="000C1447"/>
    <w:rsid w:val="000C185D"/>
    <w:rsid w:val="000C2C00"/>
    <w:rsid w:val="000C316C"/>
    <w:rsid w:val="000C3295"/>
    <w:rsid w:val="000C3845"/>
    <w:rsid w:val="000C3A70"/>
    <w:rsid w:val="000C3D00"/>
    <w:rsid w:val="000C411B"/>
    <w:rsid w:val="000C42F2"/>
    <w:rsid w:val="000C4CD4"/>
    <w:rsid w:val="000C52D7"/>
    <w:rsid w:val="000C5BD1"/>
    <w:rsid w:val="000C6206"/>
    <w:rsid w:val="000C624E"/>
    <w:rsid w:val="000C6286"/>
    <w:rsid w:val="000C64AF"/>
    <w:rsid w:val="000C6A32"/>
    <w:rsid w:val="000C6CA4"/>
    <w:rsid w:val="000C72E2"/>
    <w:rsid w:val="000C75F0"/>
    <w:rsid w:val="000C771A"/>
    <w:rsid w:val="000C790F"/>
    <w:rsid w:val="000C7A30"/>
    <w:rsid w:val="000C7B91"/>
    <w:rsid w:val="000C7C0D"/>
    <w:rsid w:val="000C7D03"/>
    <w:rsid w:val="000D1A8F"/>
    <w:rsid w:val="000D1AFB"/>
    <w:rsid w:val="000D1BF6"/>
    <w:rsid w:val="000D1D41"/>
    <w:rsid w:val="000D2221"/>
    <w:rsid w:val="000D2FFB"/>
    <w:rsid w:val="000D33DE"/>
    <w:rsid w:val="000D3710"/>
    <w:rsid w:val="000D397C"/>
    <w:rsid w:val="000D3A6C"/>
    <w:rsid w:val="000D3F14"/>
    <w:rsid w:val="000D5020"/>
    <w:rsid w:val="000D53AB"/>
    <w:rsid w:val="000D56CD"/>
    <w:rsid w:val="000D57EE"/>
    <w:rsid w:val="000D5AC9"/>
    <w:rsid w:val="000D5FAF"/>
    <w:rsid w:val="000D69DE"/>
    <w:rsid w:val="000D717D"/>
    <w:rsid w:val="000D76B4"/>
    <w:rsid w:val="000E07A4"/>
    <w:rsid w:val="000E0807"/>
    <w:rsid w:val="000E0E9C"/>
    <w:rsid w:val="000E0F54"/>
    <w:rsid w:val="000E16BA"/>
    <w:rsid w:val="000E18BC"/>
    <w:rsid w:val="000E228F"/>
    <w:rsid w:val="000E27ED"/>
    <w:rsid w:val="000E284E"/>
    <w:rsid w:val="000E2B01"/>
    <w:rsid w:val="000E2CB7"/>
    <w:rsid w:val="000E2E33"/>
    <w:rsid w:val="000E2EB6"/>
    <w:rsid w:val="000E381C"/>
    <w:rsid w:val="000E3F43"/>
    <w:rsid w:val="000E41D9"/>
    <w:rsid w:val="000E4891"/>
    <w:rsid w:val="000E4E52"/>
    <w:rsid w:val="000E5017"/>
    <w:rsid w:val="000E5147"/>
    <w:rsid w:val="000E56F0"/>
    <w:rsid w:val="000E581D"/>
    <w:rsid w:val="000E58FF"/>
    <w:rsid w:val="000E6DE7"/>
    <w:rsid w:val="000E7173"/>
    <w:rsid w:val="000E7B40"/>
    <w:rsid w:val="000F02AF"/>
    <w:rsid w:val="000F05DA"/>
    <w:rsid w:val="000F0641"/>
    <w:rsid w:val="000F06FE"/>
    <w:rsid w:val="000F0882"/>
    <w:rsid w:val="000F0D74"/>
    <w:rsid w:val="000F0FEA"/>
    <w:rsid w:val="000F2787"/>
    <w:rsid w:val="000F2C70"/>
    <w:rsid w:val="000F3106"/>
    <w:rsid w:val="000F3901"/>
    <w:rsid w:val="000F3A14"/>
    <w:rsid w:val="000F4265"/>
    <w:rsid w:val="000F4B6E"/>
    <w:rsid w:val="000F4D47"/>
    <w:rsid w:val="000F4EB7"/>
    <w:rsid w:val="000F50D5"/>
    <w:rsid w:val="000F55BD"/>
    <w:rsid w:val="000F5910"/>
    <w:rsid w:val="000F5E1F"/>
    <w:rsid w:val="000F6379"/>
    <w:rsid w:val="000F6EBB"/>
    <w:rsid w:val="00100DDA"/>
    <w:rsid w:val="00100E58"/>
    <w:rsid w:val="001011A0"/>
    <w:rsid w:val="0010122A"/>
    <w:rsid w:val="0010169A"/>
    <w:rsid w:val="001018B9"/>
    <w:rsid w:val="0010225E"/>
    <w:rsid w:val="00103258"/>
    <w:rsid w:val="001032B4"/>
    <w:rsid w:val="001041F5"/>
    <w:rsid w:val="0010470D"/>
    <w:rsid w:val="0010486A"/>
    <w:rsid w:val="00104F47"/>
    <w:rsid w:val="001053AD"/>
    <w:rsid w:val="001056EE"/>
    <w:rsid w:val="00105D8B"/>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86F"/>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08"/>
    <w:rsid w:val="0012783D"/>
    <w:rsid w:val="0012787D"/>
    <w:rsid w:val="001302C0"/>
    <w:rsid w:val="00130AEC"/>
    <w:rsid w:val="00131672"/>
    <w:rsid w:val="00131BBD"/>
    <w:rsid w:val="00131FC8"/>
    <w:rsid w:val="00132065"/>
    <w:rsid w:val="00132231"/>
    <w:rsid w:val="001330AA"/>
    <w:rsid w:val="00133191"/>
    <w:rsid w:val="00134421"/>
    <w:rsid w:val="001344AA"/>
    <w:rsid w:val="001346AC"/>
    <w:rsid w:val="00134840"/>
    <w:rsid w:val="00134BA2"/>
    <w:rsid w:val="00134F50"/>
    <w:rsid w:val="001351A4"/>
    <w:rsid w:val="001353BF"/>
    <w:rsid w:val="00135CC2"/>
    <w:rsid w:val="00136BB4"/>
    <w:rsid w:val="00140026"/>
    <w:rsid w:val="00140226"/>
    <w:rsid w:val="00140849"/>
    <w:rsid w:val="00140F81"/>
    <w:rsid w:val="00141169"/>
    <w:rsid w:val="00141622"/>
    <w:rsid w:val="00141C3F"/>
    <w:rsid w:val="00141D53"/>
    <w:rsid w:val="00141F36"/>
    <w:rsid w:val="001421F6"/>
    <w:rsid w:val="0014255F"/>
    <w:rsid w:val="0014268A"/>
    <w:rsid w:val="00142E5B"/>
    <w:rsid w:val="0014308C"/>
    <w:rsid w:val="00143536"/>
    <w:rsid w:val="00143C1E"/>
    <w:rsid w:val="00143F0D"/>
    <w:rsid w:val="00143FA1"/>
    <w:rsid w:val="00144008"/>
    <w:rsid w:val="001441FC"/>
    <w:rsid w:val="001442BA"/>
    <w:rsid w:val="00144A56"/>
    <w:rsid w:val="001452E8"/>
    <w:rsid w:val="001454B1"/>
    <w:rsid w:val="001454B7"/>
    <w:rsid w:val="0014582D"/>
    <w:rsid w:val="00145B91"/>
    <w:rsid w:val="00145FA3"/>
    <w:rsid w:val="00146BF4"/>
    <w:rsid w:val="00146C4F"/>
    <w:rsid w:val="00147208"/>
    <w:rsid w:val="001472A6"/>
    <w:rsid w:val="00150BB8"/>
    <w:rsid w:val="00150DE0"/>
    <w:rsid w:val="00150FA9"/>
    <w:rsid w:val="00151114"/>
    <w:rsid w:val="001514CE"/>
    <w:rsid w:val="00151A38"/>
    <w:rsid w:val="00151CD9"/>
    <w:rsid w:val="0015282B"/>
    <w:rsid w:val="00152E59"/>
    <w:rsid w:val="001535F2"/>
    <w:rsid w:val="00153773"/>
    <w:rsid w:val="0015493B"/>
    <w:rsid w:val="00155519"/>
    <w:rsid w:val="00155812"/>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677"/>
    <w:rsid w:val="0016584F"/>
    <w:rsid w:val="00165CDF"/>
    <w:rsid w:val="00165DAE"/>
    <w:rsid w:val="00165EE3"/>
    <w:rsid w:val="00166620"/>
    <w:rsid w:val="00166F5F"/>
    <w:rsid w:val="00167B8F"/>
    <w:rsid w:val="00167C97"/>
    <w:rsid w:val="00167FFE"/>
    <w:rsid w:val="00170B1A"/>
    <w:rsid w:val="00170DA3"/>
    <w:rsid w:val="001713D3"/>
    <w:rsid w:val="001715D0"/>
    <w:rsid w:val="001716AB"/>
    <w:rsid w:val="001716D0"/>
    <w:rsid w:val="00171904"/>
    <w:rsid w:val="0017276A"/>
    <w:rsid w:val="00172B4A"/>
    <w:rsid w:val="00172BC8"/>
    <w:rsid w:val="00172C75"/>
    <w:rsid w:val="00172E21"/>
    <w:rsid w:val="001730DA"/>
    <w:rsid w:val="001735B2"/>
    <w:rsid w:val="00173D98"/>
    <w:rsid w:val="00173E3C"/>
    <w:rsid w:val="0017427D"/>
    <w:rsid w:val="0017428B"/>
    <w:rsid w:val="00174930"/>
    <w:rsid w:val="00175880"/>
    <w:rsid w:val="00175B34"/>
    <w:rsid w:val="00176FE0"/>
    <w:rsid w:val="00177061"/>
    <w:rsid w:val="00177199"/>
    <w:rsid w:val="0017782F"/>
    <w:rsid w:val="00177831"/>
    <w:rsid w:val="001779C8"/>
    <w:rsid w:val="0018040A"/>
    <w:rsid w:val="00180804"/>
    <w:rsid w:val="001808D4"/>
    <w:rsid w:val="001808E4"/>
    <w:rsid w:val="00180ABE"/>
    <w:rsid w:val="0018132D"/>
    <w:rsid w:val="00181466"/>
    <w:rsid w:val="00181D6B"/>
    <w:rsid w:val="00181D94"/>
    <w:rsid w:val="00181E0B"/>
    <w:rsid w:val="001822D5"/>
    <w:rsid w:val="0018293E"/>
    <w:rsid w:val="00182F8F"/>
    <w:rsid w:val="001832DB"/>
    <w:rsid w:val="00183496"/>
    <w:rsid w:val="001836E9"/>
    <w:rsid w:val="00184003"/>
    <w:rsid w:val="00184515"/>
    <w:rsid w:val="0018462F"/>
    <w:rsid w:val="0018463B"/>
    <w:rsid w:val="00184FEA"/>
    <w:rsid w:val="00185549"/>
    <w:rsid w:val="00186035"/>
    <w:rsid w:val="0018607A"/>
    <w:rsid w:val="001862EF"/>
    <w:rsid w:val="0018658C"/>
    <w:rsid w:val="0018665A"/>
    <w:rsid w:val="0018677A"/>
    <w:rsid w:val="00186B73"/>
    <w:rsid w:val="00187251"/>
    <w:rsid w:val="00190282"/>
    <w:rsid w:val="00190D91"/>
    <w:rsid w:val="00190E37"/>
    <w:rsid w:val="00190F52"/>
    <w:rsid w:val="001916EF"/>
    <w:rsid w:val="0019361B"/>
    <w:rsid w:val="00193C5D"/>
    <w:rsid w:val="00193CDB"/>
    <w:rsid w:val="00194352"/>
    <w:rsid w:val="00194662"/>
    <w:rsid w:val="00194BBD"/>
    <w:rsid w:val="00195235"/>
    <w:rsid w:val="0019557E"/>
    <w:rsid w:val="001960BB"/>
    <w:rsid w:val="001963D3"/>
    <w:rsid w:val="0019796D"/>
    <w:rsid w:val="00197DE0"/>
    <w:rsid w:val="001A0006"/>
    <w:rsid w:val="001A000B"/>
    <w:rsid w:val="001A0153"/>
    <w:rsid w:val="001A0738"/>
    <w:rsid w:val="001A0A5B"/>
    <w:rsid w:val="001A0D7F"/>
    <w:rsid w:val="001A0DDF"/>
    <w:rsid w:val="001A10DA"/>
    <w:rsid w:val="001A12F7"/>
    <w:rsid w:val="001A13A1"/>
    <w:rsid w:val="001A1404"/>
    <w:rsid w:val="001A16FE"/>
    <w:rsid w:val="001A1718"/>
    <w:rsid w:val="001A1ACF"/>
    <w:rsid w:val="001A3A62"/>
    <w:rsid w:val="001A3E40"/>
    <w:rsid w:val="001A422F"/>
    <w:rsid w:val="001A424F"/>
    <w:rsid w:val="001A4296"/>
    <w:rsid w:val="001A45D1"/>
    <w:rsid w:val="001A5028"/>
    <w:rsid w:val="001A6C25"/>
    <w:rsid w:val="001A708C"/>
    <w:rsid w:val="001B08E7"/>
    <w:rsid w:val="001B0905"/>
    <w:rsid w:val="001B12E0"/>
    <w:rsid w:val="001B160F"/>
    <w:rsid w:val="001B1986"/>
    <w:rsid w:val="001B1F4D"/>
    <w:rsid w:val="001B2662"/>
    <w:rsid w:val="001B26ED"/>
    <w:rsid w:val="001B2AEE"/>
    <w:rsid w:val="001B32D6"/>
    <w:rsid w:val="001B38D1"/>
    <w:rsid w:val="001B3987"/>
    <w:rsid w:val="001B399D"/>
    <w:rsid w:val="001B3BCF"/>
    <w:rsid w:val="001B3C0E"/>
    <w:rsid w:val="001B41F1"/>
    <w:rsid w:val="001B42A5"/>
    <w:rsid w:val="001B462E"/>
    <w:rsid w:val="001B4C13"/>
    <w:rsid w:val="001B5077"/>
    <w:rsid w:val="001B51E1"/>
    <w:rsid w:val="001B54B7"/>
    <w:rsid w:val="001B56A8"/>
    <w:rsid w:val="001B576C"/>
    <w:rsid w:val="001B60CD"/>
    <w:rsid w:val="001B6BB3"/>
    <w:rsid w:val="001B6C81"/>
    <w:rsid w:val="001B6CD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B92"/>
    <w:rsid w:val="001D0FCF"/>
    <w:rsid w:val="001D1446"/>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300E"/>
    <w:rsid w:val="001E45F8"/>
    <w:rsid w:val="001E49CF"/>
    <w:rsid w:val="001E4B46"/>
    <w:rsid w:val="001E4D80"/>
    <w:rsid w:val="001E50E6"/>
    <w:rsid w:val="001E59A6"/>
    <w:rsid w:val="001E5A45"/>
    <w:rsid w:val="001E5A79"/>
    <w:rsid w:val="001E6026"/>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0D7"/>
    <w:rsid w:val="001F54BF"/>
    <w:rsid w:val="001F5663"/>
    <w:rsid w:val="001F63BE"/>
    <w:rsid w:val="001F649A"/>
    <w:rsid w:val="001F6A3A"/>
    <w:rsid w:val="001F6ABD"/>
    <w:rsid w:val="001F7744"/>
    <w:rsid w:val="001F79A9"/>
    <w:rsid w:val="001F79D7"/>
    <w:rsid w:val="001F7C0B"/>
    <w:rsid w:val="00200595"/>
    <w:rsid w:val="00200696"/>
    <w:rsid w:val="002007E5"/>
    <w:rsid w:val="002025DE"/>
    <w:rsid w:val="00202957"/>
    <w:rsid w:val="00202EA5"/>
    <w:rsid w:val="00203055"/>
    <w:rsid w:val="00203078"/>
    <w:rsid w:val="00203843"/>
    <w:rsid w:val="00203F08"/>
    <w:rsid w:val="002045D9"/>
    <w:rsid w:val="00204746"/>
    <w:rsid w:val="002048F7"/>
    <w:rsid w:val="00204ABB"/>
    <w:rsid w:val="00204C20"/>
    <w:rsid w:val="00204E6F"/>
    <w:rsid w:val="00205B31"/>
    <w:rsid w:val="00205E08"/>
    <w:rsid w:val="002060D0"/>
    <w:rsid w:val="002063BA"/>
    <w:rsid w:val="0020677B"/>
    <w:rsid w:val="0020702B"/>
    <w:rsid w:val="002073E0"/>
    <w:rsid w:val="0020766B"/>
    <w:rsid w:val="00207AF7"/>
    <w:rsid w:val="00207B94"/>
    <w:rsid w:val="00207CDA"/>
    <w:rsid w:val="00210128"/>
    <w:rsid w:val="00211818"/>
    <w:rsid w:val="0021209A"/>
    <w:rsid w:val="002121EE"/>
    <w:rsid w:val="00212394"/>
    <w:rsid w:val="002123F3"/>
    <w:rsid w:val="0021275B"/>
    <w:rsid w:val="00212779"/>
    <w:rsid w:val="002128AB"/>
    <w:rsid w:val="00212923"/>
    <w:rsid w:val="00212C8F"/>
    <w:rsid w:val="002130C5"/>
    <w:rsid w:val="002133C7"/>
    <w:rsid w:val="002134C9"/>
    <w:rsid w:val="002137D7"/>
    <w:rsid w:val="00213801"/>
    <w:rsid w:val="002138F7"/>
    <w:rsid w:val="00213D5D"/>
    <w:rsid w:val="002145D3"/>
    <w:rsid w:val="002149BA"/>
    <w:rsid w:val="00214F95"/>
    <w:rsid w:val="00214FD7"/>
    <w:rsid w:val="0021507B"/>
    <w:rsid w:val="00215382"/>
    <w:rsid w:val="002156AF"/>
    <w:rsid w:val="00215AA4"/>
    <w:rsid w:val="00215C7A"/>
    <w:rsid w:val="00216117"/>
    <w:rsid w:val="002162AA"/>
    <w:rsid w:val="002162EE"/>
    <w:rsid w:val="002174CF"/>
    <w:rsid w:val="0021758E"/>
    <w:rsid w:val="0021782B"/>
    <w:rsid w:val="00217B96"/>
    <w:rsid w:val="00217D68"/>
    <w:rsid w:val="002216E0"/>
    <w:rsid w:val="00221988"/>
    <w:rsid w:val="00221EF3"/>
    <w:rsid w:val="002222F4"/>
    <w:rsid w:val="00222455"/>
    <w:rsid w:val="00222BCA"/>
    <w:rsid w:val="00222C20"/>
    <w:rsid w:val="00222E42"/>
    <w:rsid w:val="00223022"/>
    <w:rsid w:val="00223051"/>
    <w:rsid w:val="002230D8"/>
    <w:rsid w:val="00223227"/>
    <w:rsid w:val="00223633"/>
    <w:rsid w:val="002237E1"/>
    <w:rsid w:val="002237FB"/>
    <w:rsid w:val="00224775"/>
    <w:rsid w:val="00224BD3"/>
    <w:rsid w:val="00224C39"/>
    <w:rsid w:val="00224F4A"/>
    <w:rsid w:val="00225625"/>
    <w:rsid w:val="0022565C"/>
    <w:rsid w:val="00225773"/>
    <w:rsid w:val="002262EA"/>
    <w:rsid w:val="00226305"/>
    <w:rsid w:val="002267CB"/>
    <w:rsid w:val="00226A15"/>
    <w:rsid w:val="00226B28"/>
    <w:rsid w:val="002276E6"/>
    <w:rsid w:val="0022770E"/>
    <w:rsid w:val="002300D4"/>
    <w:rsid w:val="002303AB"/>
    <w:rsid w:val="00230568"/>
    <w:rsid w:val="00230E29"/>
    <w:rsid w:val="00231735"/>
    <w:rsid w:val="002318D4"/>
    <w:rsid w:val="00232880"/>
    <w:rsid w:val="00232D7B"/>
    <w:rsid w:val="00233669"/>
    <w:rsid w:val="00233878"/>
    <w:rsid w:val="002340E8"/>
    <w:rsid w:val="00234298"/>
    <w:rsid w:val="00234346"/>
    <w:rsid w:val="00234379"/>
    <w:rsid w:val="0023440C"/>
    <w:rsid w:val="00234915"/>
    <w:rsid w:val="002349D8"/>
    <w:rsid w:val="00235670"/>
    <w:rsid w:val="002366B9"/>
    <w:rsid w:val="002374BC"/>
    <w:rsid w:val="002375B6"/>
    <w:rsid w:val="00240A38"/>
    <w:rsid w:val="00240CB8"/>
    <w:rsid w:val="00241014"/>
    <w:rsid w:val="0024107D"/>
    <w:rsid w:val="00241349"/>
    <w:rsid w:val="00241607"/>
    <w:rsid w:val="00241A95"/>
    <w:rsid w:val="002422B7"/>
    <w:rsid w:val="002428D3"/>
    <w:rsid w:val="00242A28"/>
    <w:rsid w:val="002439A3"/>
    <w:rsid w:val="00243B34"/>
    <w:rsid w:val="00243CFE"/>
    <w:rsid w:val="00244F41"/>
    <w:rsid w:val="00245554"/>
    <w:rsid w:val="002457F3"/>
    <w:rsid w:val="00245D45"/>
    <w:rsid w:val="00245E5F"/>
    <w:rsid w:val="00245F49"/>
    <w:rsid w:val="00246067"/>
    <w:rsid w:val="00246369"/>
    <w:rsid w:val="0024639F"/>
    <w:rsid w:val="0024647D"/>
    <w:rsid w:val="0024662D"/>
    <w:rsid w:val="002468A4"/>
    <w:rsid w:val="00246C3C"/>
    <w:rsid w:val="002472EF"/>
    <w:rsid w:val="002473AB"/>
    <w:rsid w:val="002473C0"/>
    <w:rsid w:val="002475D7"/>
    <w:rsid w:val="0024777E"/>
    <w:rsid w:val="00247CC3"/>
    <w:rsid w:val="00247D7D"/>
    <w:rsid w:val="00250129"/>
    <w:rsid w:val="002501BA"/>
    <w:rsid w:val="0025021E"/>
    <w:rsid w:val="002503BA"/>
    <w:rsid w:val="00250EEC"/>
    <w:rsid w:val="0025126E"/>
    <w:rsid w:val="00251CE3"/>
    <w:rsid w:val="00251CFF"/>
    <w:rsid w:val="002521E9"/>
    <w:rsid w:val="0025226B"/>
    <w:rsid w:val="0025242B"/>
    <w:rsid w:val="002526BE"/>
    <w:rsid w:val="00252B41"/>
    <w:rsid w:val="00252BEC"/>
    <w:rsid w:val="00252C48"/>
    <w:rsid w:val="002537B9"/>
    <w:rsid w:val="0025396D"/>
    <w:rsid w:val="00254073"/>
    <w:rsid w:val="00254451"/>
    <w:rsid w:val="00254B8C"/>
    <w:rsid w:val="00254D6B"/>
    <w:rsid w:val="00254F5C"/>
    <w:rsid w:val="002550FD"/>
    <w:rsid w:val="00255223"/>
    <w:rsid w:val="002555E2"/>
    <w:rsid w:val="002556E8"/>
    <w:rsid w:val="00255798"/>
    <w:rsid w:val="002557FF"/>
    <w:rsid w:val="00255879"/>
    <w:rsid w:val="00255A73"/>
    <w:rsid w:val="002560C2"/>
    <w:rsid w:val="00256232"/>
    <w:rsid w:val="00256400"/>
    <w:rsid w:val="0025643D"/>
    <w:rsid w:val="00257B94"/>
    <w:rsid w:val="0026022E"/>
    <w:rsid w:val="00260892"/>
    <w:rsid w:val="00261721"/>
    <w:rsid w:val="00261885"/>
    <w:rsid w:val="00261A5F"/>
    <w:rsid w:val="00262B13"/>
    <w:rsid w:val="00263082"/>
    <w:rsid w:val="0026321C"/>
    <w:rsid w:val="00263278"/>
    <w:rsid w:val="00263480"/>
    <w:rsid w:val="002634F3"/>
    <w:rsid w:val="0026367D"/>
    <w:rsid w:val="0026426B"/>
    <w:rsid w:val="00264525"/>
    <w:rsid w:val="0026453E"/>
    <w:rsid w:val="00264945"/>
    <w:rsid w:val="002649A5"/>
    <w:rsid w:val="00264E6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3B6"/>
    <w:rsid w:val="00274F27"/>
    <w:rsid w:val="00275296"/>
    <w:rsid w:val="00275855"/>
    <w:rsid w:val="00275BB2"/>
    <w:rsid w:val="00275BC2"/>
    <w:rsid w:val="00275D48"/>
    <w:rsid w:val="002761B5"/>
    <w:rsid w:val="002766E4"/>
    <w:rsid w:val="00276A78"/>
    <w:rsid w:val="002772E2"/>
    <w:rsid w:val="002778CC"/>
    <w:rsid w:val="00277C9E"/>
    <w:rsid w:val="0028037E"/>
    <w:rsid w:val="002805F2"/>
    <w:rsid w:val="0028069A"/>
    <w:rsid w:val="00280732"/>
    <w:rsid w:val="002807F1"/>
    <w:rsid w:val="00280C15"/>
    <w:rsid w:val="00280EEE"/>
    <w:rsid w:val="002811EA"/>
    <w:rsid w:val="002820D3"/>
    <w:rsid w:val="002827E2"/>
    <w:rsid w:val="00282C41"/>
    <w:rsid w:val="00282F22"/>
    <w:rsid w:val="0028321F"/>
    <w:rsid w:val="0028354D"/>
    <w:rsid w:val="00283CA5"/>
    <w:rsid w:val="0028411E"/>
    <w:rsid w:val="00284321"/>
    <w:rsid w:val="00284AA7"/>
    <w:rsid w:val="00284AB0"/>
    <w:rsid w:val="00284E25"/>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63A3"/>
    <w:rsid w:val="0029702B"/>
    <w:rsid w:val="0029709A"/>
    <w:rsid w:val="002972B7"/>
    <w:rsid w:val="0029739F"/>
    <w:rsid w:val="0029785F"/>
    <w:rsid w:val="002A04A9"/>
    <w:rsid w:val="002A069D"/>
    <w:rsid w:val="002A0A36"/>
    <w:rsid w:val="002A0FD7"/>
    <w:rsid w:val="002A11A9"/>
    <w:rsid w:val="002A15F4"/>
    <w:rsid w:val="002A16FC"/>
    <w:rsid w:val="002A1DD8"/>
    <w:rsid w:val="002A1E59"/>
    <w:rsid w:val="002A2197"/>
    <w:rsid w:val="002A21FC"/>
    <w:rsid w:val="002A274D"/>
    <w:rsid w:val="002A29BB"/>
    <w:rsid w:val="002A2D29"/>
    <w:rsid w:val="002A2E3F"/>
    <w:rsid w:val="002A34A6"/>
    <w:rsid w:val="002A399C"/>
    <w:rsid w:val="002A3D89"/>
    <w:rsid w:val="002A45B8"/>
    <w:rsid w:val="002A51F6"/>
    <w:rsid w:val="002A5484"/>
    <w:rsid w:val="002A5681"/>
    <w:rsid w:val="002A58E4"/>
    <w:rsid w:val="002A5B21"/>
    <w:rsid w:val="002A6358"/>
    <w:rsid w:val="002A6692"/>
    <w:rsid w:val="002A79A7"/>
    <w:rsid w:val="002A7AB3"/>
    <w:rsid w:val="002B02E2"/>
    <w:rsid w:val="002B09BB"/>
    <w:rsid w:val="002B0CCA"/>
    <w:rsid w:val="002B0E0B"/>
    <w:rsid w:val="002B0E5A"/>
    <w:rsid w:val="002B162B"/>
    <w:rsid w:val="002B1D3B"/>
    <w:rsid w:val="002B21B6"/>
    <w:rsid w:val="002B2CFC"/>
    <w:rsid w:val="002B2F0F"/>
    <w:rsid w:val="002B3094"/>
    <w:rsid w:val="002B3367"/>
    <w:rsid w:val="002B36D4"/>
    <w:rsid w:val="002B3C92"/>
    <w:rsid w:val="002B3D52"/>
    <w:rsid w:val="002B4021"/>
    <w:rsid w:val="002B46B2"/>
    <w:rsid w:val="002B49C8"/>
    <w:rsid w:val="002B5281"/>
    <w:rsid w:val="002B5557"/>
    <w:rsid w:val="002B56B6"/>
    <w:rsid w:val="002B57F8"/>
    <w:rsid w:val="002B57FC"/>
    <w:rsid w:val="002B5C3B"/>
    <w:rsid w:val="002B6208"/>
    <w:rsid w:val="002B6471"/>
    <w:rsid w:val="002B654B"/>
    <w:rsid w:val="002B72F3"/>
    <w:rsid w:val="002B765B"/>
    <w:rsid w:val="002B77AD"/>
    <w:rsid w:val="002B7E49"/>
    <w:rsid w:val="002C0085"/>
    <w:rsid w:val="002C0107"/>
    <w:rsid w:val="002C1456"/>
    <w:rsid w:val="002C1849"/>
    <w:rsid w:val="002C191F"/>
    <w:rsid w:val="002C1C2B"/>
    <w:rsid w:val="002C2CC0"/>
    <w:rsid w:val="002C3924"/>
    <w:rsid w:val="002C40BC"/>
    <w:rsid w:val="002C43BE"/>
    <w:rsid w:val="002C4435"/>
    <w:rsid w:val="002C4A8E"/>
    <w:rsid w:val="002C4D33"/>
    <w:rsid w:val="002C4EFD"/>
    <w:rsid w:val="002C4FA5"/>
    <w:rsid w:val="002C569A"/>
    <w:rsid w:val="002C57AC"/>
    <w:rsid w:val="002C5B0F"/>
    <w:rsid w:val="002C5F9B"/>
    <w:rsid w:val="002C625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3F91"/>
    <w:rsid w:val="002D471F"/>
    <w:rsid w:val="002D4AB7"/>
    <w:rsid w:val="002D51E0"/>
    <w:rsid w:val="002D536A"/>
    <w:rsid w:val="002D539B"/>
    <w:rsid w:val="002D5BAC"/>
    <w:rsid w:val="002D5F38"/>
    <w:rsid w:val="002D627F"/>
    <w:rsid w:val="002D7160"/>
    <w:rsid w:val="002D7835"/>
    <w:rsid w:val="002D7884"/>
    <w:rsid w:val="002D793E"/>
    <w:rsid w:val="002E014E"/>
    <w:rsid w:val="002E01B6"/>
    <w:rsid w:val="002E0C4C"/>
    <w:rsid w:val="002E103B"/>
    <w:rsid w:val="002E27A2"/>
    <w:rsid w:val="002E2FD8"/>
    <w:rsid w:val="002E33EF"/>
    <w:rsid w:val="002E3911"/>
    <w:rsid w:val="002E4B3D"/>
    <w:rsid w:val="002E4CFB"/>
    <w:rsid w:val="002E4D79"/>
    <w:rsid w:val="002E539A"/>
    <w:rsid w:val="002E556A"/>
    <w:rsid w:val="002E5BE1"/>
    <w:rsid w:val="002E6097"/>
    <w:rsid w:val="002E61E4"/>
    <w:rsid w:val="002E7137"/>
    <w:rsid w:val="002E770C"/>
    <w:rsid w:val="002E7927"/>
    <w:rsid w:val="002F0116"/>
    <w:rsid w:val="002F0F4F"/>
    <w:rsid w:val="002F266C"/>
    <w:rsid w:val="002F272D"/>
    <w:rsid w:val="002F422D"/>
    <w:rsid w:val="002F4A16"/>
    <w:rsid w:val="002F5823"/>
    <w:rsid w:val="002F59A4"/>
    <w:rsid w:val="002F5D6E"/>
    <w:rsid w:val="002F5FD8"/>
    <w:rsid w:val="002F61B8"/>
    <w:rsid w:val="002F640C"/>
    <w:rsid w:val="002F6529"/>
    <w:rsid w:val="002F679D"/>
    <w:rsid w:val="002F6A21"/>
    <w:rsid w:val="002F6AFC"/>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21E"/>
    <w:rsid w:val="00303644"/>
    <w:rsid w:val="003036C4"/>
    <w:rsid w:val="0030451E"/>
    <w:rsid w:val="00304544"/>
    <w:rsid w:val="00304F7B"/>
    <w:rsid w:val="00305125"/>
    <w:rsid w:val="00305534"/>
    <w:rsid w:val="003057D7"/>
    <w:rsid w:val="0030589C"/>
    <w:rsid w:val="003061AA"/>
    <w:rsid w:val="0030688A"/>
    <w:rsid w:val="003068B2"/>
    <w:rsid w:val="00306A0A"/>
    <w:rsid w:val="00307278"/>
    <w:rsid w:val="00307BFB"/>
    <w:rsid w:val="003105DC"/>
    <w:rsid w:val="00310D5B"/>
    <w:rsid w:val="00311390"/>
    <w:rsid w:val="00311847"/>
    <w:rsid w:val="0031214F"/>
    <w:rsid w:val="003121D9"/>
    <w:rsid w:val="003123D4"/>
    <w:rsid w:val="00312A31"/>
    <w:rsid w:val="00312B32"/>
    <w:rsid w:val="00312B8E"/>
    <w:rsid w:val="00312CD9"/>
    <w:rsid w:val="00312CFC"/>
    <w:rsid w:val="00312DF7"/>
    <w:rsid w:val="00312DFD"/>
    <w:rsid w:val="003130BE"/>
    <w:rsid w:val="00313222"/>
    <w:rsid w:val="003132F3"/>
    <w:rsid w:val="00315032"/>
    <w:rsid w:val="00315901"/>
    <w:rsid w:val="003160DF"/>
    <w:rsid w:val="00316302"/>
    <w:rsid w:val="00316848"/>
    <w:rsid w:val="00316932"/>
    <w:rsid w:val="00316AC1"/>
    <w:rsid w:val="00316B91"/>
    <w:rsid w:val="00316BD9"/>
    <w:rsid w:val="00316E13"/>
    <w:rsid w:val="00317528"/>
    <w:rsid w:val="00320D36"/>
    <w:rsid w:val="00321392"/>
    <w:rsid w:val="00321A87"/>
    <w:rsid w:val="0032200C"/>
    <w:rsid w:val="003220D1"/>
    <w:rsid w:val="003221D2"/>
    <w:rsid w:val="00322F53"/>
    <w:rsid w:val="003233F8"/>
    <w:rsid w:val="0032394E"/>
    <w:rsid w:val="0032399B"/>
    <w:rsid w:val="00323EAA"/>
    <w:rsid w:val="00323F64"/>
    <w:rsid w:val="00324205"/>
    <w:rsid w:val="003242A1"/>
    <w:rsid w:val="003243BC"/>
    <w:rsid w:val="0032444C"/>
    <w:rsid w:val="00324A58"/>
    <w:rsid w:val="00325E09"/>
    <w:rsid w:val="00326521"/>
    <w:rsid w:val="003265A4"/>
    <w:rsid w:val="003266C6"/>
    <w:rsid w:val="0032671A"/>
    <w:rsid w:val="00326E3F"/>
    <w:rsid w:val="00327482"/>
    <w:rsid w:val="00327FB2"/>
    <w:rsid w:val="0033043F"/>
    <w:rsid w:val="00331C9D"/>
    <w:rsid w:val="00333263"/>
    <w:rsid w:val="00333494"/>
    <w:rsid w:val="0033380A"/>
    <w:rsid w:val="00333960"/>
    <w:rsid w:val="00333B5F"/>
    <w:rsid w:val="00333C79"/>
    <w:rsid w:val="003347FC"/>
    <w:rsid w:val="00334C97"/>
    <w:rsid w:val="00334D08"/>
    <w:rsid w:val="00334FCF"/>
    <w:rsid w:val="00335410"/>
    <w:rsid w:val="00335E96"/>
    <w:rsid w:val="00336308"/>
    <w:rsid w:val="0033633B"/>
    <w:rsid w:val="00336A50"/>
    <w:rsid w:val="00336AF9"/>
    <w:rsid w:val="00336E65"/>
    <w:rsid w:val="0033747C"/>
    <w:rsid w:val="003379FC"/>
    <w:rsid w:val="00337DA7"/>
    <w:rsid w:val="00340000"/>
    <w:rsid w:val="00340369"/>
    <w:rsid w:val="00340B34"/>
    <w:rsid w:val="00340E22"/>
    <w:rsid w:val="00341427"/>
    <w:rsid w:val="00341ACD"/>
    <w:rsid w:val="00341D35"/>
    <w:rsid w:val="00342152"/>
    <w:rsid w:val="00342271"/>
    <w:rsid w:val="003423B1"/>
    <w:rsid w:val="0034266A"/>
    <w:rsid w:val="00342A0D"/>
    <w:rsid w:val="00342C49"/>
    <w:rsid w:val="00342F20"/>
    <w:rsid w:val="00343DA0"/>
    <w:rsid w:val="0034417B"/>
    <w:rsid w:val="0034443B"/>
    <w:rsid w:val="003444C1"/>
    <w:rsid w:val="003444CE"/>
    <w:rsid w:val="00345238"/>
    <w:rsid w:val="00345A9E"/>
    <w:rsid w:val="00345AFF"/>
    <w:rsid w:val="00346009"/>
    <w:rsid w:val="003461ED"/>
    <w:rsid w:val="003464A7"/>
    <w:rsid w:val="0034747D"/>
    <w:rsid w:val="00347D87"/>
    <w:rsid w:val="00347F96"/>
    <w:rsid w:val="00347FD7"/>
    <w:rsid w:val="003502FC"/>
    <w:rsid w:val="003503C8"/>
    <w:rsid w:val="0035043E"/>
    <w:rsid w:val="0035069C"/>
    <w:rsid w:val="003506FE"/>
    <w:rsid w:val="003507B5"/>
    <w:rsid w:val="003507FB"/>
    <w:rsid w:val="0035090D"/>
    <w:rsid w:val="00350B6B"/>
    <w:rsid w:val="00350CBE"/>
    <w:rsid w:val="00351A93"/>
    <w:rsid w:val="00351E0D"/>
    <w:rsid w:val="00352077"/>
    <w:rsid w:val="00352084"/>
    <w:rsid w:val="00352243"/>
    <w:rsid w:val="00352321"/>
    <w:rsid w:val="00352E6E"/>
    <w:rsid w:val="00352E9E"/>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57A33"/>
    <w:rsid w:val="003607A1"/>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A55"/>
    <w:rsid w:val="00370BEA"/>
    <w:rsid w:val="003716AE"/>
    <w:rsid w:val="0037243A"/>
    <w:rsid w:val="003725F2"/>
    <w:rsid w:val="003731BD"/>
    <w:rsid w:val="00373454"/>
    <w:rsid w:val="00373636"/>
    <w:rsid w:val="00373D5E"/>
    <w:rsid w:val="003743B2"/>
    <w:rsid w:val="0037551C"/>
    <w:rsid w:val="003755B7"/>
    <w:rsid w:val="00375761"/>
    <w:rsid w:val="00375894"/>
    <w:rsid w:val="0037598C"/>
    <w:rsid w:val="00375A5D"/>
    <w:rsid w:val="00375E93"/>
    <w:rsid w:val="003760BB"/>
    <w:rsid w:val="00376405"/>
    <w:rsid w:val="0037708A"/>
    <w:rsid w:val="0037727E"/>
    <w:rsid w:val="003776C0"/>
    <w:rsid w:val="00380271"/>
    <w:rsid w:val="003804AE"/>
    <w:rsid w:val="00380508"/>
    <w:rsid w:val="00380664"/>
    <w:rsid w:val="00381530"/>
    <w:rsid w:val="00382182"/>
    <w:rsid w:val="003824DE"/>
    <w:rsid w:val="00382D09"/>
    <w:rsid w:val="0038319F"/>
    <w:rsid w:val="00383452"/>
    <w:rsid w:val="003838A3"/>
    <w:rsid w:val="00383B6D"/>
    <w:rsid w:val="00383C5F"/>
    <w:rsid w:val="003842CC"/>
    <w:rsid w:val="00384A1A"/>
    <w:rsid w:val="00384B10"/>
    <w:rsid w:val="00384EDD"/>
    <w:rsid w:val="00384FBA"/>
    <w:rsid w:val="00385409"/>
    <w:rsid w:val="003854B3"/>
    <w:rsid w:val="003859D4"/>
    <w:rsid w:val="00385A99"/>
    <w:rsid w:val="003862B0"/>
    <w:rsid w:val="003863A2"/>
    <w:rsid w:val="0038694A"/>
    <w:rsid w:val="00386B4E"/>
    <w:rsid w:val="00386C87"/>
    <w:rsid w:val="00387609"/>
    <w:rsid w:val="00387653"/>
    <w:rsid w:val="00387975"/>
    <w:rsid w:val="00390868"/>
    <w:rsid w:val="00390D17"/>
    <w:rsid w:val="00390E0B"/>
    <w:rsid w:val="00390FE2"/>
    <w:rsid w:val="00391376"/>
    <w:rsid w:val="00391BB4"/>
    <w:rsid w:val="00391BD2"/>
    <w:rsid w:val="003924D6"/>
    <w:rsid w:val="003937BA"/>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319"/>
    <w:rsid w:val="003A27A1"/>
    <w:rsid w:val="003A2B7D"/>
    <w:rsid w:val="003A3054"/>
    <w:rsid w:val="003A35A7"/>
    <w:rsid w:val="003A36AE"/>
    <w:rsid w:val="003A4638"/>
    <w:rsid w:val="003A4763"/>
    <w:rsid w:val="003A479F"/>
    <w:rsid w:val="003A480E"/>
    <w:rsid w:val="003A4B43"/>
    <w:rsid w:val="003A4BBF"/>
    <w:rsid w:val="003A53D2"/>
    <w:rsid w:val="003A6428"/>
    <w:rsid w:val="003A67BD"/>
    <w:rsid w:val="003A695B"/>
    <w:rsid w:val="003A6C45"/>
    <w:rsid w:val="003A73B9"/>
    <w:rsid w:val="003A775D"/>
    <w:rsid w:val="003A7EB1"/>
    <w:rsid w:val="003B052F"/>
    <w:rsid w:val="003B0D26"/>
    <w:rsid w:val="003B0F59"/>
    <w:rsid w:val="003B1492"/>
    <w:rsid w:val="003B1FC9"/>
    <w:rsid w:val="003B2698"/>
    <w:rsid w:val="003B291A"/>
    <w:rsid w:val="003B2FDB"/>
    <w:rsid w:val="003B3308"/>
    <w:rsid w:val="003B3588"/>
    <w:rsid w:val="003B3D01"/>
    <w:rsid w:val="003B3EE3"/>
    <w:rsid w:val="003B4369"/>
    <w:rsid w:val="003B45E4"/>
    <w:rsid w:val="003B4724"/>
    <w:rsid w:val="003B5049"/>
    <w:rsid w:val="003B54E1"/>
    <w:rsid w:val="003B57B5"/>
    <w:rsid w:val="003B5D70"/>
    <w:rsid w:val="003B645F"/>
    <w:rsid w:val="003B6942"/>
    <w:rsid w:val="003B6EC8"/>
    <w:rsid w:val="003B7ED6"/>
    <w:rsid w:val="003C01F3"/>
    <w:rsid w:val="003C0A60"/>
    <w:rsid w:val="003C0E4F"/>
    <w:rsid w:val="003C1028"/>
    <w:rsid w:val="003C1276"/>
    <w:rsid w:val="003C1471"/>
    <w:rsid w:val="003C1642"/>
    <w:rsid w:val="003C1D6B"/>
    <w:rsid w:val="003C2BC2"/>
    <w:rsid w:val="003C2C16"/>
    <w:rsid w:val="003C2EAC"/>
    <w:rsid w:val="003C2EE5"/>
    <w:rsid w:val="003C32D9"/>
    <w:rsid w:val="003C39F4"/>
    <w:rsid w:val="003C4631"/>
    <w:rsid w:val="003C46FF"/>
    <w:rsid w:val="003C4F8C"/>
    <w:rsid w:val="003C4FF3"/>
    <w:rsid w:val="003C5193"/>
    <w:rsid w:val="003C55E8"/>
    <w:rsid w:val="003C56EA"/>
    <w:rsid w:val="003C5787"/>
    <w:rsid w:val="003C5AA6"/>
    <w:rsid w:val="003C5CBF"/>
    <w:rsid w:val="003C5CF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650"/>
    <w:rsid w:val="003D6E50"/>
    <w:rsid w:val="003D70DF"/>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560"/>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365"/>
    <w:rsid w:val="003F5DC8"/>
    <w:rsid w:val="003F5E03"/>
    <w:rsid w:val="003F60B8"/>
    <w:rsid w:val="003F6150"/>
    <w:rsid w:val="003F670D"/>
    <w:rsid w:val="003F68A7"/>
    <w:rsid w:val="003F7A81"/>
    <w:rsid w:val="003F7A97"/>
    <w:rsid w:val="003F7BEA"/>
    <w:rsid w:val="003F7CF3"/>
    <w:rsid w:val="004003FA"/>
    <w:rsid w:val="0040121E"/>
    <w:rsid w:val="00401289"/>
    <w:rsid w:val="0040147F"/>
    <w:rsid w:val="00401A4D"/>
    <w:rsid w:val="00402145"/>
    <w:rsid w:val="00402AD2"/>
    <w:rsid w:val="00402C18"/>
    <w:rsid w:val="00402EF7"/>
    <w:rsid w:val="004034DF"/>
    <w:rsid w:val="00403881"/>
    <w:rsid w:val="0040468E"/>
    <w:rsid w:val="004048A1"/>
    <w:rsid w:val="004048DF"/>
    <w:rsid w:val="00404982"/>
    <w:rsid w:val="00404CA5"/>
    <w:rsid w:val="00404DE1"/>
    <w:rsid w:val="004056C5"/>
    <w:rsid w:val="004064BD"/>
    <w:rsid w:val="004064C2"/>
    <w:rsid w:val="00406962"/>
    <w:rsid w:val="00406ED4"/>
    <w:rsid w:val="00406FB8"/>
    <w:rsid w:val="00407B8C"/>
    <w:rsid w:val="00407D69"/>
    <w:rsid w:val="0041011D"/>
    <w:rsid w:val="004109B9"/>
    <w:rsid w:val="00410A67"/>
    <w:rsid w:val="0041131E"/>
    <w:rsid w:val="004115B8"/>
    <w:rsid w:val="00411838"/>
    <w:rsid w:val="00411B14"/>
    <w:rsid w:val="00411BFE"/>
    <w:rsid w:val="00411C9A"/>
    <w:rsid w:val="0041239A"/>
    <w:rsid w:val="00412F43"/>
    <w:rsid w:val="00413E30"/>
    <w:rsid w:val="004142DF"/>
    <w:rsid w:val="004143F4"/>
    <w:rsid w:val="00414E3F"/>
    <w:rsid w:val="004150EE"/>
    <w:rsid w:val="00415254"/>
    <w:rsid w:val="00415E24"/>
    <w:rsid w:val="00415E35"/>
    <w:rsid w:val="0041734B"/>
    <w:rsid w:val="00417CD1"/>
    <w:rsid w:val="00417EC2"/>
    <w:rsid w:val="00417FC9"/>
    <w:rsid w:val="004203E4"/>
    <w:rsid w:val="0042089A"/>
    <w:rsid w:val="0042141A"/>
    <w:rsid w:val="004214D4"/>
    <w:rsid w:val="004214E5"/>
    <w:rsid w:val="00421CA3"/>
    <w:rsid w:val="00421DE9"/>
    <w:rsid w:val="00422240"/>
    <w:rsid w:val="00422A0A"/>
    <w:rsid w:val="00422A56"/>
    <w:rsid w:val="00422F16"/>
    <w:rsid w:val="00423151"/>
    <w:rsid w:val="00423961"/>
    <w:rsid w:val="00423D7A"/>
    <w:rsid w:val="00424186"/>
    <w:rsid w:val="00425046"/>
    <w:rsid w:val="004256E0"/>
    <w:rsid w:val="00425839"/>
    <w:rsid w:val="00426821"/>
    <w:rsid w:val="00426EB2"/>
    <w:rsid w:val="00426EF9"/>
    <w:rsid w:val="00430199"/>
    <w:rsid w:val="0043020E"/>
    <w:rsid w:val="0043021A"/>
    <w:rsid w:val="00430AB1"/>
    <w:rsid w:val="00430E61"/>
    <w:rsid w:val="004316C1"/>
    <w:rsid w:val="00431BC8"/>
    <w:rsid w:val="00431CB6"/>
    <w:rsid w:val="00431CD3"/>
    <w:rsid w:val="00431DFC"/>
    <w:rsid w:val="00432164"/>
    <w:rsid w:val="0043255A"/>
    <w:rsid w:val="00432B86"/>
    <w:rsid w:val="004331A1"/>
    <w:rsid w:val="0043338E"/>
    <w:rsid w:val="0043462C"/>
    <w:rsid w:val="0043476A"/>
    <w:rsid w:val="00434CE1"/>
    <w:rsid w:val="0043513B"/>
    <w:rsid w:val="00435342"/>
    <w:rsid w:val="004355F9"/>
    <w:rsid w:val="00435870"/>
    <w:rsid w:val="0043597C"/>
    <w:rsid w:val="00435BB1"/>
    <w:rsid w:val="00435D38"/>
    <w:rsid w:val="00435DE2"/>
    <w:rsid w:val="00436FDC"/>
    <w:rsid w:val="00437066"/>
    <w:rsid w:val="00437453"/>
    <w:rsid w:val="0043754E"/>
    <w:rsid w:val="00437A91"/>
    <w:rsid w:val="0044002B"/>
    <w:rsid w:val="00440C84"/>
    <w:rsid w:val="00440F2A"/>
    <w:rsid w:val="004413A6"/>
    <w:rsid w:val="004414AD"/>
    <w:rsid w:val="004414FD"/>
    <w:rsid w:val="00441778"/>
    <w:rsid w:val="004417B9"/>
    <w:rsid w:val="00441E08"/>
    <w:rsid w:val="00442422"/>
    <w:rsid w:val="00442F57"/>
    <w:rsid w:val="004430FA"/>
    <w:rsid w:val="004439DD"/>
    <w:rsid w:val="004439E5"/>
    <w:rsid w:val="004444DE"/>
    <w:rsid w:val="00444FD8"/>
    <w:rsid w:val="004454CC"/>
    <w:rsid w:val="004457A6"/>
    <w:rsid w:val="004457D8"/>
    <w:rsid w:val="00445AE8"/>
    <w:rsid w:val="00445D40"/>
    <w:rsid w:val="00446202"/>
    <w:rsid w:val="00446818"/>
    <w:rsid w:val="004468B8"/>
    <w:rsid w:val="004469A6"/>
    <w:rsid w:val="0044712D"/>
    <w:rsid w:val="004472CD"/>
    <w:rsid w:val="004478DB"/>
    <w:rsid w:val="00447952"/>
    <w:rsid w:val="00447A3E"/>
    <w:rsid w:val="00447F12"/>
    <w:rsid w:val="004509CC"/>
    <w:rsid w:val="00451B61"/>
    <w:rsid w:val="0045266F"/>
    <w:rsid w:val="00452739"/>
    <w:rsid w:val="00452F9F"/>
    <w:rsid w:val="00452FFA"/>
    <w:rsid w:val="0045346B"/>
    <w:rsid w:val="0045350F"/>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39A6"/>
    <w:rsid w:val="00464061"/>
    <w:rsid w:val="004641C6"/>
    <w:rsid w:val="00464C95"/>
    <w:rsid w:val="00464CAE"/>
    <w:rsid w:val="00465039"/>
    <w:rsid w:val="004656F4"/>
    <w:rsid w:val="004658FD"/>
    <w:rsid w:val="00465F20"/>
    <w:rsid w:val="00465F77"/>
    <w:rsid w:val="00466761"/>
    <w:rsid w:val="00466B6A"/>
    <w:rsid w:val="00467167"/>
    <w:rsid w:val="004672E9"/>
    <w:rsid w:val="00467AE9"/>
    <w:rsid w:val="00467C58"/>
    <w:rsid w:val="00470011"/>
    <w:rsid w:val="004701C3"/>
    <w:rsid w:val="00471669"/>
    <w:rsid w:val="00471918"/>
    <w:rsid w:val="0047202B"/>
    <w:rsid w:val="00472CB6"/>
    <w:rsid w:val="0047377D"/>
    <w:rsid w:val="00473B55"/>
    <w:rsid w:val="00473B9B"/>
    <w:rsid w:val="00473BA1"/>
    <w:rsid w:val="00473C80"/>
    <w:rsid w:val="0047408C"/>
    <w:rsid w:val="00474777"/>
    <w:rsid w:val="00474B74"/>
    <w:rsid w:val="00474F92"/>
    <w:rsid w:val="00475273"/>
    <w:rsid w:val="00475795"/>
    <w:rsid w:val="00475AE7"/>
    <w:rsid w:val="00475C2B"/>
    <w:rsid w:val="00475E7E"/>
    <w:rsid w:val="00476150"/>
    <w:rsid w:val="00476ED6"/>
    <w:rsid w:val="0047783C"/>
    <w:rsid w:val="0048010D"/>
    <w:rsid w:val="00480198"/>
    <w:rsid w:val="004807EA"/>
    <w:rsid w:val="00480986"/>
    <w:rsid w:val="00480A3F"/>
    <w:rsid w:val="004811B0"/>
    <w:rsid w:val="00481249"/>
    <w:rsid w:val="004820DE"/>
    <w:rsid w:val="00482145"/>
    <w:rsid w:val="004822FD"/>
    <w:rsid w:val="00482312"/>
    <w:rsid w:val="004823B4"/>
    <w:rsid w:val="00482475"/>
    <w:rsid w:val="004829D2"/>
    <w:rsid w:val="00482B6A"/>
    <w:rsid w:val="0048376F"/>
    <w:rsid w:val="004838FF"/>
    <w:rsid w:val="00483A95"/>
    <w:rsid w:val="00484867"/>
    <w:rsid w:val="004849A9"/>
    <w:rsid w:val="0048506D"/>
    <w:rsid w:val="004856B3"/>
    <w:rsid w:val="00485A0E"/>
    <w:rsid w:val="00485F53"/>
    <w:rsid w:val="00486AD0"/>
    <w:rsid w:val="00486C72"/>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1EAC"/>
    <w:rsid w:val="00492218"/>
    <w:rsid w:val="004923B6"/>
    <w:rsid w:val="004924CF"/>
    <w:rsid w:val="00492698"/>
    <w:rsid w:val="00492AE4"/>
    <w:rsid w:val="00492FCA"/>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2A0"/>
    <w:rsid w:val="004A044F"/>
    <w:rsid w:val="004A0667"/>
    <w:rsid w:val="004A0AFE"/>
    <w:rsid w:val="004A0B46"/>
    <w:rsid w:val="004A1155"/>
    <w:rsid w:val="004A193B"/>
    <w:rsid w:val="004A19C1"/>
    <w:rsid w:val="004A1F4B"/>
    <w:rsid w:val="004A1FA1"/>
    <w:rsid w:val="004A2152"/>
    <w:rsid w:val="004A3803"/>
    <w:rsid w:val="004A3B59"/>
    <w:rsid w:val="004A3F72"/>
    <w:rsid w:val="004A40E9"/>
    <w:rsid w:val="004A41EF"/>
    <w:rsid w:val="004A5CE3"/>
    <w:rsid w:val="004A5EC3"/>
    <w:rsid w:val="004A65AE"/>
    <w:rsid w:val="004A6607"/>
    <w:rsid w:val="004A66D9"/>
    <w:rsid w:val="004A68DB"/>
    <w:rsid w:val="004A6F7D"/>
    <w:rsid w:val="004A702E"/>
    <w:rsid w:val="004A71F8"/>
    <w:rsid w:val="004A76EA"/>
    <w:rsid w:val="004A7B73"/>
    <w:rsid w:val="004B010D"/>
    <w:rsid w:val="004B027C"/>
    <w:rsid w:val="004B048C"/>
    <w:rsid w:val="004B0D36"/>
    <w:rsid w:val="004B0DA5"/>
    <w:rsid w:val="004B0E27"/>
    <w:rsid w:val="004B10D6"/>
    <w:rsid w:val="004B10E1"/>
    <w:rsid w:val="004B1512"/>
    <w:rsid w:val="004B156A"/>
    <w:rsid w:val="004B16EF"/>
    <w:rsid w:val="004B1A2E"/>
    <w:rsid w:val="004B1BCC"/>
    <w:rsid w:val="004B1EF9"/>
    <w:rsid w:val="004B1F56"/>
    <w:rsid w:val="004B2716"/>
    <w:rsid w:val="004B297A"/>
    <w:rsid w:val="004B2AB6"/>
    <w:rsid w:val="004B2C21"/>
    <w:rsid w:val="004B2C35"/>
    <w:rsid w:val="004B2C68"/>
    <w:rsid w:val="004B30D3"/>
    <w:rsid w:val="004B3124"/>
    <w:rsid w:val="004B3EB9"/>
    <w:rsid w:val="004B3FCA"/>
    <w:rsid w:val="004B4078"/>
    <w:rsid w:val="004B4466"/>
    <w:rsid w:val="004B4480"/>
    <w:rsid w:val="004B494E"/>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3BF1"/>
    <w:rsid w:val="004C427A"/>
    <w:rsid w:val="004C5054"/>
    <w:rsid w:val="004C5110"/>
    <w:rsid w:val="004C6266"/>
    <w:rsid w:val="004C6A8C"/>
    <w:rsid w:val="004C6A9A"/>
    <w:rsid w:val="004C6F63"/>
    <w:rsid w:val="004C786C"/>
    <w:rsid w:val="004D0524"/>
    <w:rsid w:val="004D0699"/>
    <w:rsid w:val="004D06F5"/>
    <w:rsid w:val="004D09C5"/>
    <w:rsid w:val="004D0CAC"/>
    <w:rsid w:val="004D0D1D"/>
    <w:rsid w:val="004D0F11"/>
    <w:rsid w:val="004D1215"/>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1C8"/>
    <w:rsid w:val="004D6593"/>
    <w:rsid w:val="004D6823"/>
    <w:rsid w:val="004D6D9C"/>
    <w:rsid w:val="004D6DD6"/>
    <w:rsid w:val="004D6E97"/>
    <w:rsid w:val="004D6F79"/>
    <w:rsid w:val="004D712E"/>
    <w:rsid w:val="004D7AFA"/>
    <w:rsid w:val="004D7FE6"/>
    <w:rsid w:val="004E0053"/>
    <w:rsid w:val="004E012F"/>
    <w:rsid w:val="004E0535"/>
    <w:rsid w:val="004E05AA"/>
    <w:rsid w:val="004E0FFC"/>
    <w:rsid w:val="004E1155"/>
    <w:rsid w:val="004E1AED"/>
    <w:rsid w:val="004E1B07"/>
    <w:rsid w:val="004E1C83"/>
    <w:rsid w:val="004E1F15"/>
    <w:rsid w:val="004E1FBA"/>
    <w:rsid w:val="004E23DE"/>
    <w:rsid w:val="004E278C"/>
    <w:rsid w:val="004E2CDE"/>
    <w:rsid w:val="004E2DDD"/>
    <w:rsid w:val="004E3EAD"/>
    <w:rsid w:val="004E476A"/>
    <w:rsid w:val="004E4D80"/>
    <w:rsid w:val="004E4E69"/>
    <w:rsid w:val="004E51FD"/>
    <w:rsid w:val="004E5A6E"/>
    <w:rsid w:val="004E5A89"/>
    <w:rsid w:val="004E664F"/>
    <w:rsid w:val="004E69C2"/>
    <w:rsid w:val="004E6AFA"/>
    <w:rsid w:val="004E71E6"/>
    <w:rsid w:val="004E75FE"/>
    <w:rsid w:val="004E79DB"/>
    <w:rsid w:val="004E7DDC"/>
    <w:rsid w:val="004E7EFC"/>
    <w:rsid w:val="004F1002"/>
    <w:rsid w:val="004F12DB"/>
    <w:rsid w:val="004F16B8"/>
    <w:rsid w:val="004F1A10"/>
    <w:rsid w:val="004F1C0D"/>
    <w:rsid w:val="004F21B0"/>
    <w:rsid w:val="004F30A0"/>
    <w:rsid w:val="004F3640"/>
    <w:rsid w:val="004F3A19"/>
    <w:rsid w:val="004F3D0F"/>
    <w:rsid w:val="004F3D82"/>
    <w:rsid w:val="004F3EC1"/>
    <w:rsid w:val="004F4991"/>
    <w:rsid w:val="004F4E85"/>
    <w:rsid w:val="004F4E9E"/>
    <w:rsid w:val="004F5221"/>
    <w:rsid w:val="004F57F7"/>
    <w:rsid w:val="004F5BA0"/>
    <w:rsid w:val="004F5F93"/>
    <w:rsid w:val="004F62D5"/>
    <w:rsid w:val="004F64F4"/>
    <w:rsid w:val="004F69E8"/>
    <w:rsid w:val="004F74D5"/>
    <w:rsid w:val="004F76AA"/>
    <w:rsid w:val="004F771B"/>
    <w:rsid w:val="004F796C"/>
    <w:rsid w:val="004F79DE"/>
    <w:rsid w:val="004F7BAA"/>
    <w:rsid w:val="004F7F00"/>
    <w:rsid w:val="0050000C"/>
    <w:rsid w:val="0050013E"/>
    <w:rsid w:val="005005A8"/>
    <w:rsid w:val="00500601"/>
    <w:rsid w:val="00500DE6"/>
    <w:rsid w:val="005019A6"/>
    <w:rsid w:val="00501DAA"/>
    <w:rsid w:val="0050219C"/>
    <w:rsid w:val="005027FB"/>
    <w:rsid w:val="00502C14"/>
    <w:rsid w:val="0050324D"/>
    <w:rsid w:val="005036D0"/>
    <w:rsid w:val="00504210"/>
    <w:rsid w:val="005046C3"/>
    <w:rsid w:val="00504FFE"/>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5B1"/>
    <w:rsid w:val="00512942"/>
    <w:rsid w:val="00512A88"/>
    <w:rsid w:val="00512F54"/>
    <w:rsid w:val="005134EA"/>
    <w:rsid w:val="00513BC1"/>
    <w:rsid w:val="005142D7"/>
    <w:rsid w:val="005150C5"/>
    <w:rsid w:val="00515973"/>
    <w:rsid w:val="00515BE1"/>
    <w:rsid w:val="005171B0"/>
    <w:rsid w:val="005174D9"/>
    <w:rsid w:val="00517858"/>
    <w:rsid w:val="00517ADD"/>
    <w:rsid w:val="00520104"/>
    <w:rsid w:val="00520782"/>
    <w:rsid w:val="00521326"/>
    <w:rsid w:val="00521447"/>
    <w:rsid w:val="00521C39"/>
    <w:rsid w:val="00521D94"/>
    <w:rsid w:val="005221C2"/>
    <w:rsid w:val="00522481"/>
    <w:rsid w:val="00522F91"/>
    <w:rsid w:val="00523500"/>
    <w:rsid w:val="00523963"/>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2DA3"/>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72F"/>
    <w:rsid w:val="00540F52"/>
    <w:rsid w:val="0054117B"/>
    <w:rsid w:val="005411C8"/>
    <w:rsid w:val="00541744"/>
    <w:rsid w:val="005419BB"/>
    <w:rsid w:val="00541F07"/>
    <w:rsid w:val="00542141"/>
    <w:rsid w:val="0054223D"/>
    <w:rsid w:val="00542246"/>
    <w:rsid w:val="0054253B"/>
    <w:rsid w:val="00543359"/>
    <w:rsid w:val="005438BC"/>
    <w:rsid w:val="005438F3"/>
    <w:rsid w:val="00544043"/>
    <w:rsid w:val="00544362"/>
    <w:rsid w:val="005444A1"/>
    <w:rsid w:val="00544620"/>
    <w:rsid w:val="0054472A"/>
    <w:rsid w:val="005447F6"/>
    <w:rsid w:val="0054541D"/>
    <w:rsid w:val="005454BB"/>
    <w:rsid w:val="005455AC"/>
    <w:rsid w:val="00545734"/>
    <w:rsid w:val="00545B49"/>
    <w:rsid w:val="0054602E"/>
    <w:rsid w:val="00546289"/>
    <w:rsid w:val="0054633D"/>
    <w:rsid w:val="005463FA"/>
    <w:rsid w:val="005464AC"/>
    <w:rsid w:val="00546F8A"/>
    <w:rsid w:val="005470F8"/>
    <w:rsid w:val="0054755B"/>
    <w:rsid w:val="00547843"/>
    <w:rsid w:val="005479A0"/>
    <w:rsid w:val="005500D6"/>
    <w:rsid w:val="00550167"/>
    <w:rsid w:val="0055038A"/>
    <w:rsid w:val="0055042A"/>
    <w:rsid w:val="005505AB"/>
    <w:rsid w:val="00550B73"/>
    <w:rsid w:val="00550F71"/>
    <w:rsid w:val="00551212"/>
    <w:rsid w:val="0055121A"/>
    <w:rsid w:val="005516B1"/>
    <w:rsid w:val="00551BD7"/>
    <w:rsid w:val="00551F7A"/>
    <w:rsid w:val="00552522"/>
    <w:rsid w:val="005525CD"/>
    <w:rsid w:val="00552AB1"/>
    <w:rsid w:val="005536C8"/>
    <w:rsid w:val="00553AA4"/>
    <w:rsid w:val="00554278"/>
    <w:rsid w:val="005548F2"/>
    <w:rsid w:val="00554F27"/>
    <w:rsid w:val="00555343"/>
    <w:rsid w:val="0055545C"/>
    <w:rsid w:val="00555974"/>
    <w:rsid w:val="00555D48"/>
    <w:rsid w:val="0055627F"/>
    <w:rsid w:val="00556671"/>
    <w:rsid w:val="00556C4E"/>
    <w:rsid w:val="00557368"/>
    <w:rsid w:val="00557694"/>
    <w:rsid w:val="00557850"/>
    <w:rsid w:val="005579DD"/>
    <w:rsid w:val="005601E6"/>
    <w:rsid w:val="005605A3"/>
    <w:rsid w:val="005605DC"/>
    <w:rsid w:val="005613A8"/>
    <w:rsid w:val="0056171F"/>
    <w:rsid w:val="00561B77"/>
    <w:rsid w:val="00561F86"/>
    <w:rsid w:val="00561FEA"/>
    <w:rsid w:val="005625CF"/>
    <w:rsid w:val="00562760"/>
    <w:rsid w:val="0056288D"/>
    <w:rsid w:val="0056295B"/>
    <w:rsid w:val="00563A0A"/>
    <w:rsid w:val="00563B0A"/>
    <w:rsid w:val="005648CE"/>
    <w:rsid w:val="0056555B"/>
    <w:rsid w:val="00565AE4"/>
    <w:rsid w:val="00565BEB"/>
    <w:rsid w:val="00565C34"/>
    <w:rsid w:val="00565D8F"/>
    <w:rsid w:val="0056609D"/>
    <w:rsid w:val="005664B6"/>
    <w:rsid w:val="00566FCB"/>
    <w:rsid w:val="005672F1"/>
    <w:rsid w:val="0056770F"/>
    <w:rsid w:val="0057049F"/>
    <w:rsid w:val="005707EA"/>
    <w:rsid w:val="005708F1"/>
    <w:rsid w:val="00570A77"/>
    <w:rsid w:val="00570A87"/>
    <w:rsid w:val="00570EEB"/>
    <w:rsid w:val="0057137B"/>
    <w:rsid w:val="00571660"/>
    <w:rsid w:val="0057174B"/>
    <w:rsid w:val="0057177A"/>
    <w:rsid w:val="00571CE5"/>
    <w:rsid w:val="00571D4C"/>
    <w:rsid w:val="00572AD3"/>
    <w:rsid w:val="00572B69"/>
    <w:rsid w:val="00572D4A"/>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BDF"/>
    <w:rsid w:val="00582D5A"/>
    <w:rsid w:val="005833FF"/>
    <w:rsid w:val="005836CD"/>
    <w:rsid w:val="00583753"/>
    <w:rsid w:val="00583792"/>
    <w:rsid w:val="0058384B"/>
    <w:rsid w:val="00583F43"/>
    <w:rsid w:val="005842E3"/>
    <w:rsid w:val="005845D6"/>
    <w:rsid w:val="00585181"/>
    <w:rsid w:val="00585FEE"/>
    <w:rsid w:val="00586B97"/>
    <w:rsid w:val="00587302"/>
    <w:rsid w:val="005878FA"/>
    <w:rsid w:val="00587C13"/>
    <w:rsid w:val="00590534"/>
    <w:rsid w:val="0059070A"/>
    <w:rsid w:val="00591E24"/>
    <w:rsid w:val="005922DB"/>
    <w:rsid w:val="00592972"/>
    <w:rsid w:val="00593482"/>
    <w:rsid w:val="0059377F"/>
    <w:rsid w:val="005944CF"/>
    <w:rsid w:val="0059456A"/>
    <w:rsid w:val="00594B3E"/>
    <w:rsid w:val="00595176"/>
    <w:rsid w:val="0059546D"/>
    <w:rsid w:val="00595C9E"/>
    <w:rsid w:val="00595D5F"/>
    <w:rsid w:val="00596C7F"/>
    <w:rsid w:val="00597A99"/>
    <w:rsid w:val="00597FEB"/>
    <w:rsid w:val="005A0622"/>
    <w:rsid w:val="005A0960"/>
    <w:rsid w:val="005A0964"/>
    <w:rsid w:val="005A0C44"/>
    <w:rsid w:val="005A0CA0"/>
    <w:rsid w:val="005A109B"/>
    <w:rsid w:val="005A16EF"/>
    <w:rsid w:val="005A28B5"/>
    <w:rsid w:val="005A34B5"/>
    <w:rsid w:val="005A36F9"/>
    <w:rsid w:val="005A37C8"/>
    <w:rsid w:val="005A38DE"/>
    <w:rsid w:val="005A4512"/>
    <w:rsid w:val="005A4E86"/>
    <w:rsid w:val="005A5110"/>
    <w:rsid w:val="005A562F"/>
    <w:rsid w:val="005A593B"/>
    <w:rsid w:val="005A6D23"/>
    <w:rsid w:val="005A7265"/>
    <w:rsid w:val="005A72A1"/>
    <w:rsid w:val="005A73DF"/>
    <w:rsid w:val="005A7D21"/>
    <w:rsid w:val="005B0807"/>
    <w:rsid w:val="005B08FF"/>
    <w:rsid w:val="005B17D5"/>
    <w:rsid w:val="005B1AD1"/>
    <w:rsid w:val="005B1F6A"/>
    <w:rsid w:val="005B245A"/>
    <w:rsid w:val="005B2772"/>
    <w:rsid w:val="005B29D2"/>
    <w:rsid w:val="005B3605"/>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4EA"/>
    <w:rsid w:val="005B75C6"/>
    <w:rsid w:val="005B761D"/>
    <w:rsid w:val="005B78E9"/>
    <w:rsid w:val="005B7E46"/>
    <w:rsid w:val="005B7FFA"/>
    <w:rsid w:val="005C0885"/>
    <w:rsid w:val="005C1139"/>
    <w:rsid w:val="005C1150"/>
    <w:rsid w:val="005C1902"/>
    <w:rsid w:val="005C1B57"/>
    <w:rsid w:val="005C20A5"/>
    <w:rsid w:val="005C20A9"/>
    <w:rsid w:val="005C3383"/>
    <w:rsid w:val="005C36D5"/>
    <w:rsid w:val="005C3F05"/>
    <w:rsid w:val="005C43CD"/>
    <w:rsid w:val="005C44F0"/>
    <w:rsid w:val="005C4A87"/>
    <w:rsid w:val="005C587E"/>
    <w:rsid w:val="005C59F2"/>
    <w:rsid w:val="005C5AC5"/>
    <w:rsid w:val="005C5B2B"/>
    <w:rsid w:val="005C5E00"/>
    <w:rsid w:val="005C682E"/>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D55"/>
    <w:rsid w:val="005D5F0D"/>
    <w:rsid w:val="005D6219"/>
    <w:rsid w:val="005D685B"/>
    <w:rsid w:val="005D7A86"/>
    <w:rsid w:val="005E0264"/>
    <w:rsid w:val="005E0728"/>
    <w:rsid w:val="005E07BA"/>
    <w:rsid w:val="005E0B2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43DA"/>
    <w:rsid w:val="005E4915"/>
    <w:rsid w:val="005E50C4"/>
    <w:rsid w:val="005E5164"/>
    <w:rsid w:val="005E5B79"/>
    <w:rsid w:val="005E60AD"/>
    <w:rsid w:val="005E709F"/>
    <w:rsid w:val="005F07CA"/>
    <w:rsid w:val="005F0CC4"/>
    <w:rsid w:val="005F19B2"/>
    <w:rsid w:val="005F1A3F"/>
    <w:rsid w:val="005F1BB4"/>
    <w:rsid w:val="005F1D5C"/>
    <w:rsid w:val="005F240A"/>
    <w:rsid w:val="005F25CB"/>
    <w:rsid w:val="005F2B1B"/>
    <w:rsid w:val="005F2E93"/>
    <w:rsid w:val="005F39E7"/>
    <w:rsid w:val="005F3AC9"/>
    <w:rsid w:val="005F3AED"/>
    <w:rsid w:val="005F3DB1"/>
    <w:rsid w:val="005F4691"/>
    <w:rsid w:val="005F555E"/>
    <w:rsid w:val="005F56A1"/>
    <w:rsid w:val="005F5A01"/>
    <w:rsid w:val="005F5F6E"/>
    <w:rsid w:val="005F63E1"/>
    <w:rsid w:val="005F6449"/>
    <w:rsid w:val="005F67B9"/>
    <w:rsid w:val="005F6879"/>
    <w:rsid w:val="005F6A59"/>
    <w:rsid w:val="005F6A9A"/>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94D"/>
    <w:rsid w:val="00610A88"/>
    <w:rsid w:val="00610C63"/>
    <w:rsid w:val="00610C81"/>
    <w:rsid w:val="00611002"/>
    <w:rsid w:val="00611103"/>
    <w:rsid w:val="00612A24"/>
    <w:rsid w:val="00612FB2"/>
    <w:rsid w:val="00613046"/>
    <w:rsid w:val="006130A1"/>
    <w:rsid w:val="0061313F"/>
    <w:rsid w:val="006131B2"/>
    <w:rsid w:val="00613A35"/>
    <w:rsid w:val="00613EC1"/>
    <w:rsid w:val="0061419E"/>
    <w:rsid w:val="00614C5E"/>
    <w:rsid w:val="00615257"/>
    <w:rsid w:val="00615ADA"/>
    <w:rsid w:val="00615BCD"/>
    <w:rsid w:val="00615FED"/>
    <w:rsid w:val="00616020"/>
    <w:rsid w:val="0061603B"/>
    <w:rsid w:val="00616311"/>
    <w:rsid w:val="00616432"/>
    <w:rsid w:val="00617368"/>
    <w:rsid w:val="00617649"/>
    <w:rsid w:val="0061765C"/>
    <w:rsid w:val="006178A8"/>
    <w:rsid w:val="006179EA"/>
    <w:rsid w:val="0062086F"/>
    <w:rsid w:val="006209CC"/>
    <w:rsid w:val="00621283"/>
    <w:rsid w:val="0062136D"/>
    <w:rsid w:val="00621503"/>
    <w:rsid w:val="00621B99"/>
    <w:rsid w:val="00622C23"/>
    <w:rsid w:val="00623F0C"/>
    <w:rsid w:val="00624970"/>
    <w:rsid w:val="00624F14"/>
    <w:rsid w:val="0062525A"/>
    <w:rsid w:val="00625953"/>
    <w:rsid w:val="00625A6B"/>
    <w:rsid w:val="00625FCC"/>
    <w:rsid w:val="006261FF"/>
    <w:rsid w:val="00626534"/>
    <w:rsid w:val="00626D0A"/>
    <w:rsid w:val="0062711F"/>
    <w:rsid w:val="006272B9"/>
    <w:rsid w:val="006272F5"/>
    <w:rsid w:val="006274BA"/>
    <w:rsid w:val="00627867"/>
    <w:rsid w:val="006278D8"/>
    <w:rsid w:val="00627AFD"/>
    <w:rsid w:val="00627CAC"/>
    <w:rsid w:val="00627DBF"/>
    <w:rsid w:val="0063054A"/>
    <w:rsid w:val="00630FED"/>
    <w:rsid w:val="006313E8"/>
    <w:rsid w:val="00631730"/>
    <w:rsid w:val="00631A14"/>
    <w:rsid w:val="0063218D"/>
    <w:rsid w:val="00632703"/>
    <w:rsid w:val="00632758"/>
    <w:rsid w:val="0063278B"/>
    <w:rsid w:val="00632840"/>
    <w:rsid w:val="00632A1C"/>
    <w:rsid w:val="00632D2D"/>
    <w:rsid w:val="006330D9"/>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B90"/>
    <w:rsid w:val="00640CB5"/>
    <w:rsid w:val="00641B4A"/>
    <w:rsid w:val="00641B8D"/>
    <w:rsid w:val="00642336"/>
    <w:rsid w:val="00642A6D"/>
    <w:rsid w:val="006434A9"/>
    <w:rsid w:val="00643972"/>
    <w:rsid w:val="00643F0B"/>
    <w:rsid w:val="00643F1F"/>
    <w:rsid w:val="00644188"/>
    <w:rsid w:val="00644C18"/>
    <w:rsid w:val="00644D89"/>
    <w:rsid w:val="00644FA5"/>
    <w:rsid w:val="00645A05"/>
    <w:rsid w:val="00645FDE"/>
    <w:rsid w:val="0064636C"/>
    <w:rsid w:val="006472C2"/>
    <w:rsid w:val="006474BE"/>
    <w:rsid w:val="006474E2"/>
    <w:rsid w:val="00647B06"/>
    <w:rsid w:val="0065014E"/>
    <w:rsid w:val="00650253"/>
    <w:rsid w:val="00650416"/>
    <w:rsid w:val="006513ED"/>
    <w:rsid w:val="00651608"/>
    <w:rsid w:val="00651BF2"/>
    <w:rsid w:val="00652093"/>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2F0"/>
    <w:rsid w:val="0065460B"/>
    <w:rsid w:val="00654759"/>
    <w:rsid w:val="006547B5"/>
    <w:rsid w:val="00654FC3"/>
    <w:rsid w:val="00655101"/>
    <w:rsid w:val="00655324"/>
    <w:rsid w:val="00655521"/>
    <w:rsid w:val="006555CC"/>
    <w:rsid w:val="006555F4"/>
    <w:rsid w:val="00655FD3"/>
    <w:rsid w:val="00656430"/>
    <w:rsid w:val="00656E97"/>
    <w:rsid w:val="00656F49"/>
    <w:rsid w:val="00656FB8"/>
    <w:rsid w:val="00656FF1"/>
    <w:rsid w:val="00657790"/>
    <w:rsid w:val="006579B1"/>
    <w:rsid w:val="00657B26"/>
    <w:rsid w:val="00657DF6"/>
    <w:rsid w:val="0066008E"/>
    <w:rsid w:val="00660141"/>
    <w:rsid w:val="0066087A"/>
    <w:rsid w:val="00660BB3"/>
    <w:rsid w:val="00660F97"/>
    <w:rsid w:val="00661178"/>
    <w:rsid w:val="00661299"/>
    <w:rsid w:val="0066152B"/>
    <w:rsid w:val="006619BF"/>
    <w:rsid w:val="00661D55"/>
    <w:rsid w:val="00661F3C"/>
    <w:rsid w:val="00662F06"/>
    <w:rsid w:val="0066326C"/>
    <w:rsid w:val="0066360E"/>
    <w:rsid w:val="0066371C"/>
    <w:rsid w:val="006637E4"/>
    <w:rsid w:val="00663C82"/>
    <w:rsid w:val="00664149"/>
    <w:rsid w:val="0066456D"/>
    <w:rsid w:val="0066467B"/>
    <w:rsid w:val="00664AC9"/>
    <w:rsid w:val="00665833"/>
    <w:rsid w:val="006661F6"/>
    <w:rsid w:val="00666E8C"/>
    <w:rsid w:val="006670AC"/>
    <w:rsid w:val="00667BF4"/>
    <w:rsid w:val="00667C0B"/>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A7"/>
    <w:rsid w:val="006754E1"/>
    <w:rsid w:val="00675CAA"/>
    <w:rsid w:val="00675FFE"/>
    <w:rsid w:val="00676459"/>
    <w:rsid w:val="00676824"/>
    <w:rsid w:val="00676839"/>
    <w:rsid w:val="00676F93"/>
    <w:rsid w:val="0067763C"/>
    <w:rsid w:val="0067794B"/>
    <w:rsid w:val="00677A6A"/>
    <w:rsid w:val="00677CB3"/>
    <w:rsid w:val="00677DBA"/>
    <w:rsid w:val="006801C7"/>
    <w:rsid w:val="006813F8"/>
    <w:rsid w:val="00681CC8"/>
    <w:rsid w:val="00681E47"/>
    <w:rsid w:val="006828DD"/>
    <w:rsid w:val="00683306"/>
    <w:rsid w:val="00683517"/>
    <w:rsid w:val="006835FC"/>
    <w:rsid w:val="00684179"/>
    <w:rsid w:val="0068480E"/>
    <w:rsid w:val="00685091"/>
    <w:rsid w:val="006853BC"/>
    <w:rsid w:val="006856A3"/>
    <w:rsid w:val="00686523"/>
    <w:rsid w:val="00686575"/>
    <w:rsid w:val="0068675B"/>
    <w:rsid w:val="00686AE7"/>
    <w:rsid w:val="00687153"/>
    <w:rsid w:val="00687419"/>
    <w:rsid w:val="006876E7"/>
    <w:rsid w:val="00687C8D"/>
    <w:rsid w:val="006900B2"/>
    <w:rsid w:val="0069020C"/>
    <w:rsid w:val="006909AA"/>
    <w:rsid w:val="00691178"/>
    <w:rsid w:val="006916EF"/>
    <w:rsid w:val="00691F74"/>
    <w:rsid w:val="00692030"/>
    <w:rsid w:val="00692CE3"/>
    <w:rsid w:val="00693011"/>
    <w:rsid w:val="00693782"/>
    <w:rsid w:val="006939F5"/>
    <w:rsid w:val="00693B88"/>
    <w:rsid w:val="00694054"/>
    <w:rsid w:val="0069416E"/>
    <w:rsid w:val="00694791"/>
    <w:rsid w:val="006948BB"/>
    <w:rsid w:val="00694B48"/>
    <w:rsid w:val="00694D26"/>
    <w:rsid w:val="006951F9"/>
    <w:rsid w:val="0069541A"/>
    <w:rsid w:val="00695AE7"/>
    <w:rsid w:val="00695EFB"/>
    <w:rsid w:val="00695F62"/>
    <w:rsid w:val="00695FD4"/>
    <w:rsid w:val="00696608"/>
    <w:rsid w:val="00696695"/>
    <w:rsid w:val="00697249"/>
    <w:rsid w:val="00697812"/>
    <w:rsid w:val="0069787E"/>
    <w:rsid w:val="006A0933"/>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4B07"/>
    <w:rsid w:val="006A5670"/>
    <w:rsid w:val="006A585D"/>
    <w:rsid w:val="006A59BA"/>
    <w:rsid w:val="006A5BD3"/>
    <w:rsid w:val="006A5FAF"/>
    <w:rsid w:val="006A60A7"/>
    <w:rsid w:val="006A6736"/>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05C"/>
    <w:rsid w:val="006B6149"/>
    <w:rsid w:val="006B62FC"/>
    <w:rsid w:val="006B66A2"/>
    <w:rsid w:val="006B6821"/>
    <w:rsid w:val="006B741D"/>
    <w:rsid w:val="006B7976"/>
    <w:rsid w:val="006B7CE2"/>
    <w:rsid w:val="006C06EA"/>
    <w:rsid w:val="006C0D4D"/>
    <w:rsid w:val="006C0F4A"/>
    <w:rsid w:val="006C0F87"/>
    <w:rsid w:val="006C15D1"/>
    <w:rsid w:val="006C16AE"/>
    <w:rsid w:val="006C17B3"/>
    <w:rsid w:val="006C1E3C"/>
    <w:rsid w:val="006C1EB7"/>
    <w:rsid w:val="006C2364"/>
    <w:rsid w:val="006C30F3"/>
    <w:rsid w:val="006C32B3"/>
    <w:rsid w:val="006C330E"/>
    <w:rsid w:val="006C365C"/>
    <w:rsid w:val="006C3675"/>
    <w:rsid w:val="006C390B"/>
    <w:rsid w:val="006C410D"/>
    <w:rsid w:val="006C4684"/>
    <w:rsid w:val="006C4EB4"/>
    <w:rsid w:val="006C512B"/>
    <w:rsid w:val="006C5359"/>
    <w:rsid w:val="006C55B5"/>
    <w:rsid w:val="006C56A9"/>
    <w:rsid w:val="006C5B22"/>
    <w:rsid w:val="006C65E6"/>
    <w:rsid w:val="006C681A"/>
    <w:rsid w:val="006C6964"/>
    <w:rsid w:val="006C6A79"/>
    <w:rsid w:val="006C6EAB"/>
    <w:rsid w:val="006C77B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2D4"/>
    <w:rsid w:val="006D7371"/>
    <w:rsid w:val="006D7868"/>
    <w:rsid w:val="006D7922"/>
    <w:rsid w:val="006E02CA"/>
    <w:rsid w:val="006E067F"/>
    <w:rsid w:val="006E0F0F"/>
    <w:rsid w:val="006E1548"/>
    <w:rsid w:val="006E1892"/>
    <w:rsid w:val="006E19D1"/>
    <w:rsid w:val="006E1BCB"/>
    <w:rsid w:val="006E22A4"/>
    <w:rsid w:val="006E2A66"/>
    <w:rsid w:val="006E2DD1"/>
    <w:rsid w:val="006E316D"/>
    <w:rsid w:val="006E31DD"/>
    <w:rsid w:val="006E37C0"/>
    <w:rsid w:val="006E3F74"/>
    <w:rsid w:val="006E423F"/>
    <w:rsid w:val="006E518A"/>
    <w:rsid w:val="006E5370"/>
    <w:rsid w:val="006E5586"/>
    <w:rsid w:val="006E5A33"/>
    <w:rsid w:val="006E5D98"/>
    <w:rsid w:val="006E6129"/>
    <w:rsid w:val="006E6B27"/>
    <w:rsid w:val="006E6FD7"/>
    <w:rsid w:val="006E76B7"/>
    <w:rsid w:val="006F00B1"/>
    <w:rsid w:val="006F00C2"/>
    <w:rsid w:val="006F00CF"/>
    <w:rsid w:val="006F0421"/>
    <w:rsid w:val="006F0CF8"/>
    <w:rsid w:val="006F0EC9"/>
    <w:rsid w:val="006F1339"/>
    <w:rsid w:val="006F1EE5"/>
    <w:rsid w:val="006F2CAF"/>
    <w:rsid w:val="006F2E22"/>
    <w:rsid w:val="006F31DE"/>
    <w:rsid w:val="006F3384"/>
    <w:rsid w:val="006F33AF"/>
    <w:rsid w:val="006F3FB3"/>
    <w:rsid w:val="006F4021"/>
    <w:rsid w:val="006F40D4"/>
    <w:rsid w:val="006F4137"/>
    <w:rsid w:val="006F4E36"/>
    <w:rsid w:val="006F4FCF"/>
    <w:rsid w:val="006F5219"/>
    <w:rsid w:val="006F591D"/>
    <w:rsid w:val="006F6665"/>
    <w:rsid w:val="006F67E7"/>
    <w:rsid w:val="006F70AD"/>
    <w:rsid w:val="006F73C1"/>
    <w:rsid w:val="006F7602"/>
    <w:rsid w:val="007004A1"/>
    <w:rsid w:val="00700DF3"/>
    <w:rsid w:val="00701149"/>
    <w:rsid w:val="00701332"/>
    <w:rsid w:val="00701511"/>
    <w:rsid w:val="007018F0"/>
    <w:rsid w:val="00701D9A"/>
    <w:rsid w:val="00701E63"/>
    <w:rsid w:val="00702689"/>
    <w:rsid w:val="00702A2F"/>
    <w:rsid w:val="00702A47"/>
    <w:rsid w:val="00702E28"/>
    <w:rsid w:val="00702F11"/>
    <w:rsid w:val="00703330"/>
    <w:rsid w:val="0070398C"/>
    <w:rsid w:val="0070422D"/>
    <w:rsid w:val="00704C59"/>
    <w:rsid w:val="00704F87"/>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A93"/>
    <w:rsid w:val="00713BC5"/>
    <w:rsid w:val="00714049"/>
    <w:rsid w:val="00714338"/>
    <w:rsid w:val="007144DE"/>
    <w:rsid w:val="00714643"/>
    <w:rsid w:val="007146ED"/>
    <w:rsid w:val="0071489F"/>
    <w:rsid w:val="00714A74"/>
    <w:rsid w:val="00714FDD"/>
    <w:rsid w:val="007150BC"/>
    <w:rsid w:val="0071511E"/>
    <w:rsid w:val="00715626"/>
    <w:rsid w:val="00715C42"/>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39CF"/>
    <w:rsid w:val="007242B7"/>
    <w:rsid w:val="0072431A"/>
    <w:rsid w:val="0072482A"/>
    <w:rsid w:val="00724D1B"/>
    <w:rsid w:val="00724FEA"/>
    <w:rsid w:val="00725174"/>
    <w:rsid w:val="007253AD"/>
    <w:rsid w:val="0072555D"/>
    <w:rsid w:val="0072628A"/>
    <w:rsid w:val="007266A6"/>
    <w:rsid w:val="00726842"/>
    <w:rsid w:val="00726CBD"/>
    <w:rsid w:val="00726CDE"/>
    <w:rsid w:val="00726D8E"/>
    <w:rsid w:val="007271DA"/>
    <w:rsid w:val="00727949"/>
    <w:rsid w:val="00727CA3"/>
    <w:rsid w:val="007307AC"/>
    <w:rsid w:val="0073094F"/>
    <w:rsid w:val="00730D55"/>
    <w:rsid w:val="007311F2"/>
    <w:rsid w:val="007315B1"/>
    <w:rsid w:val="00731D6B"/>
    <w:rsid w:val="00731FF5"/>
    <w:rsid w:val="00732388"/>
    <w:rsid w:val="0073261B"/>
    <w:rsid w:val="00732687"/>
    <w:rsid w:val="00732BB3"/>
    <w:rsid w:val="00732D0F"/>
    <w:rsid w:val="00733967"/>
    <w:rsid w:val="00734A3A"/>
    <w:rsid w:val="00734B4B"/>
    <w:rsid w:val="00734ED2"/>
    <w:rsid w:val="007350DA"/>
    <w:rsid w:val="00735169"/>
    <w:rsid w:val="0073569C"/>
    <w:rsid w:val="00735C22"/>
    <w:rsid w:val="00735DB5"/>
    <w:rsid w:val="00736592"/>
    <w:rsid w:val="0073784A"/>
    <w:rsid w:val="00740148"/>
    <w:rsid w:val="0074020A"/>
    <w:rsid w:val="00740627"/>
    <w:rsid w:val="0074066A"/>
    <w:rsid w:val="007411AC"/>
    <w:rsid w:val="00741C06"/>
    <w:rsid w:val="00741DF5"/>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6CA4"/>
    <w:rsid w:val="00747249"/>
    <w:rsid w:val="007474B4"/>
    <w:rsid w:val="007474BA"/>
    <w:rsid w:val="0074770E"/>
    <w:rsid w:val="0074776D"/>
    <w:rsid w:val="007477E6"/>
    <w:rsid w:val="00747B49"/>
    <w:rsid w:val="00747F98"/>
    <w:rsid w:val="00750377"/>
    <w:rsid w:val="007509B0"/>
    <w:rsid w:val="00750A0B"/>
    <w:rsid w:val="0075177B"/>
    <w:rsid w:val="00751CA3"/>
    <w:rsid w:val="00751DCF"/>
    <w:rsid w:val="00751F3E"/>
    <w:rsid w:val="00751FCD"/>
    <w:rsid w:val="007520DA"/>
    <w:rsid w:val="007529AF"/>
    <w:rsid w:val="007533D3"/>
    <w:rsid w:val="0075352D"/>
    <w:rsid w:val="007544F6"/>
    <w:rsid w:val="00754902"/>
    <w:rsid w:val="00754EA9"/>
    <w:rsid w:val="00754F77"/>
    <w:rsid w:val="0075544A"/>
    <w:rsid w:val="00755886"/>
    <w:rsid w:val="00755C77"/>
    <w:rsid w:val="00755D06"/>
    <w:rsid w:val="00755ECB"/>
    <w:rsid w:val="0075618C"/>
    <w:rsid w:val="007564DC"/>
    <w:rsid w:val="00756BA3"/>
    <w:rsid w:val="00756C69"/>
    <w:rsid w:val="00756F99"/>
    <w:rsid w:val="0076021B"/>
    <w:rsid w:val="007602E1"/>
    <w:rsid w:val="00760329"/>
    <w:rsid w:val="00760A8A"/>
    <w:rsid w:val="00761069"/>
    <w:rsid w:val="007613E2"/>
    <w:rsid w:val="00761FCD"/>
    <w:rsid w:val="007621A0"/>
    <w:rsid w:val="00762A24"/>
    <w:rsid w:val="00762B32"/>
    <w:rsid w:val="00762CAF"/>
    <w:rsid w:val="00763872"/>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B69"/>
    <w:rsid w:val="00771DF2"/>
    <w:rsid w:val="00772280"/>
    <w:rsid w:val="007732A5"/>
    <w:rsid w:val="00773655"/>
    <w:rsid w:val="00773CE0"/>
    <w:rsid w:val="00774035"/>
    <w:rsid w:val="0077463E"/>
    <w:rsid w:val="00774839"/>
    <w:rsid w:val="00774D62"/>
    <w:rsid w:val="00774E31"/>
    <w:rsid w:val="00775D01"/>
    <w:rsid w:val="00775DD5"/>
    <w:rsid w:val="00775F3B"/>
    <w:rsid w:val="00776409"/>
    <w:rsid w:val="00776FEE"/>
    <w:rsid w:val="00777704"/>
    <w:rsid w:val="00777915"/>
    <w:rsid w:val="0077799E"/>
    <w:rsid w:val="007803F5"/>
    <w:rsid w:val="00780E4F"/>
    <w:rsid w:val="0078114E"/>
    <w:rsid w:val="00781648"/>
    <w:rsid w:val="007818A5"/>
    <w:rsid w:val="007819C1"/>
    <w:rsid w:val="00781CE5"/>
    <w:rsid w:val="00782773"/>
    <w:rsid w:val="007827F1"/>
    <w:rsid w:val="00782A06"/>
    <w:rsid w:val="007837F4"/>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31F"/>
    <w:rsid w:val="00791594"/>
    <w:rsid w:val="00792343"/>
    <w:rsid w:val="007932A2"/>
    <w:rsid w:val="00793B78"/>
    <w:rsid w:val="00793C96"/>
    <w:rsid w:val="007945C5"/>
    <w:rsid w:val="007946FF"/>
    <w:rsid w:val="0079628F"/>
    <w:rsid w:val="007969F1"/>
    <w:rsid w:val="00796A61"/>
    <w:rsid w:val="00796CE0"/>
    <w:rsid w:val="00797A21"/>
    <w:rsid w:val="00797A37"/>
    <w:rsid w:val="00797A9B"/>
    <w:rsid w:val="00797FD9"/>
    <w:rsid w:val="007A00E0"/>
    <w:rsid w:val="007A022B"/>
    <w:rsid w:val="007A057D"/>
    <w:rsid w:val="007A0693"/>
    <w:rsid w:val="007A06BE"/>
    <w:rsid w:val="007A0DBD"/>
    <w:rsid w:val="007A161E"/>
    <w:rsid w:val="007A1698"/>
    <w:rsid w:val="007A1B25"/>
    <w:rsid w:val="007A2321"/>
    <w:rsid w:val="007A28FF"/>
    <w:rsid w:val="007A2961"/>
    <w:rsid w:val="007A3130"/>
    <w:rsid w:val="007A34DD"/>
    <w:rsid w:val="007A365B"/>
    <w:rsid w:val="007A407D"/>
    <w:rsid w:val="007A4F2A"/>
    <w:rsid w:val="007A5274"/>
    <w:rsid w:val="007A52AA"/>
    <w:rsid w:val="007A5769"/>
    <w:rsid w:val="007A5782"/>
    <w:rsid w:val="007A5ADB"/>
    <w:rsid w:val="007A5E12"/>
    <w:rsid w:val="007A64E8"/>
    <w:rsid w:val="007A7AF1"/>
    <w:rsid w:val="007A7EB9"/>
    <w:rsid w:val="007A7F3D"/>
    <w:rsid w:val="007B00FB"/>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07A"/>
    <w:rsid w:val="007C1139"/>
    <w:rsid w:val="007C1899"/>
    <w:rsid w:val="007C1A91"/>
    <w:rsid w:val="007C1BF6"/>
    <w:rsid w:val="007C2298"/>
    <w:rsid w:val="007C24B0"/>
    <w:rsid w:val="007C2A26"/>
    <w:rsid w:val="007C2CAB"/>
    <w:rsid w:val="007C2DBC"/>
    <w:rsid w:val="007C2FE6"/>
    <w:rsid w:val="007C30A0"/>
    <w:rsid w:val="007C310C"/>
    <w:rsid w:val="007C3A2E"/>
    <w:rsid w:val="007C3D6C"/>
    <w:rsid w:val="007C4544"/>
    <w:rsid w:val="007C4AF6"/>
    <w:rsid w:val="007C4D8B"/>
    <w:rsid w:val="007C5380"/>
    <w:rsid w:val="007C5394"/>
    <w:rsid w:val="007C54E4"/>
    <w:rsid w:val="007C6085"/>
    <w:rsid w:val="007C67E3"/>
    <w:rsid w:val="007C6DC5"/>
    <w:rsid w:val="007C7127"/>
    <w:rsid w:val="007C72EE"/>
    <w:rsid w:val="007C7365"/>
    <w:rsid w:val="007C752A"/>
    <w:rsid w:val="007C7666"/>
    <w:rsid w:val="007C7E98"/>
    <w:rsid w:val="007C7EF0"/>
    <w:rsid w:val="007C7F73"/>
    <w:rsid w:val="007D0522"/>
    <w:rsid w:val="007D06CF"/>
    <w:rsid w:val="007D15F2"/>
    <w:rsid w:val="007D1F79"/>
    <w:rsid w:val="007D25F9"/>
    <w:rsid w:val="007D2DFB"/>
    <w:rsid w:val="007D333B"/>
    <w:rsid w:val="007D4054"/>
    <w:rsid w:val="007D4257"/>
    <w:rsid w:val="007D4D6D"/>
    <w:rsid w:val="007D4DF1"/>
    <w:rsid w:val="007D4F5C"/>
    <w:rsid w:val="007D4F7C"/>
    <w:rsid w:val="007D544E"/>
    <w:rsid w:val="007D5AA0"/>
    <w:rsid w:val="007D5C52"/>
    <w:rsid w:val="007D5F15"/>
    <w:rsid w:val="007D615E"/>
    <w:rsid w:val="007D61E0"/>
    <w:rsid w:val="007D621E"/>
    <w:rsid w:val="007D75A9"/>
    <w:rsid w:val="007D76D1"/>
    <w:rsid w:val="007D7976"/>
    <w:rsid w:val="007D7BB2"/>
    <w:rsid w:val="007D7F9F"/>
    <w:rsid w:val="007E066B"/>
    <w:rsid w:val="007E0694"/>
    <w:rsid w:val="007E0DD7"/>
    <w:rsid w:val="007E0E33"/>
    <w:rsid w:val="007E0FFA"/>
    <w:rsid w:val="007E14B4"/>
    <w:rsid w:val="007E1736"/>
    <w:rsid w:val="007E1924"/>
    <w:rsid w:val="007E25EA"/>
    <w:rsid w:val="007E4256"/>
    <w:rsid w:val="007E4B0C"/>
    <w:rsid w:val="007E4EE1"/>
    <w:rsid w:val="007E554B"/>
    <w:rsid w:val="007E570D"/>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34BA"/>
    <w:rsid w:val="007F4529"/>
    <w:rsid w:val="007F4A61"/>
    <w:rsid w:val="007F4D2C"/>
    <w:rsid w:val="007F4F52"/>
    <w:rsid w:val="007F6AD5"/>
    <w:rsid w:val="007F6AFA"/>
    <w:rsid w:val="007F6C7C"/>
    <w:rsid w:val="00800E44"/>
    <w:rsid w:val="008013DA"/>
    <w:rsid w:val="008019D3"/>
    <w:rsid w:val="00801CBA"/>
    <w:rsid w:val="00801F03"/>
    <w:rsid w:val="00802280"/>
    <w:rsid w:val="008028ED"/>
    <w:rsid w:val="00802F54"/>
    <w:rsid w:val="00803CDF"/>
    <w:rsid w:val="0080414E"/>
    <w:rsid w:val="008042E6"/>
    <w:rsid w:val="0080439A"/>
    <w:rsid w:val="008045CA"/>
    <w:rsid w:val="0080492B"/>
    <w:rsid w:val="00804A2B"/>
    <w:rsid w:val="00804ACF"/>
    <w:rsid w:val="0080503A"/>
    <w:rsid w:val="00805D83"/>
    <w:rsid w:val="00806001"/>
    <w:rsid w:val="0080606D"/>
    <w:rsid w:val="00806F07"/>
    <w:rsid w:val="00806F94"/>
    <w:rsid w:val="0080707F"/>
    <w:rsid w:val="008073EE"/>
    <w:rsid w:val="008078C5"/>
    <w:rsid w:val="00810017"/>
    <w:rsid w:val="0081040D"/>
    <w:rsid w:val="0081056D"/>
    <w:rsid w:val="008105EC"/>
    <w:rsid w:val="00810830"/>
    <w:rsid w:val="00810872"/>
    <w:rsid w:val="00810C5A"/>
    <w:rsid w:val="00811465"/>
    <w:rsid w:val="00811809"/>
    <w:rsid w:val="00811F85"/>
    <w:rsid w:val="0081201A"/>
    <w:rsid w:val="00812519"/>
    <w:rsid w:val="00812696"/>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52E"/>
    <w:rsid w:val="00816C07"/>
    <w:rsid w:val="00817127"/>
    <w:rsid w:val="00817787"/>
    <w:rsid w:val="008179E4"/>
    <w:rsid w:val="00817AFE"/>
    <w:rsid w:val="008202DD"/>
    <w:rsid w:val="008204A2"/>
    <w:rsid w:val="00820A02"/>
    <w:rsid w:val="00820CD4"/>
    <w:rsid w:val="00820DC7"/>
    <w:rsid w:val="00820E9D"/>
    <w:rsid w:val="0082128B"/>
    <w:rsid w:val="00822005"/>
    <w:rsid w:val="0082290F"/>
    <w:rsid w:val="00822CA0"/>
    <w:rsid w:val="00823F00"/>
    <w:rsid w:val="008240F0"/>
    <w:rsid w:val="0082464D"/>
    <w:rsid w:val="008246EB"/>
    <w:rsid w:val="00824AE8"/>
    <w:rsid w:val="0082681E"/>
    <w:rsid w:val="00826AA0"/>
    <w:rsid w:val="00826AC9"/>
    <w:rsid w:val="00826E66"/>
    <w:rsid w:val="008273C9"/>
    <w:rsid w:val="00827696"/>
    <w:rsid w:val="00827CB1"/>
    <w:rsid w:val="00827D4D"/>
    <w:rsid w:val="00827DCA"/>
    <w:rsid w:val="008300AE"/>
    <w:rsid w:val="008300D0"/>
    <w:rsid w:val="008308BD"/>
    <w:rsid w:val="00830D5E"/>
    <w:rsid w:val="00831036"/>
    <w:rsid w:val="0083129F"/>
    <w:rsid w:val="008312E4"/>
    <w:rsid w:val="00832178"/>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34E"/>
    <w:rsid w:val="00837471"/>
    <w:rsid w:val="008375B6"/>
    <w:rsid w:val="00840412"/>
    <w:rsid w:val="00840A43"/>
    <w:rsid w:val="00840BE0"/>
    <w:rsid w:val="00840BF9"/>
    <w:rsid w:val="00841478"/>
    <w:rsid w:val="0084170A"/>
    <w:rsid w:val="00841D5D"/>
    <w:rsid w:val="00841F67"/>
    <w:rsid w:val="008422C2"/>
    <w:rsid w:val="0084244E"/>
    <w:rsid w:val="00842B5C"/>
    <w:rsid w:val="00842D74"/>
    <w:rsid w:val="00843079"/>
    <w:rsid w:val="008433CC"/>
    <w:rsid w:val="00843907"/>
    <w:rsid w:val="00843FF7"/>
    <w:rsid w:val="0084405E"/>
    <w:rsid w:val="00844218"/>
    <w:rsid w:val="00844403"/>
    <w:rsid w:val="00844E29"/>
    <w:rsid w:val="00845847"/>
    <w:rsid w:val="00845C7A"/>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CF"/>
    <w:rsid w:val="00852CDD"/>
    <w:rsid w:val="008538B7"/>
    <w:rsid w:val="00853C20"/>
    <w:rsid w:val="0085404C"/>
    <w:rsid w:val="00854AD2"/>
    <w:rsid w:val="00855060"/>
    <w:rsid w:val="008555ED"/>
    <w:rsid w:val="008562F1"/>
    <w:rsid w:val="008565D3"/>
    <w:rsid w:val="00856732"/>
    <w:rsid w:val="008567D9"/>
    <w:rsid w:val="00856974"/>
    <w:rsid w:val="00856F12"/>
    <w:rsid w:val="00857346"/>
    <w:rsid w:val="008575DA"/>
    <w:rsid w:val="00857A6A"/>
    <w:rsid w:val="0086001E"/>
    <w:rsid w:val="0086060B"/>
    <w:rsid w:val="00860A1B"/>
    <w:rsid w:val="00860AA3"/>
    <w:rsid w:val="0086234F"/>
    <w:rsid w:val="008625B7"/>
    <w:rsid w:val="00862720"/>
    <w:rsid w:val="00862728"/>
    <w:rsid w:val="00862D03"/>
    <w:rsid w:val="00863DC3"/>
    <w:rsid w:val="008646CD"/>
    <w:rsid w:val="00864C4C"/>
    <w:rsid w:val="00864FA3"/>
    <w:rsid w:val="00865877"/>
    <w:rsid w:val="00865D1F"/>
    <w:rsid w:val="00866CB3"/>
    <w:rsid w:val="00867051"/>
    <w:rsid w:val="00867121"/>
    <w:rsid w:val="0086746F"/>
    <w:rsid w:val="008675AF"/>
    <w:rsid w:val="00867902"/>
    <w:rsid w:val="008706BD"/>
    <w:rsid w:val="008708DC"/>
    <w:rsid w:val="00870DC8"/>
    <w:rsid w:val="008713A0"/>
    <w:rsid w:val="008718A1"/>
    <w:rsid w:val="008719C5"/>
    <w:rsid w:val="00871AD4"/>
    <w:rsid w:val="00871BE0"/>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C53"/>
    <w:rsid w:val="00875F73"/>
    <w:rsid w:val="0087686A"/>
    <w:rsid w:val="0087693F"/>
    <w:rsid w:val="0087699C"/>
    <w:rsid w:val="008769A1"/>
    <w:rsid w:val="00876A45"/>
    <w:rsid w:val="00876D14"/>
    <w:rsid w:val="008771E6"/>
    <w:rsid w:val="00877487"/>
    <w:rsid w:val="00877666"/>
    <w:rsid w:val="0087793F"/>
    <w:rsid w:val="00877D99"/>
    <w:rsid w:val="008800F8"/>
    <w:rsid w:val="008812C6"/>
    <w:rsid w:val="00881537"/>
    <w:rsid w:val="00881B37"/>
    <w:rsid w:val="00881CB6"/>
    <w:rsid w:val="00882191"/>
    <w:rsid w:val="0088227E"/>
    <w:rsid w:val="008824AD"/>
    <w:rsid w:val="00882AE3"/>
    <w:rsid w:val="00882CD7"/>
    <w:rsid w:val="00882F32"/>
    <w:rsid w:val="0088330E"/>
    <w:rsid w:val="00883A46"/>
    <w:rsid w:val="00883F8C"/>
    <w:rsid w:val="008842D8"/>
    <w:rsid w:val="00884B71"/>
    <w:rsid w:val="00884D2D"/>
    <w:rsid w:val="0088513B"/>
    <w:rsid w:val="008852F6"/>
    <w:rsid w:val="008853C9"/>
    <w:rsid w:val="0088598A"/>
    <w:rsid w:val="00885C90"/>
    <w:rsid w:val="00885E8F"/>
    <w:rsid w:val="0088647A"/>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A3C"/>
    <w:rsid w:val="00893C3B"/>
    <w:rsid w:val="0089418E"/>
    <w:rsid w:val="0089458E"/>
    <w:rsid w:val="00894787"/>
    <w:rsid w:val="00895000"/>
    <w:rsid w:val="00895199"/>
    <w:rsid w:val="008951A1"/>
    <w:rsid w:val="0089560D"/>
    <w:rsid w:val="0089564B"/>
    <w:rsid w:val="00895987"/>
    <w:rsid w:val="00895C8E"/>
    <w:rsid w:val="00895F0E"/>
    <w:rsid w:val="0089645A"/>
    <w:rsid w:val="00896D78"/>
    <w:rsid w:val="00896F3C"/>
    <w:rsid w:val="00896FCB"/>
    <w:rsid w:val="00897102"/>
    <w:rsid w:val="008979C4"/>
    <w:rsid w:val="00897D63"/>
    <w:rsid w:val="00897E01"/>
    <w:rsid w:val="008A00FB"/>
    <w:rsid w:val="008A05A1"/>
    <w:rsid w:val="008A091C"/>
    <w:rsid w:val="008A0CF6"/>
    <w:rsid w:val="008A1083"/>
    <w:rsid w:val="008A123B"/>
    <w:rsid w:val="008A168A"/>
    <w:rsid w:val="008A17B1"/>
    <w:rsid w:val="008A1C3D"/>
    <w:rsid w:val="008A23D6"/>
    <w:rsid w:val="008A25E9"/>
    <w:rsid w:val="008A268E"/>
    <w:rsid w:val="008A3AB3"/>
    <w:rsid w:val="008A496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550"/>
    <w:rsid w:val="008C36B0"/>
    <w:rsid w:val="008C45CD"/>
    <w:rsid w:val="008C49BA"/>
    <w:rsid w:val="008C5237"/>
    <w:rsid w:val="008C5459"/>
    <w:rsid w:val="008C5628"/>
    <w:rsid w:val="008C5A6D"/>
    <w:rsid w:val="008C5CD3"/>
    <w:rsid w:val="008C6101"/>
    <w:rsid w:val="008C64DF"/>
    <w:rsid w:val="008C6574"/>
    <w:rsid w:val="008C67DE"/>
    <w:rsid w:val="008C681B"/>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1CEF"/>
    <w:rsid w:val="008E216C"/>
    <w:rsid w:val="008E28C3"/>
    <w:rsid w:val="008E2B98"/>
    <w:rsid w:val="008E2D72"/>
    <w:rsid w:val="008E3138"/>
    <w:rsid w:val="008E5031"/>
    <w:rsid w:val="008E5FBB"/>
    <w:rsid w:val="008E6723"/>
    <w:rsid w:val="008E6F7C"/>
    <w:rsid w:val="008E71A5"/>
    <w:rsid w:val="008E7578"/>
    <w:rsid w:val="008E7880"/>
    <w:rsid w:val="008E7953"/>
    <w:rsid w:val="008E7B26"/>
    <w:rsid w:val="008E7ED0"/>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0CE"/>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6FE"/>
    <w:rsid w:val="009029C0"/>
    <w:rsid w:val="00903F24"/>
    <w:rsid w:val="00903F3B"/>
    <w:rsid w:val="009040B5"/>
    <w:rsid w:val="0090457B"/>
    <w:rsid w:val="00904695"/>
    <w:rsid w:val="009049BF"/>
    <w:rsid w:val="00905660"/>
    <w:rsid w:val="009056E5"/>
    <w:rsid w:val="0090571E"/>
    <w:rsid w:val="00905C91"/>
    <w:rsid w:val="00905E3A"/>
    <w:rsid w:val="009060E1"/>
    <w:rsid w:val="00906570"/>
    <w:rsid w:val="0090689F"/>
    <w:rsid w:val="00906FC8"/>
    <w:rsid w:val="009071B6"/>
    <w:rsid w:val="00910C04"/>
    <w:rsid w:val="00910CDB"/>
    <w:rsid w:val="00911486"/>
    <w:rsid w:val="00911E05"/>
    <w:rsid w:val="00911EFA"/>
    <w:rsid w:val="00913052"/>
    <w:rsid w:val="00913C40"/>
    <w:rsid w:val="009142D0"/>
    <w:rsid w:val="00914C30"/>
    <w:rsid w:val="00914FF3"/>
    <w:rsid w:val="00915997"/>
    <w:rsid w:val="00915AB1"/>
    <w:rsid w:val="0091606F"/>
    <w:rsid w:val="009169C4"/>
    <w:rsid w:val="00916E49"/>
    <w:rsid w:val="00917DB9"/>
    <w:rsid w:val="0092029D"/>
    <w:rsid w:val="009207BF"/>
    <w:rsid w:val="00920D44"/>
    <w:rsid w:val="00921298"/>
    <w:rsid w:val="009216AF"/>
    <w:rsid w:val="00921A4D"/>
    <w:rsid w:val="00921F35"/>
    <w:rsid w:val="00922367"/>
    <w:rsid w:val="00922479"/>
    <w:rsid w:val="00922DC1"/>
    <w:rsid w:val="00922F94"/>
    <w:rsid w:val="00922FBA"/>
    <w:rsid w:val="0092311C"/>
    <w:rsid w:val="009235B3"/>
    <w:rsid w:val="009238F2"/>
    <w:rsid w:val="00923A04"/>
    <w:rsid w:val="00923A3D"/>
    <w:rsid w:val="00924122"/>
    <w:rsid w:val="00924202"/>
    <w:rsid w:val="009242CD"/>
    <w:rsid w:val="0092462C"/>
    <w:rsid w:val="0092475B"/>
    <w:rsid w:val="00924A14"/>
    <w:rsid w:val="009256C2"/>
    <w:rsid w:val="00925F54"/>
    <w:rsid w:val="009264F8"/>
    <w:rsid w:val="00926915"/>
    <w:rsid w:val="00926B22"/>
    <w:rsid w:val="009271F8"/>
    <w:rsid w:val="00927497"/>
    <w:rsid w:val="00927D72"/>
    <w:rsid w:val="00927F3A"/>
    <w:rsid w:val="00930242"/>
    <w:rsid w:val="0093059E"/>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5E65"/>
    <w:rsid w:val="00936384"/>
    <w:rsid w:val="0093767E"/>
    <w:rsid w:val="00937A23"/>
    <w:rsid w:val="00937EF9"/>
    <w:rsid w:val="00940249"/>
    <w:rsid w:val="009406F7"/>
    <w:rsid w:val="009409EF"/>
    <w:rsid w:val="00940EC1"/>
    <w:rsid w:val="00940F46"/>
    <w:rsid w:val="00941245"/>
    <w:rsid w:val="00941861"/>
    <w:rsid w:val="0094208E"/>
    <w:rsid w:val="0094285A"/>
    <w:rsid w:val="00942D13"/>
    <w:rsid w:val="00943388"/>
    <w:rsid w:val="00943803"/>
    <w:rsid w:val="00944289"/>
    <w:rsid w:val="00944837"/>
    <w:rsid w:val="00944C8E"/>
    <w:rsid w:val="0094539C"/>
    <w:rsid w:val="009457DC"/>
    <w:rsid w:val="00945EEE"/>
    <w:rsid w:val="00946A22"/>
    <w:rsid w:val="00946E39"/>
    <w:rsid w:val="00947327"/>
    <w:rsid w:val="0094793B"/>
    <w:rsid w:val="00947BAC"/>
    <w:rsid w:val="00947C3C"/>
    <w:rsid w:val="00947D73"/>
    <w:rsid w:val="00947DA9"/>
    <w:rsid w:val="0095008E"/>
    <w:rsid w:val="009500CC"/>
    <w:rsid w:val="0095045A"/>
    <w:rsid w:val="00950898"/>
    <w:rsid w:val="009519BF"/>
    <w:rsid w:val="0095237A"/>
    <w:rsid w:val="00952692"/>
    <w:rsid w:val="00952FE3"/>
    <w:rsid w:val="009542B5"/>
    <w:rsid w:val="0095472B"/>
    <w:rsid w:val="0095496E"/>
    <w:rsid w:val="00954C76"/>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2C"/>
    <w:rsid w:val="00962433"/>
    <w:rsid w:val="00962515"/>
    <w:rsid w:val="0096299D"/>
    <w:rsid w:val="00962B50"/>
    <w:rsid w:val="00962D47"/>
    <w:rsid w:val="009631A8"/>
    <w:rsid w:val="009639B7"/>
    <w:rsid w:val="00963A82"/>
    <w:rsid w:val="00963B21"/>
    <w:rsid w:val="00963E06"/>
    <w:rsid w:val="00963ECA"/>
    <w:rsid w:val="0096416B"/>
    <w:rsid w:val="009642F4"/>
    <w:rsid w:val="009648CA"/>
    <w:rsid w:val="00964A63"/>
    <w:rsid w:val="0096516D"/>
    <w:rsid w:val="00965AE7"/>
    <w:rsid w:val="00966A39"/>
    <w:rsid w:val="0096779A"/>
    <w:rsid w:val="00967D3F"/>
    <w:rsid w:val="0097036B"/>
    <w:rsid w:val="00970C16"/>
    <w:rsid w:val="00971238"/>
    <w:rsid w:val="00971266"/>
    <w:rsid w:val="009712EC"/>
    <w:rsid w:val="00971998"/>
    <w:rsid w:val="00971B0D"/>
    <w:rsid w:val="009721AB"/>
    <w:rsid w:val="00972520"/>
    <w:rsid w:val="00972868"/>
    <w:rsid w:val="00972C95"/>
    <w:rsid w:val="00973140"/>
    <w:rsid w:val="00973626"/>
    <w:rsid w:val="00973CA1"/>
    <w:rsid w:val="00973DB7"/>
    <w:rsid w:val="00973DE3"/>
    <w:rsid w:val="00973F53"/>
    <w:rsid w:val="009741FD"/>
    <w:rsid w:val="00974411"/>
    <w:rsid w:val="00974BFE"/>
    <w:rsid w:val="00974CBE"/>
    <w:rsid w:val="00974D02"/>
    <w:rsid w:val="0097529C"/>
    <w:rsid w:val="009752A3"/>
    <w:rsid w:val="0097580D"/>
    <w:rsid w:val="0097587D"/>
    <w:rsid w:val="00976C64"/>
    <w:rsid w:val="00977119"/>
    <w:rsid w:val="00977478"/>
    <w:rsid w:val="00977502"/>
    <w:rsid w:val="0097756D"/>
    <w:rsid w:val="009801C6"/>
    <w:rsid w:val="00980ABA"/>
    <w:rsid w:val="00981559"/>
    <w:rsid w:val="009815FB"/>
    <w:rsid w:val="0098181F"/>
    <w:rsid w:val="00981D48"/>
    <w:rsid w:val="00981F0C"/>
    <w:rsid w:val="009820E1"/>
    <w:rsid w:val="00982525"/>
    <w:rsid w:val="0098288D"/>
    <w:rsid w:val="00982967"/>
    <w:rsid w:val="00982D3D"/>
    <w:rsid w:val="0098305D"/>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5D"/>
    <w:rsid w:val="009868C8"/>
    <w:rsid w:val="009869ED"/>
    <w:rsid w:val="00986A69"/>
    <w:rsid w:val="009870C0"/>
    <w:rsid w:val="00987534"/>
    <w:rsid w:val="00987821"/>
    <w:rsid w:val="00987B1C"/>
    <w:rsid w:val="00987B7C"/>
    <w:rsid w:val="00987C44"/>
    <w:rsid w:val="00987CD0"/>
    <w:rsid w:val="0099039D"/>
    <w:rsid w:val="009903B1"/>
    <w:rsid w:val="00990801"/>
    <w:rsid w:val="00990948"/>
    <w:rsid w:val="009909A8"/>
    <w:rsid w:val="00990E44"/>
    <w:rsid w:val="0099169F"/>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5E7C"/>
    <w:rsid w:val="0099611B"/>
    <w:rsid w:val="00996E4C"/>
    <w:rsid w:val="00997059"/>
    <w:rsid w:val="009974D7"/>
    <w:rsid w:val="0099751D"/>
    <w:rsid w:val="009976C6"/>
    <w:rsid w:val="009A0340"/>
    <w:rsid w:val="009A158F"/>
    <w:rsid w:val="009A181C"/>
    <w:rsid w:val="009A253A"/>
    <w:rsid w:val="009A2B88"/>
    <w:rsid w:val="009A2BDD"/>
    <w:rsid w:val="009A3157"/>
    <w:rsid w:val="009A3B33"/>
    <w:rsid w:val="009A3B74"/>
    <w:rsid w:val="009A4889"/>
    <w:rsid w:val="009A4A7D"/>
    <w:rsid w:val="009A4B08"/>
    <w:rsid w:val="009A4DA4"/>
    <w:rsid w:val="009A4DD6"/>
    <w:rsid w:val="009A55AA"/>
    <w:rsid w:val="009A5713"/>
    <w:rsid w:val="009A5C97"/>
    <w:rsid w:val="009A5DC5"/>
    <w:rsid w:val="009A6228"/>
    <w:rsid w:val="009A702F"/>
    <w:rsid w:val="009A7BEF"/>
    <w:rsid w:val="009A7D52"/>
    <w:rsid w:val="009B012A"/>
    <w:rsid w:val="009B0B84"/>
    <w:rsid w:val="009B15B5"/>
    <w:rsid w:val="009B2236"/>
    <w:rsid w:val="009B3A82"/>
    <w:rsid w:val="009B3BF6"/>
    <w:rsid w:val="009B3C1E"/>
    <w:rsid w:val="009B40DF"/>
    <w:rsid w:val="009B415B"/>
    <w:rsid w:val="009B45A2"/>
    <w:rsid w:val="009B4689"/>
    <w:rsid w:val="009B4A6E"/>
    <w:rsid w:val="009B4B41"/>
    <w:rsid w:val="009B5046"/>
    <w:rsid w:val="009B5983"/>
    <w:rsid w:val="009B5B7A"/>
    <w:rsid w:val="009B5C17"/>
    <w:rsid w:val="009B616F"/>
    <w:rsid w:val="009B6E05"/>
    <w:rsid w:val="009B72D5"/>
    <w:rsid w:val="009B74C0"/>
    <w:rsid w:val="009B7AFA"/>
    <w:rsid w:val="009C04D6"/>
    <w:rsid w:val="009C05F4"/>
    <w:rsid w:val="009C100B"/>
    <w:rsid w:val="009C1B00"/>
    <w:rsid w:val="009C2188"/>
    <w:rsid w:val="009C23EF"/>
    <w:rsid w:val="009C255E"/>
    <w:rsid w:val="009C3A7E"/>
    <w:rsid w:val="009C41E6"/>
    <w:rsid w:val="009C43F5"/>
    <w:rsid w:val="009C468D"/>
    <w:rsid w:val="009C57AF"/>
    <w:rsid w:val="009C5ADE"/>
    <w:rsid w:val="009C6174"/>
    <w:rsid w:val="009C623D"/>
    <w:rsid w:val="009C6ABC"/>
    <w:rsid w:val="009C6AE0"/>
    <w:rsid w:val="009C6ECF"/>
    <w:rsid w:val="009D0C80"/>
    <w:rsid w:val="009D0F63"/>
    <w:rsid w:val="009D18F7"/>
    <w:rsid w:val="009D1ABE"/>
    <w:rsid w:val="009D1AC6"/>
    <w:rsid w:val="009D1C4F"/>
    <w:rsid w:val="009D2948"/>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38A"/>
    <w:rsid w:val="009D7711"/>
    <w:rsid w:val="009D7E66"/>
    <w:rsid w:val="009E0465"/>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3F0"/>
    <w:rsid w:val="009E6CD8"/>
    <w:rsid w:val="009E7AB6"/>
    <w:rsid w:val="009F0065"/>
    <w:rsid w:val="009F064C"/>
    <w:rsid w:val="009F090C"/>
    <w:rsid w:val="009F0FCF"/>
    <w:rsid w:val="009F1144"/>
    <w:rsid w:val="009F13EC"/>
    <w:rsid w:val="009F1574"/>
    <w:rsid w:val="009F1734"/>
    <w:rsid w:val="009F1838"/>
    <w:rsid w:val="009F206D"/>
    <w:rsid w:val="009F215C"/>
    <w:rsid w:val="009F2482"/>
    <w:rsid w:val="009F24FD"/>
    <w:rsid w:val="009F298E"/>
    <w:rsid w:val="009F2E69"/>
    <w:rsid w:val="009F3456"/>
    <w:rsid w:val="009F3469"/>
    <w:rsid w:val="009F3CC0"/>
    <w:rsid w:val="009F4703"/>
    <w:rsid w:val="009F4770"/>
    <w:rsid w:val="009F515F"/>
    <w:rsid w:val="009F536E"/>
    <w:rsid w:val="009F58CE"/>
    <w:rsid w:val="009F5A1C"/>
    <w:rsid w:val="009F5D56"/>
    <w:rsid w:val="009F6135"/>
    <w:rsid w:val="009F6583"/>
    <w:rsid w:val="009F65F2"/>
    <w:rsid w:val="009F7092"/>
    <w:rsid w:val="009F7D20"/>
    <w:rsid w:val="009F7D30"/>
    <w:rsid w:val="009F7EC1"/>
    <w:rsid w:val="00A0007B"/>
    <w:rsid w:val="00A000B4"/>
    <w:rsid w:val="00A006F6"/>
    <w:rsid w:val="00A00727"/>
    <w:rsid w:val="00A00825"/>
    <w:rsid w:val="00A00B14"/>
    <w:rsid w:val="00A0153A"/>
    <w:rsid w:val="00A01C3E"/>
    <w:rsid w:val="00A02029"/>
    <w:rsid w:val="00A02429"/>
    <w:rsid w:val="00A027EA"/>
    <w:rsid w:val="00A02C2B"/>
    <w:rsid w:val="00A02EF9"/>
    <w:rsid w:val="00A02FD1"/>
    <w:rsid w:val="00A03598"/>
    <w:rsid w:val="00A03A2A"/>
    <w:rsid w:val="00A03B01"/>
    <w:rsid w:val="00A03CB2"/>
    <w:rsid w:val="00A03DB9"/>
    <w:rsid w:val="00A0431C"/>
    <w:rsid w:val="00A045D4"/>
    <w:rsid w:val="00A04F7C"/>
    <w:rsid w:val="00A057B9"/>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2"/>
    <w:rsid w:val="00A24A93"/>
    <w:rsid w:val="00A24BED"/>
    <w:rsid w:val="00A25DCD"/>
    <w:rsid w:val="00A25E1D"/>
    <w:rsid w:val="00A25E69"/>
    <w:rsid w:val="00A263D3"/>
    <w:rsid w:val="00A2696E"/>
    <w:rsid w:val="00A26E4D"/>
    <w:rsid w:val="00A26EC0"/>
    <w:rsid w:val="00A2738E"/>
    <w:rsid w:val="00A30D4D"/>
    <w:rsid w:val="00A313F1"/>
    <w:rsid w:val="00A31BB9"/>
    <w:rsid w:val="00A32065"/>
    <w:rsid w:val="00A329B6"/>
    <w:rsid w:val="00A32A79"/>
    <w:rsid w:val="00A33D54"/>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8D2"/>
    <w:rsid w:val="00A37CCC"/>
    <w:rsid w:val="00A4036C"/>
    <w:rsid w:val="00A40805"/>
    <w:rsid w:val="00A408FB"/>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541"/>
    <w:rsid w:val="00A53ED8"/>
    <w:rsid w:val="00A5409A"/>
    <w:rsid w:val="00A54227"/>
    <w:rsid w:val="00A54732"/>
    <w:rsid w:val="00A549A5"/>
    <w:rsid w:val="00A550E0"/>
    <w:rsid w:val="00A558D7"/>
    <w:rsid w:val="00A56BF2"/>
    <w:rsid w:val="00A56C98"/>
    <w:rsid w:val="00A57111"/>
    <w:rsid w:val="00A57D44"/>
    <w:rsid w:val="00A605E9"/>
    <w:rsid w:val="00A60DCA"/>
    <w:rsid w:val="00A61599"/>
    <w:rsid w:val="00A61FF6"/>
    <w:rsid w:val="00A622E4"/>
    <w:rsid w:val="00A623F6"/>
    <w:rsid w:val="00A6253B"/>
    <w:rsid w:val="00A6266F"/>
    <w:rsid w:val="00A63F20"/>
    <w:rsid w:val="00A64EDA"/>
    <w:rsid w:val="00A6561F"/>
    <w:rsid w:val="00A658AA"/>
    <w:rsid w:val="00A659A3"/>
    <w:rsid w:val="00A65CB8"/>
    <w:rsid w:val="00A661C0"/>
    <w:rsid w:val="00A66C66"/>
    <w:rsid w:val="00A670F6"/>
    <w:rsid w:val="00A6730E"/>
    <w:rsid w:val="00A673A1"/>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CCA"/>
    <w:rsid w:val="00A76FDA"/>
    <w:rsid w:val="00A77610"/>
    <w:rsid w:val="00A777FB"/>
    <w:rsid w:val="00A778D8"/>
    <w:rsid w:val="00A800F0"/>
    <w:rsid w:val="00A8011F"/>
    <w:rsid w:val="00A805B9"/>
    <w:rsid w:val="00A81269"/>
    <w:rsid w:val="00A817D3"/>
    <w:rsid w:val="00A82B30"/>
    <w:rsid w:val="00A832B0"/>
    <w:rsid w:val="00A83622"/>
    <w:rsid w:val="00A83D18"/>
    <w:rsid w:val="00A83F2C"/>
    <w:rsid w:val="00A853F0"/>
    <w:rsid w:val="00A855F2"/>
    <w:rsid w:val="00A85654"/>
    <w:rsid w:val="00A85794"/>
    <w:rsid w:val="00A85AAF"/>
    <w:rsid w:val="00A85B12"/>
    <w:rsid w:val="00A85BAC"/>
    <w:rsid w:val="00A862BF"/>
    <w:rsid w:val="00A865B1"/>
    <w:rsid w:val="00A86FC9"/>
    <w:rsid w:val="00A8773E"/>
    <w:rsid w:val="00A878CD"/>
    <w:rsid w:val="00A87A0C"/>
    <w:rsid w:val="00A90E6D"/>
    <w:rsid w:val="00A9174A"/>
    <w:rsid w:val="00A91B41"/>
    <w:rsid w:val="00A91B5E"/>
    <w:rsid w:val="00A926DF"/>
    <w:rsid w:val="00A92F5B"/>
    <w:rsid w:val="00A9317A"/>
    <w:rsid w:val="00A935DC"/>
    <w:rsid w:val="00A93909"/>
    <w:rsid w:val="00A93DEE"/>
    <w:rsid w:val="00A944E4"/>
    <w:rsid w:val="00A94FB4"/>
    <w:rsid w:val="00A9522D"/>
    <w:rsid w:val="00A95236"/>
    <w:rsid w:val="00A9545E"/>
    <w:rsid w:val="00A95A78"/>
    <w:rsid w:val="00A95D55"/>
    <w:rsid w:val="00A961BA"/>
    <w:rsid w:val="00A96493"/>
    <w:rsid w:val="00A96912"/>
    <w:rsid w:val="00A96A66"/>
    <w:rsid w:val="00A96E67"/>
    <w:rsid w:val="00A97718"/>
    <w:rsid w:val="00A97748"/>
    <w:rsid w:val="00AA0406"/>
    <w:rsid w:val="00AA0569"/>
    <w:rsid w:val="00AA073E"/>
    <w:rsid w:val="00AA0BE8"/>
    <w:rsid w:val="00AA0EB6"/>
    <w:rsid w:val="00AA1209"/>
    <w:rsid w:val="00AA14AD"/>
    <w:rsid w:val="00AA1820"/>
    <w:rsid w:val="00AA1836"/>
    <w:rsid w:val="00AA222A"/>
    <w:rsid w:val="00AA23AA"/>
    <w:rsid w:val="00AA2602"/>
    <w:rsid w:val="00AA28B7"/>
    <w:rsid w:val="00AA2B37"/>
    <w:rsid w:val="00AA2C17"/>
    <w:rsid w:val="00AA309B"/>
    <w:rsid w:val="00AA431A"/>
    <w:rsid w:val="00AA49C0"/>
    <w:rsid w:val="00AA4B51"/>
    <w:rsid w:val="00AA53AD"/>
    <w:rsid w:val="00AA53C7"/>
    <w:rsid w:val="00AA55EC"/>
    <w:rsid w:val="00AA5EA8"/>
    <w:rsid w:val="00AA6123"/>
    <w:rsid w:val="00AA6CCB"/>
    <w:rsid w:val="00AA70A6"/>
    <w:rsid w:val="00AA7986"/>
    <w:rsid w:val="00AA7B45"/>
    <w:rsid w:val="00AA7BE3"/>
    <w:rsid w:val="00AA7D45"/>
    <w:rsid w:val="00AA7E87"/>
    <w:rsid w:val="00AA7EDA"/>
    <w:rsid w:val="00AA7F3B"/>
    <w:rsid w:val="00AB0503"/>
    <w:rsid w:val="00AB157B"/>
    <w:rsid w:val="00AB189B"/>
    <w:rsid w:val="00AB1EEE"/>
    <w:rsid w:val="00AB23BE"/>
    <w:rsid w:val="00AB241B"/>
    <w:rsid w:val="00AB26E1"/>
    <w:rsid w:val="00AB27BD"/>
    <w:rsid w:val="00AB2A5C"/>
    <w:rsid w:val="00AB2CB9"/>
    <w:rsid w:val="00AB2F7F"/>
    <w:rsid w:val="00AB331F"/>
    <w:rsid w:val="00AB391A"/>
    <w:rsid w:val="00AB461D"/>
    <w:rsid w:val="00AB49D8"/>
    <w:rsid w:val="00AB4AA2"/>
    <w:rsid w:val="00AB4C53"/>
    <w:rsid w:val="00AB4CB4"/>
    <w:rsid w:val="00AB50E1"/>
    <w:rsid w:val="00AB532F"/>
    <w:rsid w:val="00AB5A35"/>
    <w:rsid w:val="00AB5BDC"/>
    <w:rsid w:val="00AB5CFB"/>
    <w:rsid w:val="00AB5D73"/>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257"/>
    <w:rsid w:val="00AC463C"/>
    <w:rsid w:val="00AC47ED"/>
    <w:rsid w:val="00AC4D65"/>
    <w:rsid w:val="00AC50B7"/>
    <w:rsid w:val="00AC5161"/>
    <w:rsid w:val="00AC55C5"/>
    <w:rsid w:val="00AC637D"/>
    <w:rsid w:val="00AC64A0"/>
    <w:rsid w:val="00AC6E8F"/>
    <w:rsid w:val="00AC79F0"/>
    <w:rsid w:val="00AC7A33"/>
    <w:rsid w:val="00AD0037"/>
    <w:rsid w:val="00AD0391"/>
    <w:rsid w:val="00AD044F"/>
    <w:rsid w:val="00AD0AA7"/>
    <w:rsid w:val="00AD0E61"/>
    <w:rsid w:val="00AD1442"/>
    <w:rsid w:val="00AD1997"/>
    <w:rsid w:val="00AD1CC7"/>
    <w:rsid w:val="00AD25BD"/>
    <w:rsid w:val="00AD2B04"/>
    <w:rsid w:val="00AD2B0B"/>
    <w:rsid w:val="00AD2E5E"/>
    <w:rsid w:val="00AD352D"/>
    <w:rsid w:val="00AD3786"/>
    <w:rsid w:val="00AD3F08"/>
    <w:rsid w:val="00AD42E3"/>
    <w:rsid w:val="00AD49E4"/>
    <w:rsid w:val="00AD55D0"/>
    <w:rsid w:val="00AD64C5"/>
    <w:rsid w:val="00AD6611"/>
    <w:rsid w:val="00AD71B2"/>
    <w:rsid w:val="00AD71D7"/>
    <w:rsid w:val="00AD7830"/>
    <w:rsid w:val="00AD7970"/>
    <w:rsid w:val="00AE0248"/>
    <w:rsid w:val="00AE03C4"/>
    <w:rsid w:val="00AE0D45"/>
    <w:rsid w:val="00AE0E83"/>
    <w:rsid w:val="00AE1C36"/>
    <w:rsid w:val="00AE1EA2"/>
    <w:rsid w:val="00AE2F3C"/>
    <w:rsid w:val="00AE33AF"/>
    <w:rsid w:val="00AE3626"/>
    <w:rsid w:val="00AE39FE"/>
    <w:rsid w:val="00AE3BAE"/>
    <w:rsid w:val="00AE3FDB"/>
    <w:rsid w:val="00AE41A4"/>
    <w:rsid w:val="00AE4544"/>
    <w:rsid w:val="00AE4CA4"/>
    <w:rsid w:val="00AE4F84"/>
    <w:rsid w:val="00AE5475"/>
    <w:rsid w:val="00AE5963"/>
    <w:rsid w:val="00AE5E11"/>
    <w:rsid w:val="00AE5F60"/>
    <w:rsid w:val="00AE659F"/>
    <w:rsid w:val="00AE680A"/>
    <w:rsid w:val="00AE6AD6"/>
    <w:rsid w:val="00AE79CA"/>
    <w:rsid w:val="00AF0FB6"/>
    <w:rsid w:val="00AF13FC"/>
    <w:rsid w:val="00AF1B95"/>
    <w:rsid w:val="00AF1D3F"/>
    <w:rsid w:val="00AF20A3"/>
    <w:rsid w:val="00AF21F5"/>
    <w:rsid w:val="00AF26D9"/>
    <w:rsid w:val="00AF276B"/>
    <w:rsid w:val="00AF2C1D"/>
    <w:rsid w:val="00AF303B"/>
    <w:rsid w:val="00AF3399"/>
    <w:rsid w:val="00AF349D"/>
    <w:rsid w:val="00AF3909"/>
    <w:rsid w:val="00AF4393"/>
    <w:rsid w:val="00AF4509"/>
    <w:rsid w:val="00AF4877"/>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2922"/>
    <w:rsid w:val="00B03128"/>
    <w:rsid w:val="00B038CD"/>
    <w:rsid w:val="00B043AC"/>
    <w:rsid w:val="00B04495"/>
    <w:rsid w:val="00B04FE2"/>
    <w:rsid w:val="00B05824"/>
    <w:rsid w:val="00B05C5D"/>
    <w:rsid w:val="00B05C88"/>
    <w:rsid w:val="00B05C90"/>
    <w:rsid w:val="00B062F7"/>
    <w:rsid w:val="00B064F3"/>
    <w:rsid w:val="00B0669A"/>
    <w:rsid w:val="00B07AF0"/>
    <w:rsid w:val="00B10211"/>
    <w:rsid w:val="00B10AFB"/>
    <w:rsid w:val="00B10D8D"/>
    <w:rsid w:val="00B113A1"/>
    <w:rsid w:val="00B115F6"/>
    <w:rsid w:val="00B11BAC"/>
    <w:rsid w:val="00B1217D"/>
    <w:rsid w:val="00B123A1"/>
    <w:rsid w:val="00B125BE"/>
    <w:rsid w:val="00B12921"/>
    <w:rsid w:val="00B130AB"/>
    <w:rsid w:val="00B13241"/>
    <w:rsid w:val="00B1366A"/>
    <w:rsid w:val="00B13B6A"/>
    <w:rsid w:val="00B13E1F"/>
    <w:rsid w:val="00B14D2E"/>
    <w:rsid w:val="00B15263"/>
    <w:rsid w:val="00B154CC"/>
    <w:rsid w:val="00B154CE"/>
    <w:rsid w:val="00B1574D"/>
    <w:rsid w:val="00B15E01"/>
    <w:rsid w:val="00B16C6E"/>
    <w:rsid w:val="00B16DBB"/>
    <w:rsid w:val="00B171CB"/>
    <w:rsid w:val="00B17CDA"/>
    <w:rsid w:val="00B17D61"/>
    <w:rsid w:val="00B208F1"/>
    <w:rsid w:val="00B20C00"/>
    <w:rsid w:val="00B20C7D"/>
    <w:rsid w:val="00B20D5E"/>
    <w:rsid w:val="00B22195"/>
    <w:rsid w:val="00B221B8"/>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0A1A"/>
    <w:rsid w:val="00B31578"/>
    <w:rsid w:val="00B319F8"/>
    <w:rsid w:val="00B31B17"/>
    <w:rsid w:val="00B31B63"/>
    <w:rsid w:val="00B320CD"/>
    <w:rsid w:val="00B3236B"/>
    <w:rsid w:val="00B3289B"/>
    <w:rsid w:val="00B32BCE"/>
    <w:rsid w:val="00B3326A"/>
    <w:rsid w:val="00B33374"/>
    <w:rsid w:val="00B33A51"/>
    <w:rsid w:val="00B33DDF"/>
    <w:rsid w:val="00B33F39"/>
    <w:rsid w:val="00B33FF9"/>
    <w:rsid w:val="00B342C7"/>
    <w:rsid w:val="00B34858"/>
    <w:rsid w:val="00B35989"/>
    <w:rsid w:val="00B36327"/>
    <w:rsid w:val="00B36B65"/>
    <w:rsid w:val="00B3753B"/>
    <w:rsid w:val="00B37618"/>
    <w:rsid w:val="00B37EFF"/>
    <w:rsid w:val="00B40062"/>
    <w:rsid w:val="00B400DE"/>
    <w:rsid w:val="00B405E9"/>
    <w:rsid w:val="00B40718"/>
    <w:rsid w:val="00B41168"/>
    <w:rsid w:val="00B416A3"/>
    <w:rsid w:val="00B416DB"/>
    <w:rsid w:val="00B41E0D"/>
    <w:rsid w:val="00B41E8F"/>
    <w:rsid w:val="00B424DE"/>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6F39"/>
    <w:rsid w:val="00B471A5"/>
    <w:rsid w:val="00B475FC"/>
    <w:rsid w:val="00B504E7"/>
    <w:rsid w:val="00B50EE0"/>
    <w:rsid w:val="00B5196B"/>
    <w:rsid w:val="00B519A4"/>
    <w:rsid w:val="00B51DD7"/>
    <w:rsid w:val="00B51EC0"/>
    <w:rsid w:val="00B52209"/>
    <w:rsid w:val="00B525BC"/>
    <w:rsid w:val="00B52707"/>
    <w:rsid w:val="00B52B89"/>
    <w:rsid w:val="00B533ED"/>
    <w:rsid w:val="00B53514"/>
    <w:rsid w:val="00B535F7"/>
    <w:rsid w:val="00B537AA"/>
    <w:rsid w:val="00B5385D"/>
    <w:rsid w:val="00B54822"/>
    <w:rsid w:val="00B54F45"/>
    <w:rsid w:val="00B5541C"/>
    <w:rsid w:val="00B56233"/>
    <w:rsid w:val="00B56273"/>
    <w:rsid w:val="00B56924"/>
    <w:rsid w:val="00B56995"/>
    <w:rsid w:val="00B571E2"/>
    <w:rsid w:val="00B5753B"/>
    <w:rsid w:val="00B575AD"/>
    <w:rsid w:val="00B57EB1"/>
    <w:rsid w:val="00B60509"/>
    <w:rsid w:val="00B6077A"/>
    <w:rsid w:val="00B609EF"/>
    <w:rsid w:val="00B60BC6"/>
    <w:rsid w:val="00B61396"/>
    <w:rsid w:val="00B61435"/>
    <w:rsid w:val="00B61BB3"/>
    <w:rsid w:val="00B61C28"/>
    <w:rsid w:val="00B6265A"/>
    <w:rsid w:val="00B62712"/>
    <w:rsid w:val="00B62848"/>
    <w:rsid w:val="00B628CF"/>
    <w:rsid w:val="00B62A8D"/>
    <w:rsid w:val="00B63FDB"/>
    <w:rsid w:val="00B64558"/>
    <w:rsid w:val="00B64B68"/>
    <w:rsid w:val="00B64EA3"/>
    <w:rsid w:val="00B6508D"/>
    <w:rsid w:val="00B65151"/>
    <w:rsid w:val="00B653AC"/>
    <w:rsid w:val="00B65431"/>
    <w:rsid w:val="00B65591"/>
    <w:rsid w:val="00B660CF"/>
    <w:rsid w:val="00B66221"/>
    <w:rsid w:val="00B66233"/>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50"/>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684"/>
    <w:rsid w:val="00B80B5D"/>
    <w:rsid w:val="00B80D66"/>
    <w:rsid w:val="00B813EE"/>
    <w:rsid w:val="00B8148E"/>
    <w:rsid w:val="00B81CA4"/>
    <w:rsid w:val="00B82055"/>
    <w:rsid w:val="00B83219"/>
    <w:rsid w:val="00B834FB"/>
    <w:rsid w:val="00B83EA8"/>
    <w:rsid w:val="00B841F2"/>
    <w:rsid w:val="00B84830"/>
    <w:rsid w:val="00B84B96"/>
    <w:rsid w:val="00B84ECF"/>
    <w:rsid w:val="00B8505C"/>
    <w:rsid w:val="00B8583E"/>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273"/>
    <w:rsid w:val="00B92444"/>
    <w:rsid w:val="00B9312E"/>
    <w:rsid w:val="00B9315B"/>
    <w:rsid w:val="00B93627"/>
    <w:rsid w:val="00B93785"/>
    <w:rsid w:val="00B939BA"/>
    <w:rsid w:val="00B93B7E"/>
    <w:rsid w:val="00B9438C"/>
    <w:rsid w:val="00B94C29"/>
    <w:rsid w:val="00B94DCB"/>
    <w:rsid w:val="00B9562E"/>
    <w:rsid w:val="00B9568F"/>
    <w:rsid w:val="00B95FC8"/>
    <w:rsid w:val="00B964D9"/>
    <w:rsid w:val="00B971E9"/>
    <w:rsid w:val="00B97DE8"/>
    <w:rsid w:val="00BA03BD"/>
    <w:rsid w:val="00BA044B"/>
    <w:rsid w:val="00BA059E"/>
    <w:rsid w:val="00BA0B8C"/>
    <w:rsid w:val="00BA113C"/>
    <w:rsid w:val="00BA150C"/>
    <w:rsid w:val="00BA1A55"/>
    <w:rsid w:val="00BA1E90"/>
    <w:rsid w:val="00BA223D"/>
    <w:rsid w:val="00BA25ED"/>
    <w:rsid w:val="00BA2C2C"/>
    <w:rsid w:val="00BA3101"/>
    <w:rsid w:val="00BA3323"/>
    <w:rsid w:val="00BA38DB"/>
    <w:rsid w:val="00BA3D85"/>
    <w:rsid w:val="00BA42EC"/>
    <w:rsid w:val="00BA4D78"/>
    <w:rsid w:val="00BA529A"/>
    <w:rsid w:val="00BA52E5"/>
    <w:rsid w:val="00BA5668"/>
    <w:rsid w:val="00BA5A45"/>
    <w:rsid w:val="00BA5B71"/>
    <w:rsid w:val="00BA64BE"/>
    <w:rsid w:val="00BA67AD"/>
    <w:rsid w:val="00BA7018"/>
    <w:rsid w:val="00BA73E3"/>
    <w:rsid w:val="00BA7A0F"/>
    <w:rsid w:val="00BA7E8C"/>
    <w:rsid w:val="00BB071F"/>
    <w:rsid w:val="00BB08A7"/>
    <w:rsid w:val="00BB11FC"/>
    <w:rsid w:val="00BB12E2"/>
    <w:rsid w:val="00BB1325"/>
    <w:rsid w:val="00BB132F"/>
    <w:rsid w:val="00BB1CC9"/>
    <w:rsid w:val="00BB1F81"/>
    <w:rsid w:val="00BB2943"/>
    <w:rsid w:val="00BB2CB7"/>
    <w:rsid w:val="00BB2E37"/>
    <w:rsid w:val="00BB2F81"/>
    <w:rsid w:val="00BB3191"/>
    <w:rsid w:val="00BB32A8"/>
    <w:rsid w:val="00BB3B4D"/>
    <w:rsid w:val="00BB44C9"/>
    <w:rsid w:val="00BB47DA"/>
    <w:rsid w:val="00BB4963"/>
    <w:rsid w:val="00BB4ED8"/>
    <w:rsid w:val="00BB57C2"/>
    <w:rsid w:val="00BB5A76"/>
    <w:rsid w:val="00BB5D6E"/>
    <w:rsid w:val="00BB5FC3"/>
    <w:rsid w:val="00BB62ED"/>
    <w:rsid w:val="00BB64B1"/>
    <w:rsid w:val="00BB6A33"/>
    <w:rsid w:val="00BB6AD4"/>
    <w:rsid w:val="00BB6D35"/>
    <w:rsid w:val="00BB6E92"/>
    <w:rsid w:val="00BB7111"/>
    <w:rsid w:val="00BB7983"/>
    <w:rsid w:val="00BB7D64"/>
    <w:rsid w:val="00BB7E34"/>
    <w:rsid w:val="00BC03E2"/>
    <w:rsid w:val="00BC14D7"/>
    <w:rsid w:val="00BC2596"/>
    <w:rsid w:val="00BC3219"/>
    <w:rsid w:val="00BC3380"/>
    <w:rsid w:val="00BC3A22"/>
    <w:rsid w:val="00BC3E83"/>
    <w:rsid w:val="00BC4490"/>
    <w:rsid w:val="00BC4881"/>
    <w:rsid w:val="00BC4DB1"/>
    <w:rsid w:val="00BC54CC"/>
    <w:rsid w:val="00BC563B"/>
    <w:rsid w:val="00BC570D"/>
    <w:rsid w:val="00BC5876"/>
    <w:rsid w:val="00BC5FF5"/>
    <w:rsid w:val="00BC6160"/>
    <w:rsid w:val="00BC616C"/>
    <w:rsid w:val="00BC64A9"/>
    <w:rsid w:val="00BC6742"/>
    <w:rsid w:val="00BC6E7C"/>
    <w:rsid w:val="00BC75AF"/>
    <w:rsid w:val="00BC7784"/>
    <w:rsid w:val="00BC7EAD"/>
    <w:rsid w:val="00BD0A5E"/>
    <w:rsid w:val="00BD0F30"/>
    <w:rsid w:val="00BD1006"/>
    <w:rsid w:val="00BD1391"/>
    <w:rsid w:val="00BD2039"/>
    <w:rsid w:val="00BD230A"/>
    <w:rsid w:val="00BD2BE8"/>
    <w:rsid w:val="00BD2C15"/>
    <w:rsid w:val="00BD3581"/>
    <w:rsid w:val="00BD367D"/>
    <w:rsid w:val="00BD37D3"/>
    <w:rsid w:val="00BD3DB6"/>
    <w:rsid w:val="00BD3E47"/>
    <w:rsid w:val="00BD44B9"/>
    <w:rsid w:val="00BD459D"/>
    <w:rsid w:val="00BD4EB9"/>
    <w:rsid w:val="00BD4EDA"/>
    <w:rsid w:val="00BD4F6B"/>
    <w:rsid w:val="00BD53AE"/>
    <w:rsid w:val="00BD54C4"/>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2F3"/>
    <w:rsid w:val="00BE2742"/>
    <w:rsid w:val="00BE2ACF"/>
    <w:rsid w:val="00BE2BB9"/>
    <w:rsid w:val="00BE3498"/>
    <w:rsid w:val="00BE371E"/>
    <w:rsid w:val="00BE3B02"/>
    <w:rsid w:val="00BE3EF8"/>
    <w:rsid w:val="00BE4705"/>
    <w:rsid w:val="00BE4B9C"/>
    <w:rsid w:val="00BE4DA0"/>
    <w:rsid w:val="00BE52F7"/>
    <w:rsid w:val="00BE6026"/>
    <w:rsid w:val="00BE6AF0"/>
    <w:rsid w:val="00BE6EE6"/>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D9E"/>
    <w:rsid w:val="00BF4ED0"/>
    <w:rsid w:val="00BF4F16"/>
    <w:rsid w:val="00BF53C3"/>
    <w:rsid w:val="00BF5453"/>
    <w:rsid w:val="00BF5EEB"/>
    <w:rsid w:val="00BF61A9"/>
    <w:rsid w:val="00BF6B6D"/>
    <w:rsid w:val="00BF6BF8"/>
    <w:rsid w:val="00BF6DEF"/>
    <w:rsid w:val="00BF7669"/>
    <w:rsid w:val="00BF7942"/>
    <w:rsid w:val="00BF7BCF"/>
    <w:rsid w:val="00BF7C5A"/>
    <w:rsid w:val="00C001AC"/>
    <w:rsid w:val="00C011AC"/>
    <w:rsid w:val="00C01463"/>
    <w:rsid w:val="00C01805"/>
    <w:rsid w:val="00C01860"/>
    <w:rsid w:val="00C01906"/>
    <w:rsid w:val="00C02422"/>
    <w:rsid w:val="00C024F0"/>
    <w:rsid w:val="00C0319B"/>
    <w:rsid w:val="00C038D8"/>
    <w:rsid w:val="00C03C72"/>
    <w:rsid w:val="00C04029"/>
    <w:rsid w:val="00C04914"/>
    <w:rsid w:val="00C05150"/>
    <w:rsid w:val="00C05180"/>
    <w:rsid w:val="00C053C3"/>
    <w:rsid w:val="00C05750"/>
    <w:rsid w:val="00C0598C"/>
    <w:rsid w:val="00C05A1C"/>
    <w:rsid w:val="00C06767"/>
    <w:rsid w:val="00C0676F"/>
    <w:rsid w:val="00C06806"/>
    <w:rsid w:val="00C06C6D"/>
    <w:rsid w:val="00C06F36"/>
    <w:rsid w:val="00C07826"/>
    <w:rsid w:val="00C10628"/>
    <w:rsid w:val="00C10B99"/>
    <w:rsid w:val="00C10EEF"/>
    <w:rsid w:val="00C10F98"/>
    <w:rsid w:val="00C1100C"/>
    <w:rsid w:val="00C11122"/>
    <w:rsid w:val="00C1293B"/>
    <w:rsid w:val="00C13071"/>
    <w:rsid w:val="00C1344C"/>
    <w:rsid w:val="00C13CA6"/>
    <w:rsid w:val="00C13E6D"/>
    <w:rsid w:val="00C14000"/>
    <w:rsid w:val="00C1486A"/>
    <w:rsid w:val="00C14A2A"/>
    <w:rsid w:val="00C15D02"/>
    <w:rsid w:val="00C16042"/>
    <w:rsid w:val="00C16704"/>
    <w:rsid w:val="00C16797"/>
    <w:rsid w:val="00C17138"/>
    <w:rsid w:val="00C20259"/>
    <w:rsid w:val="00C202D9"/>
    <w:rsid w:val="00C20454"/>
    <w:rsid w:val="00C20A9B"/>
    <w:rsid w:val="00C20CD5"/>
    <w:rsid w:val="00C20D4A"/>
    <w:rsid w:val="00C20FE6"/>
    <w:rsid w:val="00C2105C"/>
    <w:rsid w:val="00C21A1C"/>
    <w:rsid w:val="00C21BFD"/>
    <w:rsid w:val="00C21DC4"/>
    <w:rsid w:val="00C21F3B"/>
    <w:rsid w:val="00C22063"/>
    <w:rsid w:val="00C220DA"/>
    <w:rsid w:val="00C2236B"/>
    <w:rsid w:val="00C22FB7"/>
    <w:rsid w:val="00C231D3"/>
    <w:rsid w:val="00C23710"/>
    <w:rsid w:val="00C239C2"/>
    <w:rsid w:val="00C23D47"/>
    <w:rsid w:val="00C23E91"/>
    <w:rsid w:val="00C2409B"/>
    <w:rsid w:val="00C2436F"/>
    <w:rsid w:val="00C250CC"/>
    <w:rsid w:val="00C255A3"/>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1EB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AC3"/>
    <w:rsid w:val="00C37EEF"/>
    <w:rsid w:val="00C40011"/>
    <w:rsid w:val="00C40370"/>
    <w:rsid w:val="00C40398"/>
    <w:rsid w:val="00C406DC"/>
    <w:rsid w:val="00C40D7D"/>
    <w:rsid w:val="00C41BF0"/>
    <w:rsid w:val="00C42159"/>
    <w:rsid w:val="00C42379"/>
    <w:rsid w:val="00C42BA1"/>
    <w:rsid w:val="00C43755"/>
    <w:rsid w:val="00C444C5"/>
    <w:rsid w:val="00C4455C"/>
    <w:rsid w:val="00C44B50"/>
    <w:rsid w:val="00C45065"/>
    <w:rsid w:val="00C45621"/>
    <w:rsid w:val="00C458F2"/>
    <w:rsid w:val="00C46545"/>
    <w:rsid w:val="00C467B0"/>
    <w:rsid w:val="00C469C3"/>
    <w:rsid w:val="00C46F41"/>
    <w:rsid w:val="00C47081"/>
    <w:rsid w:val="00C47268"/>
    <w:rsid w:val="00C4730E"/>
    <w:rsid w:val="00C47449"/>
    <w:rsid w:val="00C4799F"/>
    <w:rsid w:val="00C479C5"/>
    <w:rsid w:val="00C479D1"/>
    <w:rsid w:val="00C5041D"/>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4D7"/>
    <w:rsid w:val="00C54951"/>
    <w:rsid w:val="00C54A33"/>
    <w:rsid w:val="00C55929"/>
    <w:rsid w:val="00C55EAD"/>
    <w:rsid w:val="00C56380"/>
    <w:rsid w:val="00C564F6"/>
    <w:rsid w:val="00C57DB9"/>
    <w:rsid w:val="00C57E54"/>
    <w:rsid w:val="00C60389"/>
    <w:rsid w:val="00C60DC5"/>
    <w:rsid w:val="00C60E83"/>
    <w:rsid w:val="00C60F80"/>
    <w:rsid w:val="00C61022"/>
    <w:rsid w:val="00C616A1"/>
    <w:rsid w:val="00C61954"/>
    <w:rsid w:val="00C61CB5"/>
    <w:rsid w:val="00C622B3"/>
    <w:rsid w:val="00C62FEB"/>
    <w:rsid w:val="00C64210"/>
    <w:rsid w:val="00C645B1"/>
    <w:rsid w:val="00C647A2"/>
    <w:rsid w:val="00C64C0F"/>
    <w:rsid w:val="00C6508D"/>
    <w:rsid w:val="00C6509C"/>
    <w:rsid w:val="00C65656"/>
    <w:rsid w:val="00C656D6"/>
    <w:rsid w:val="00C65956"/>
    <w:rsid w:val="00C66764"/>
    <w:rsid w:val="00C66A4A"/>
    <w:rsid w:val="00C66D30"/>
    <w:rsid w:val="00C66D62"/>
    <w:rsid w:val="00C66FD3"/>
    <w:rsid w:val="00C674F6"/>
    <w:rsid w:val="00C70051"/>
    <w:rsid w:val="00C70B6C"/>
    <w:rsid w:val="00C70D47"/>
    <w:rsid w:val="00C719C8"/>
    <w:rsid w:val="00C71DB5"/>
    <w:rsid w:val="00C72094"/>
    <w:rsid w:val="00C7229C"/>
    <w:rsid w:val="00C72A7B"/>
    <w:rsid w:val="00C72ED1"/>
    <w:rsid w:val="00C73207"/>
    <w:rsid w:val="00C733F8"/>
    <w:rsid w:val="00C73707"/>
    <w:rsid w:val="00C7388D"/>
    <w:rsid w:val="00C74098"/>
    <w:rsid w:val="00C74537"/>
    <w:rsid w:val="00C74591"/>
    <w:rsid w:val="00C74E26"/>
    <w:rsid w:val="00C75049"/>
    <w:rsid w:val="00C75B9E"/>
    <w:rsid w:val="00C763EE"/>
    <w:rsid w:val="00C766CB"/>
    <w:rsid w:val="00C770E2"/>
    <w:rsid w:val="00C775FB"/>
    <w:rsid w:val="00C778FF"/>
    <w:rsid w:val="00C77E82"/>
    <w:rsid w:val="00C803DC"/>
    <w:rsid w:val="00C80684"/>
    <w:rsid w:val="00C807AB"/>
    <w:rsid w:val="00C80CAC"/>
    <w:rsid w:val="00C81456"/>
    <w:rsid w:val="00C816B6"/>
    <w:rsid w:val="00C81F5A"/>
    <w:rsid w:val="00C81FB4"/>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5A84"/>
    <w:rsid w:val="00C85FE2"/>
    <w:rsid w:val="00C863CE"/>
    <w:rsid w:val="00C86424"/>
    <w:rsid w:val="00C86492"/>
    <w:rsid w:val="00C86ECA"/>
    <w:rsid w:val="00C86F7A"/>
    <w:rsid w:val="00C8702F"/>
    <w:rsid w:val="00C8742A"/>
    <w:rsid w:val="00C877E4"/>
    <w:rsid w:val="00C90353"/>
    <w:rsid w:val="00C90576"/>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298"/>
    <w:rsid w:val="00C963F5"/>
    <w:rsid w:val="00C977C6"/>
    <w:rsid w:val="00C9784B"/>
    <w:rsid w:val="00C97B1E"/>
    <w:rsid w:val="00C97D8B"/>
    <w:rsid w:val="00CA02CB"/>
    <w:rsid w:val="00CA037B"/>
    <w:rsid w:val="00CA061F"/>
    <w:rsid w:val="00CA0829"/>
    <w:rsid w:val="00CA0998"/>
    <w:rsid w:val="00CA09E0"/>
    <w:rsid w:val="00CA0A72"/>
    <w:rsid w:val="00CA0AC7"/>
    <w:rsid w:val="00CA120C"/>
    <w:rsid w:val="00CA14B5"/>
    <w:rsid w:val="00CA14F4"/>
    <w:rsid w:val="00CA14F8"/>
    <w:rsid w:val="00CA1768"/>
    <w:rsid w:val="00CA17E2"/>
    <w:rsid w:val="00CA1B8A"/>
    <w:rsid w:val="00CA1C07"/>
    <w:rsid w:val="00CA33F1"/>
    <w:rsid w:val="00CA3C13"/>
    <w:rsid w:val="00CA3F80"/>
    <w:rsid w:val="00CA416C"/>
    <w:rsid w:val="00CA47B9"/>
    <w:rsid w:val="00CA47DC"/>
    <w:rsid w:val="00CA4937"/>
    <w:rsid w:val="00CA51AA"/>
    <w:rsid w:val="00CA53F2"/>
    <w:rsid w:val="00CA54E0"/>
    <w:rsid w:val="00CA5DEA"/>
    <w:rsid w:val="00CA5F33"/>
    <w:rsid w:val="00CA603C"/>
    <w:rsid w:val="00CA63CE"/>
    <w:rsid w:val="00CA712C"/>
    <w:rsid w:val="00CA73C5"/>
    <w:rsid w:val="00CA7473"/>
    <w:rsid w:val="00CA79FF"/>
    <w:rsid w:val="00CA7B30"/>
    <w:rsid w:val="00CA7C36"/>
    <w:rsid w:val="00CB0062"/>
    <w:rsid w:val="00CB01A8"/>
    <w:rsid w:val="00CB08F2"/>
    <w:rsid w:val="00CB0F45"/>
    <w:rsid w:val="00CB1EC9"/>
    <w:rsid w:val="00CB211F"/>
    <w:rsid w:val="00CB2222"/>
    <w:rsid w:val="00CB2C1C"/>
    <w:rsid w:val="00CB2CB2"/>
    <w:rsid w:val="00CB2E55"/>
    <w:rsid w:val="00CB3368"/>
    <w:rsid w:val="00CB3525"/>
    <w:rsid w:val="00CB367A"/>
    <w:rsid w:val="00CB36BE"/>
    <w:rsid w:val="00CB36CA"/>
    <w:rsid w:val="00CB3F94"/>
    <w:rsid w:val="00CB4030"/>
    <w:rsid w:val="00CB4133"/>
    <w:rsid w:val="00CB4BA4"/>
    <w:rsid w:val="00CB4BE4"/>
    <w:rsid w:val="00CB4CC1"/>
    <w:rsid w:val="00CB507F"/>
    <w:rsid w:val="00CB55F9"/>
    <w:rsid w:val="00CB5E20"/>
    <w:rsid w:val="00CB5F26"/>
    <w:rsid w:val="00CB60B6"/>
    <w:rsid w:val="00CB6154"/>
    <w:rsid w:val="00CB615B"/>
    <w:rsid w:val="00CB62F1"/>
    <w:rsid w:val="00CB66ED"/>
    <w:rsid w:val="00CB6830"/>
    <w:rsid w:val="00CB6AE4"/>
    <w:rsid w:val="00CB71DF"/>
    <w:rsid w:val="00CB734C"/>
    <w:rsid w:val="00CB74F8"/>
    <w:rsid w:val="00CB7EA2"/>
    <w:rsid w:val="00CC03F4"/>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771"/>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D0D"/>
    <w:rsid w:val="00CD3E0B"/>
    <w:rsid w:val="00CD4A71"/>
    <w:rsid w:val="00CD529A"/>
    <w:rsid w:val="00CD54E0"/>
    <w:rsid w:val="00CD566C"/>
    <w:rsid w:val="00CD57C6"/>
    <w:rsid w:val="00CD5BE0"/>
    <w:rsid w:val="00CD5C60"/>
    <w:rsid w:val="00CD6779"/>
    <w:rsid w:val="00CD685A"/>
    <w:rsid w:val="00CD6870"/>
    <w:rsid w:val="00CD6ECA"/>
    <w:rsid w:val="00CD7096"/>
    <w:rsid w:val="00CD70FF"/>
    <w:rsid w:val="00CD7C37"/>
    <w:rsid w:val="00CE0501"/>
    <w:rsid w:val="00CE0817"/>
    <w:rsid w:val="00CE0B64"/>
    <w:rsid w:val="00CE1478"/>
    <w:rsid w:val="00CE1D17"/>
    <w:rsid w:val="00CE20D5"/>
    <w:rsid w:val="00CE24AA"/>
    <w:rsid w:val="00CE2F43"/>
    <w:rsid w:val="00CE32AA"/>
    <w:rsid w:val="00CE35E6"/>
    <w:rsid w:val="00CE3794"/>
    <w:rsid w:val="00CE3A64"/>
    <w:rsid w:val="00CE3DDA"/>
    <w:rsid w:val="00CE4625"/>
    <w:rsid w:val="00CE49DF"/>
    <w:rsid w:val="00CE4AE0"/>
    <w:rsid w:val="00CE4BCD"/>
    <w:rsid w:val="00CE5480"/>
    <w:rsid w:val="00CE5AB9"/>
    <w:rsid w:val="00CE5BBA"/>
    <w:rsid w:val="00CE5FD7"/>
    <w:rsid w:val="00CE6289"/>
    <w:rsid w:val="00CE6991"/>
    <w:rsid w:val="00CE6BE2"/>
    <w:rsid w:val="00CE6C01"/>
    <w:rsid w:val="00CE6DE0"/>
    <w:rsid w:val="00CE714D"/>
    <w:rsid w:val="00CE741F"/>
    <w:rsid w:val="00CE79AF"/>
    <w:rsid w:val="00CE7B14"/>
    <w:rsid w:val="00CF0663"/>
    <w:rsid w:val="00CF0821"/>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0AC"/>
    <w:rsid w:val="00CF5FAA"/>
    <w:rsid w:val="00CF625D"/>
    <w:rsid w:val="00CF62C1"/>
    <w:rsid w:val="00CF64C5"/>
    <w:rsid w:val="00CF64D5"/>
    <w:rsid w:val="00CF65AE"/>
    <w:rsid w:val="00CF6979"/>
    <w:rsid w:val="00CF6A24"/>
    <w:rsid w:val="00CF6FC2"/>
    <w:rsid w:val="00CF7027"/>
    <w:rsid w:val="00CF7DC1"/>
    <w:rsid w:val="00CF7E97"/>
    <w:rsid w:val="00CF7FFA"/>
    <w:rsid w:val="00D0120F"/>
    <w:rsid w:val="00D01518"/>
    <w:rsid w:val="00D01881"/>
    <w:rsid w:val="00D01A74"/>
    <w:rsid w:val="00D02297"/>
    <w:rsid w:val="00D025C6"/>
    <w:rsid w:val="00D0267B"/>
    <w:rsid w:val="00D02B42"/>
    <w:rsid w:val="00D033BE"/>
    <w:rsid w:val="00D03985"/>
    <w:rsid w:val="00D0434D"/>
    <w:rsid w:val="00D04383"/>
    <w:rsid w:val="00D046CD"/>
    <w:rsid w:val="00D049BF"/>
    <w:rsid w:val="00D04CCE"/>
    <w:rsid w:val="00D056A5"/>
    <w:rsid w:val="00D056B7"/>
    <w:rsid w:val="00D05867"/>
    <w:rsid w:val="00D065B4"/>
    <w:rsid w:val="00D06B01"/>
    <w:rsid w:val="00D06BB3"/>
    <w:rsid w:val="00D06D0E"/>
    <w:rsid w:val="00D0725C"/>
    <w:rsid w:val="00D07307"/>
    <w:rsid w:val="00D07B55"/>
    <w:rsid w:val="00D10DE7"/>
    <w:rsid w:val="00D11161"/>
    <w:rsid w:val="00D11AD8"/>
    <w:rsid w:val="00D11B4B"/>
    <w:rsid w:val="00D1263D"/>
    <w:rsid w:val="00D12D6B"/>
    <w:rsid w:val="00D1345B"/>
    <w:rsid w:val="00D136D2"/>
    <w:rsid w:val="00D13EE5"/>
    <w:rsid w:val="00D14368"/>
    <w:rsid w:val="00D14554"/>
    <w:rsid w:val="00D1484F"/>
    <w:rsid w:val="00D14D48"/>
    <w:rsid w:val="00D156E2"/>
    <w:rsid w:val="00D15C87"/>
    <w:rsid w:val="00D15DA5"/>
    <w:rsid w:val="00D1710C"/>
    <w:rsid w:val="00D17CCC"/>
    <w:rsid w:val="00D17F01"/>
    <w:rsid w:val="00D17FFE"/>
    <w:rsid w:val="00D20857"/>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09DF"/>
    <w:rsid w:val="00D30AF4"/>
    <w:rsid w:val="00D3128D"/>
    <w:rsid w:val="00D313A3"/>
    <w:rsid w:val="00D3152B"/>
    <w:rsid w:val="00D3186E"/>
    <w:rsid w:val="00D32127"/>
    <w:rsid w:val="00D3224F"/>
    <w:rsid w:val="00D327BD"/>
    <w:rsid w:val="00D32BF2"/>
    <w:rsid w:val="00D33B36"/>
    <w:rsid w:val="00D33E25"/>
    <w:rsid w:val="00D344E4"/>
    <w:rsid w:val="00D34C83"/>
    <w:rsid w:val="00D351FA"/>
    <w:rsid w:val="00D36315"/>
    <w:rsid w:val="00D3644F"/>
    <w:rsid w:val="00D373FC"/>
    <w:rsid w:val="00D377EB"/>
    <w:rsid w:val="00D37BE3"/>
    <w:rsid w:val="00D37C93"/>
    <w:rsid w:val="00D404E9"/>
    <w:rsid w:val="00D406D5"/>
    <w:rsid w:val="00D407C3"/>
    <w:rsid w:val="00D409B4"/>
    <w:rsid w:val="00D40C91"/>
    <w:rsid w:val="00D40F84"/>
    <w:rsid w:val="00D41A5D"/>
    <w:rsid w:val="00D420F4"/>
    <w:rsid w:val="00D424CE"/>
    <w:rsid w:val="00D42617"/>
    <w:rsid w:val="00D4293F"/>
    <w:rsid w:val="00D42C94"/>
    <w:rsid w:val="00D44658"/>
    <w:rsid w:val="00D448B1"/>
    <w:rsid w:val="00D44F91"/>
    <w:rsid w:val="00D45214"/>
    <w:rsid w:val="00D454FA"/>
    <w:rsid w:val="00D45627"/>
    <w:rsid w:val="00D46022"/>
    <w:rsid w:val="00D460D9"/>
    <w:rsid w:val="00D4640D"/>
    <w:rsid w:val="00D47164"/>
    <w:rsid w:val="00D4790A"/>
    <w:rsid w:val="00D47BC4"/>
    <w:rsid w:val="00D47CFD"/>
    <w:rsid w:val="00D47F65"/>
    <w:rsid w:val="00D5020A"/>
    <w:rsid w:val="00D50901"/>
    <w:rsid w:val="00D50DA6"/>
    <w:rsid w:val="00D5181F"/>
    <w:rsid w:val="00D5212B"/>
    <w:rsid w:val="00D52269"/>
    <w:rsid w:val="00D52346"/>
    <w:rsid w:val="00D5241E"/>
    <w:rsid w:val="00D527C0"/>
    <w:rsid w:val="00D52AB8"/>
    <w:rsid w:val="00D52C83"/>
    <w:rsid w:val="00D52EAB"/>
    <w:rsid w:val="00D530F0"/>
    <w:rsid w:val="00D5321D"/>
    <w:rsid w:val="00D538AA"/>
    <w:rsid w:val="00D53947"/>
    <w:rsid w:val="00D53E8E"/>
    <w:rsid w:val="00D53F27"/>
    <w:rsid w:val="00D54314"/>
    <w:rsid w:val="00D5436F"/>
    <w:rsid w:val="00D54BEE"/>
    <w:rsid w:val="00D54E1A"/>
    <w:rsid w:val="00D55BAF"/>
    <w:rsid w:val="00D562CB"/>
    <w:rsid w:val="00D56804"/>
    <w:rsid w:val="00D568BE"/>
    <w:rsid w:val="00D56CD7"/>
    <w:rsid w:val="00D57019"/>
    <w:rsid w:val="00D5749A"/>
    <w:rsid w:val="00D5752F"/>
    <w:rsid w:val="00D5759F"/>
    <w:rsid w:val="00D5794E"/>
    <w:rsid w:val="00D602D3"/>
    <w:rsid w:val="00D60C32"/>
    <w:rsid w:val="00D60D71"/>
    <w:rsid w:val="00D60ECD"/>
    <w:rsid w:val="00D61366"/>
    <w:rsid w:val="00D617F5"/>
    <w:rsid w:val="00D61A58"/>
    <w:rsid w:val="00D61C0A"/>
    <w:rsid w:val="00D61D39"/>
    <w:rsid w:val="00D61F5C"/>
    <w:rsid w:val="00D61FCD"/>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D92"/>
    <w:rsid w:val="00D65F0B"/>
    <w:rsid w:val="00D66019"/>
    <w:rsid w:val="00D66202"/>
    <w:rsid w:val="00D6636E"/>
    <w:rsid w:val="00D667EC"/>
    <w:rsid w:val="00D66B0E"/>
    <w:rsid w:val="00D67301"/>
    <w:rsid w:val="00D6749A"/>
    <w:rsid w:val="00D67ADE"/>
    <w:rsid w:val="00D67B52"/>
    <w:rsid w:val="00D70935"/>
    <w:rsid w:val="00D70B66"/>
    <w:rsid w:val="00D71C08"/>
    <w:rsid w:val="00D721F8"/>
    <w:rsid w:val="00D73437"/>
    <w:rsid w:val="00D73DB7"/>
    <w:rsid w:val="00D73E86"/>
    <w:rsid w:val="00D74409"/>
    <w:rsid w:val="00D7458E"/>
    <w:rsid w:val="00D749AE"/>
    <w:rsid w:val="00D75211"/>
    <w:rsid w:val="00D752CD"/>
    <w:rsid w:val="00D757F4"/>
    <w:rsid w:val="00D75902"/>
    <w:rsid w:val="00D76152"/>
    <w:rsid w:val="00D766E8"/>
    <w:rsid w:val="00D76BA2"/>
    <w:rsid w:val="00D76CD8"/>
    <w:rsid w:val="00D76E25"/>
    <w:rsid w:val="00D7711D"/>
    <w:rsid w:val="00D774A4"/>
    <w:rsid w:val="00D775AF"/>
    <w:rsid w:val="00D80371"/>
    <w:rsid w:val="00D8068D"/>
    <w:rsid w:val="00D80857"/>
    <w:rsid w:val="00D819A4"/>
    <w:rsid w:val="00D81F68"/>
    <w:rsid w:val="00D82388"/>
    <w:rsid w:val="00D82634"/>
    <w:rsid w:val="00D82FD0"/>
    <w:rsid w:val="00D831AF"/>
    <w:rsid w:val="00D83648"/>
    <w:rsid w:val="00D83D28"/>
    <w:rsid w:val="00D8496E"/>
    <w:rsid w:val="00D84FFA"/>
    <w:rsid w:val="00D851A1"/>
    <w:rsid w:val="00D85714"/>
    <w:rsid w:val="00D85F66"/>
    <w:rsid w:val="00D861C9"/>
    <w:rsid w:val="00D86891"/>
    <w:rsid w:val="00D86ED8"/>
    <w:rsid w:val="00D87290"/>
    <w:rsid w:val="00D875D6"/>
    <w:rsid w:val="00D87919"/>
    <w:rsid w:val="00D87971"/>
    <w:rsid w:val="00D879A8"/>
    <w:rsid w:val="00D87D46"/>
    <w:rsid w:val="00D87F2B"/>
    <w:rsid w:val="00D87FB1"/>
    <w:rsid w:val="00D90015"/>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5ECA"/>
    <w:rsid w:val="00D96381"/>
    <w:rsid w:val="00D96963"/>
    <w:rsid w:val="00D96A63"/>
    <w:rsid w:val="00D96C9E"/>
    <w:rsid w:val="00D975C2"/>
    <w:rsid w:val="00D97671"/>
    <w:rsid w:val="00D977CE"/>
    <w:rsid w:val="00D97A9D"/>
    <w:rsid w:val="00DA0020"/>
    <w:rsid w:val="00DA0D45"/>
    <w:rsid w:val="00DA1162"/>
    <w:rsid w:val="00DA1364"/>
    <w:rsid w:val="00DA1413"/>
    <w:rsid w:val="00DA1501"/>
    <w:rsid w:val="00DA1726"/>
    <w:rsid w:val="00DA279A"/>
    <w:rsid w:val="00DA29DC"/>
    <w:rsid w:val="00DA388D"/>
    <w:rsid w:val="00DA39B9"/>
    <w:rsid w:val="00DA3A96"/>
    <w:rsid w:val="00DA41D3"/>
    <w:rsid w:val="00DA4475"/>
    <w:rsid w:val="00DA4A4E"/>
    <w:rsid w:val="00DA4DDF"/>
    <w:rsid w:val="00DA4F56"/>
    <w:rsid w:val="00DA4F73"/>
    <w:rsid w:val="00DA56F6"/>
    <w:rsid w:val="00DA6116"/>
    <w:rsid w:val="00DA7B52"/>
    <w:rsid w:val="00DA7E0E"/>
    <w:rsid w:val="00DB0132"/>
    <w:rsid w:val="00DB045F"/>
    <w:rsid w:val="00DB09F9"/>
    <w:rsid w:val="00DB0A19"/>
    <w:rsid w:val="00DB0F20"/>
    <w:rsid w:val="00DB0F7F"/>
    <w:rsid w:val="00DB129A"/>
    <w:rsid w:val="00DB1337"/>
    <w:rsid w:val="00DB145D"/>
    <w:rsid w:val="00DB2337"/>
    <w:rsid w:val="00DB23A3"/>
    <w:rsid w:val="00DB34CD"/>
    <w:rsid w:val="00DB47DA"/>
    <w:rsid w:val="00DB4FF7"/>
    <w:rsid w:val="00DB50DA"/>
    <w:rsid w:val="00DB51E0"/>
    <w:rsid w:val="00DB6886"/>
    <w:rsid w:val="00DB6BB0"/>
    <w:rsid w:val="00DB7954"/>
    <w:rsid w:val="00DC053E"/>
    <w:rsid w:val="00DC0615"/>
    <w:rsid w:val="00DC073A"/>
    <w:rsid w:val="00DC073C"/>
    <w:rsid w:val="00DC0AEB"/>
    <w:rsid w:val="00DC0DEB"/>
    <w:rsid w:val="00DC0E81"/>
    <w:rsid w:val="00DC139B"/>
    <w:rsid w:val="00DC14AD"/>
    <w:rsid w:val="00DC1FF3"/>
    <w:rsid w:val="00DC22A8"/>
    <w:rsid w:val="00DC22C6"/>
    <w:rsid w:val="00DC24CB"/>
    <w:rsid w:val="00DC305F"/>
    <w:rsid w:val="00DC338D"/>
    <w:rsid w:val="00DC370A"/>
    <w:rsid w:val="00DC3B15"/>
    <w:rsid w:val="00DC4BF3"/>
    <w:rsid w:val="00DC4C61"/>
    <w:rsid w:val="00DC5046"/>
    <w:rsid w:val="00DC521D"/>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66F"/>
    <w:rsid w:val="00DD3979"/>
    <w:rsid w:val="00DD3FA7"/>
    <w:rsid w:val="00DD4103"/>
    <w:rsid w:val="00DD472B"/>
    <w:rsid w:val="00DD47E0"/>
    <w:rsid w:val="00DD4951"/>
    <w:rsid w:val="00DD4B79"/>
    <w:rsid w:val="00DD593F"/>
    <w:rsid w:val="00DD64C3"/>
    <w:rsid w:val="00DD65E1"/>
    <w:rsid w:val="00DD666F"/>
    <w:rsid w:val="00DD6FDC"/>
    <w:rsid w:val="00DD7116"/>
    <w:rsid w:val="00DE0648"/>
    <w:rsid w:val="00DE0CE7"/>
    <w:rsid w:val="00DE0D54"/>
    <w:rsid w:val="00DE1AB9"/>
    <w:rsid w:val="00DE1B22"/>
    <w:rsid w:val="00DE22C5"/>
    <w:rsid w:val="00DE26D9"/>
    <w:rsid w:val="00DE2D95"/>
    <w:rsid w:val="00DE31F2"/>
    <w:rsid w:val="00DE329F"/>
    <w:rsid w:val="00DE3703"/>
    <w:rsid w:val="00DE3E8D"/>
    <w:rsid w:val="00DE3FE4"/>
    <w:rsid w:val="00DE425D"/>
    <w:rsid w:val="00DE4F01"/>
    <w:rsid w:val="00DE4F59"/>
    <w:rsid w:val="00DE5091"/>
    <w:rsid w:val="00DE6123"/>
    <w:rsid w:val="00DE620F"/>
    <w:rsid w:val="00DE62E4"/>
    <w:rsid w:val="00DE673A"/>
    <w:rsid w:val="00DE6DA8"/>
    <w:rsid w:val="00DE745B"/>
    <w:rsid w:val="00DE7BFC"/>
    <w:rsid w:val="00DE7E83"/>
    <w:rsid w:val="00DF071E"/>
    <w:rsid w:val="00DF1A28"/>
    <w:rsid w:val="00DF1BC3"/>
    <w:rsid w:val="00DF1CAA"/>
    <w:rsid w:val="00DF24F4"/>
    <w:rsid w:val="00DF2581"/>
    <w:rsid w:val="00DF26C5"/>
    <w:rsid w:val="00DF2BE9"/>
    <w:rsid w:val="00DF2C76"/>
    <w:rsid w:val="00DF2FE1"/>
    <w:rsid w:val="00DF32B0"/>
    <w:rsid w:val="00DF34F5"/>
    <w:rsid w:val="00DF35D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15B"/>
    <w:rsid w:val="00E02FA6"/>
    <w:rsid w:val="00E03157"/>
    <w:rsid w:val="00E03863"/>
    <w:rsid w:val="00E03AFB"/>
    <w:rsid w:val="00E043A2"/>
    <w:rsid w:val="00E0474A"/>
    <w:rsid w:val="00E0489E"/>
    <w:rsid w:val="00E04D25"/>
    <w:rsid w:val="00E057C8"/>
    <w:rsid w:val="00E059CF"/>
    <w:rsid w:val="00E05BC3"/>
    <w:rsid w:val="00E064FC"/>
    <w:rsid w:val="00E06A02"/>
    <w:rsid w:val="00E06A24"/>
    <w:rsid w:val="00E06C2A"/>
    <w:rsid w:val="00E06C9B"/>
    <w:rsid w:val="00E076DB"/>
    <w:rsid w:val="00E077CB"/>
    <w:rsid w:val="00E07882"/>
    <w:rsid w:val="00E078FE"/>
    <w:rsid w:val="00E07A47"/>
    <w:rsid w:val="00E07F13"/>
    <w:rsid w:val="00E10235"/>
    <w:rsid w:val="00E1047E"/>
    <w:rsid w:val="00E10544"/>
    <w:rsid w:val="00E1066B"/>
    <w:rsid w:val="00E11069"/>
    <w:rsid w:val="00E110A6"/>
    <w:rsid w:val="00E1126D"/>
    <w:rsid w:val="00E1156B"/>
    <w:rsid w:val="00E118B8"/>
    <w:rsid w:val="00E11B95"/>
    <w:rsid w:val="00E11F7A"/>
    <w:rsid w:val="00E12141"/>
    <w:rsid w:val="00E1251A"/>
    <w:rsid w:val="00E12812"/>
    <w:rsid w:val="00E12A02"/>
    <w:rsid w:val="00E12A0F"/>
    <w:rsid w:val="00E12F37"/>
    <w:rsid w:val="00E135E4"/>
    <w:rsid w:val="00E13AF5"/>
    <w:rsid w:val="00E147EF"/>
    <w:rsid w:val="00E14B7D"/>
    <w:rsid w:val="00E15186"/>
    <w:rsid w:val="00E152DF"/>
    <w:rsid w:val="00E153AD"/>
    <w:rsid w:val="00E15F66"/>
    <w:rsid w:val="00E1614C"/>
    <w:rsid w:val="00E16550"/>
    <w:rsid w:val="00E169DF"/>
    <w:rsid w:val="00E16B5A"/>
    <w:rsid w:val="00E171DC"/>
    <w:rsid w:val="00E17454"/>
    <w:rsid w:val="00E174DD"/>
    <w:rsid w:val="00E178AD"/>
    <w:rsid w:val="00E200EB"/>
    <w:rsid w:val="00E215AD"/>
    <w:rsid w:val="00E219FC"/>
    <w:rsid w:val="00E226A4"/>
    <w:rsid w:val="00E22C2F"/>
    <w:rsid w:val="00E23327"/>
    <w:rsid w:val="00E23446"/>
    <w:rsid w:val="00E240E3"/>
    <w:rsid w:val="00E24C2E"/>
    <w:rsid w:val="00E24D94"/>
    <w:rsid w:val="00E25207"/>
    <w:rsid w:val="00E2533A"/>
    <w:rsid w:val="00E25511"/>
    <w:rsid w:val="00E25E19"/>
    <w:rsid w:val="00E2705C"/>
    <w:rsid w:val="00E270D3"/>
    <w:rsid w:val="00E27131"/>
    <w:rsid w:val="00E27688"/>
    <w:rsid w:val="00E27945"/>
    <w:rsid w:val="00E3020E"/>
    <w:rsid w:val="00E306B3"/>
    <w:rsid w:val="00E3089A"/>
    <w:rsid w:val="00E30978"/>
    <w:rsid w:val="00E31B3A"/>
    <w:rsid w:val="00E31F6D"/>
    <w:rsid w:val="00E32248"/>
    <w:rsid w:val="00E32599"/>
    <w:rsid w:val="00E325C3"/>
    <w:rsid w:val="00E32822"/>
    <w:rsid w:val="00E329E2"/>
    <w:rsid w:val="00E330A8"/>
    <w:rsid w:val="00E339D5"/>
    <w:rsid w:val="00E33E30"/>
    <w:rsid w:val="00E33FF7"/>
    <w:rsid w:val="00E34111"/>
    <w:rsid w:val="00E342A7"/>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0CC"/>
    <w:rsid w:val="00E414C7"/>
    <w:rsid w:val="00E418A2"/>
    <w:rsid w:val="00E41AA1"/>
    <w:rsid w:val="00E41D4A"/>
    <w:rsid w:val="00E4243E"/>
    <w:rsid w:val="00E42A2F"/>
    <w:rsid w:val="00E43890"/>
    <w:rsid w:val="00E439B5"/>
    <w:rsid w:val="00E43AD8"/>
    <w:rsid w:val="00E4409C"/>
    <w:rsid w:val="00E443D0"/>
    <w:rsid w:val="00E455BC"/>
    <w:rsid w:val="00E455EB"/>
    <w:rsid w:val="00E45D26"/>
    <w:rsid w:val="00E45D6F"/>
    <w:rsid w:val="00E45D76"/>
    <w:rsid w:val="00E46835"/>
    <w:rsid w:val="00E46A4E"/>
    <w:rsid w:val="00E46C20"/>
    <w:rsid w:val="00E46FB6"/>
    <w:rsid w:val="00E474D0"/>
    <w:rsid w:val="00E47BDC"/>
    <w:rsid w:val="00E503B4"/>
    <w:rsid w:val="00E504F9"/>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010"/>
    <w:rsid w:val="00E57B85"/>
    <w:rsid w:val="00E57C01"/>
    <w:rsid w:val="00E57DA4"/>
    <w:rsid w:val="00E60343"/>
    <w:rsid w:val="00E60B8F"/>
    <w:rsid w:val="00E60C86"/>
    <w:rsid w:val="00E6145A"/>
    <w:rsid w:val="00E61A0E"/>
    <w:rsid w:val="00E61BC8"/>
    <w:rsid w:val="00E623F9"/>
    <w:rsid w:val="00E624E9"/>
    <w:rsid w:val="00E62C52"/>
    <w:rsid w:val="00E632E1"/>
    <w:rsid w:val="00E63417"/>
    <w:rsid w:val="00E635BD"/>
    <w:rsid w:val="00E63CD9"/>
    <w:rsid w:val="00E63D47"/>
    <w:rsid w:val="00E640C9"/>
    <w:rsid w:val="00E64182"/>
    <w:rsid w:val="00E64500"/>
    <w:rsid w:val="00E645D2"/>
    <w:rsid w:val="00E652A6"/>
    <w:rsid w:val="00E658FB"/>
    <w:rsid w:val="00E65935"/>
    <w:rsid w:val="00E65990"/>
    <w:rsid w:val="00E65D97"/>
    <w:rsid w:val="00E65FA8"/>
    <w:rsid w:val="00E6601B"/>
    <w:rsid w:val="00E667EE"/>
    <w:rsid w:val="00E66891"/>
    <w:rsid w:val="00E676CC"/>
    <w:rsid w:val="00E67AE5"/>
    <w:rsid w:val="00E700D6"/>
    <w:rsid w:val="00E70536"/>
    <w:rsid w:val="00E70D1E"/>
    <w:rsid w:val="00E70D5F"/>
    <w:rsid w:val="00E70FD3"/>
    <w:rsid w:val="00E70FEB"/>
    <w:rsid w:val="00E713D8"/>
    <w:rsid w:val="00E7161D"/>
    <w:rsid w:val="00E7167C"/>
    <w:rsid w:val="00E722FD"/>
    <w:rsid w:val="00E72AF4"/>
    <w:rsid w:val="00E72FC4"/>
    <w:rsid w:val="00E730FD"/>
    <w:rsid w:val="00E730FE"/>
    <w:rsid w:val="00E734F5"/>
    <w:rsid w:val="00E73833"/>
    <w:rsid w:val="00E73CFD"/>
    <w:rsid w:val="00E740A1"/>
    <w:rsid w:val="00E744B8"/>
    <w:rsid w:val="00E74A51"/>
    <w:rsid w:val="00E74AA7"/>
    <w:rsid w:val="00E751B1"/>
    <w:rsid w:val="00E75208"/>
    <w:rsid w:val="00E7540A"/>
    <w:rsid w:val="00E756DB"/>
    <w:rsid w:val="00E75822"/>
    <w:rsid w:val="00E75CB2"/>
    <w:rsid w:val="00E75E5E"/>
    <w:rsid w:val="00E76179"/>
    <w:rsid w:val="00E77734"/>
    <w:rsid w:val="00E779AB"/>
    <w:rsid w:val="00E80F41"/>
    <w:rsid w:val="00E813C2"/>
    <w:rsid w:val="00E819FF"/>
    <w:rsid w:val="00E81FFA"/>
    <w:rsid w:val="00E8261A"/>
    <w:rsid w:val="00E82918"/>
    <w:rsid w:val="00E82AC8"/>
    <w:rsid w:val="00E82F60"/>
    <w:rsid w:val="00E83096"/>
    <w:rsid w:val="00E84126"/>
    <w:rsid w:val="00E8444D"/>
    <w:rsid w:val="00E845E4"/>
    <w:rsid w:val="00E845F3"/>
    <w:rsid w:val="00E846B4"/>
    <w:rsid w:val="00E85399"/>
    <w:rsid w:val="00E85424"/>
    <w:rsid w:val="00E85AC0"/>
    <w:rsid w:val="00E85AC7"/>
    <w:rsid w:val="00E860FE"/>
    <w:rsid w:val="00E86252"/>
    <w:rsid w:val="00E86259"/>
    <w:rsid w:val="00E862D2"/>
    <w:rsid w:val="00E863AF"/>
    <w:rsid w:val="00E865B6"/>
    <w:rsid w:val="00E86C5F"/>
    <w:rsid w:val="00E86C6B"/>
    <w:rsid w:val="00E870FC"/>
    <w:rsid w:val="00E871CA"/>
    <w:rsid w:val="00E87323"/>
    <w:rsid w:val="00E87546"/>
    <w:rsid w:val="00E87660"/>
    <w:rsid w:val="00E87F6D"/>
    <w:rsid w:val="00E90A66"/>
    <w:rsid w:val="00E90B4C"/>
    <w:rsid w:val="00E90B9C"/>
    <w:rsid w:val="00E90C91"/>
    <w:rsid w:val="00E90CCB"/>
    <w:rsid w:val="00E91304"/>
    <w:rsid w:val="00E9146E"/>
    <w:rsid w:val="00E914F2"/>
    <w:rsid w:val="00E91796"/>
    <w:rsid w:val="00E91FED"/>
    <w:rsid w:val="00E920BC"/>
    <w:rsid w:val="00E92BB2"/>
    <w:rsid w:val="00E92F03"/>
    <w:rsid w:val="00E92F09"/>
    <w:rsid w:val="00E930CB"/>
    <w:rsid w:val="00E934E4"/>
    <w:rsid w:val="00E93E96"/>
    <w:rsid w:val="00E94062"/>
    <w:rsid w:val="00E944AC"/>
    <w:rsid w:val="00E94835"/>
    <w:rsid w:val="00E94B18"/>
    <w:rsid w:val="00E94CE8"/>
    <w:rsid w:val="00E9505A"/>
    <w:rsid w:val="00E95153"/>
    <w:rsid w:val="00E95717"/>
    <w:rsid w:val="00E96E3E"/>
    <w:rsid w:val="00E97ADB"/>
    <w:rsid w:val="00E97B4A"/>
    <w:rsid w:val="00E97C06"/>
    <w:rsid w:val="00E97D6E"/>
    <w:rsid w:val="00E97E5E"/>
    <w:rsid w:val="00EA04A3"/>
    <w:rsid w:val="00EA0557"/>
    <w:rsid w:val="00EA1291"/>
    <w:rsid w:val="00EA17E0"/>
    <w:rsid w:val="00EA25EA"/>
    <w:rsid w:val="00EA28C3"/>
    <w:rsid w:val="00EA30EB"/>
    <w:rsid w:val="00EA428B"/>
    <w:rsid w:val="00EA4419"/>
    <w:rsid w:val="00EA4697"/>
    <w:rsid w:val="00EA477A"/>
    <w:rsid w:val="00EA524A"/>
    <w:rsid w:val="00EA5A07"/>
    <w:rsid w:val="00EA5F62"/>
    <w:rsid w:val="00EA62AE"/>
    <w:rsid w:val="00EA69A6"/>
    <w:rsid w:val="00EA6AE1"/>
    <w:rsid w:val="00EA6C2C"/>
    <w:rsid w:val="00EA6D54"/>
    <w:rsid w:val="00EA738B"/>
    <w:rsid w:val="00EA73C1"/>
    <w:rsid w:val="00EB08DA"/>
    <w:rsid w:val="00EB092A"/>
    <w:rsid w:val="00EB0A4A"/>
    <w:rsid w:val="00EB0BA3"/>
    <w:rsid w:val="00EB0CF4"/>
    <w:rsid w:val="00EB1641"/>
    <w:rsid w:val="00EB17BD"/>
    <w:rsid w:val="00EB1CEC"/>
    <w:rsid w:val="00EB25A5"/>
    <w:rsid w:val="00EB2D2C"/>
    <w:rsid w:val="00EB3021"/>
    <w:rsid w:val="00EB363A"/>
    <w:rsid w:val="00EB38E4"/>
    <w:rsid w:val="00EB3CB8"/>
    <w:rsid w:val="00EB3D80"/>
    <w:rsid w:val="00EB40C4"/>
    <w:rsid w:val="00EB459C"/>
    <w:rsid w:val="00EB4DEB"/>
    <w:rsid w:val="00EB54F6"/>
    <w:rsid w:val="00EB5565"/>
    <w:rsid w:val="00EB60E7"/>
    <w:rsid w:val="00EB65F9"/>
    <w:rsid w:val="00EB6B02"/>
    <w:rsid w:val="00EB6B94"/>
    <w:rsid w:val="00EB6C71"/>
    <w:rsid w:val="00EB6E84"/>
    <w:rsid w:val="00EB7164"/>
    <w:rsid w:val="00EB7746"/>
    <w:rsid w:val="00EB7CE7"/>
    <w:rsid w:val="00EB7E7F"/>
    <w:rsid w:val="00EC01AE"/>
    <w:rsid w:val="00EC0752"/>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36B1"/>
    <w:rsid w:val="00EC519B"/>
    <w:rsid w:val="00EC5769"/>
    <w:rsid w:val="00EC5DED"/>
    <w:rsid w:val="00EC65E3"/>
    <w:rsid w:val="00EC73FD"/>
    <w:rsid w:val="00EC7B5E"/>
    <w:rsid w:val="00EC7DE8"/>
    <w:rsid w:val="00ED09BE"/>
    <w:rsid w:val="00ED0EE3"/>
    <w:rsid w:val="00ED103C"/>
    <w:rsid w:val="00ED1178"/>
    <w:rsid w:val="00ED1A8C"/>
    <w:rsid w:val="00ED1CB8"/>
    <w:rsid w:val="00ED1F8B"/>
    <w:rsid w:val="00ED2356"/>
    <w:rsid w:val="00ED2891"/>
    <w:rsid w:val="00ED2C57"/>
    <w:rsid w:val="00ED2CD8"/>
    <w:rsid w:val="00ED2D04"/>
    <w:rsid w:val="00ED3385"/>
    <w:rsid w:val="00ED3D6B"/>
    <w:rsid w:val="00ED41DB"/>
    <w:rsid w:val="00ED4A5E"/>
    <w:rsid w:val="00ED4F68"/>
    <w:rsid w:val="00ED5092"/>
    <w:rsid w:val="00ED52C3"/>
    <w:rsid w:val="00ED5312"/>
    <w:rsid w:val="00ED5602"/>
    <w:rsid w:val="00ED5C94"/>
    <w:rsid w:val="00ED5D26"/>
    <w:rsid w:val="00ED6081"/>
    <w:rsid w:val="00ED6A87"/>
    <w:rsid w:val="00ED710A"/>
    <w:rsid w:val="00ED76CC"/>
    <w:rsid w:val="00ED76D7"/>
    <w:rsid w:val="00ED7BD8"/>
    <w:rsid w:val="00ED7F8E"/>
    <w:rsid w:val="00EE0491"/>
    <w:rsid w:val="00EE07A9"/>
    <w:rsid w:val="00EE091C"/>
    <w:rsid w:val="00EE0AF7"/>
    <w:rsid w:val="00EE0E0E"/>
    <w:rsid w:val="00EE1827"/>
    <w:rsid w:val="00EE18CC"/>
    <w:rsid w:val="00EE1B1E"/>
    <w:rsid w:val="00EE1D3E"/>
    <w:rsid w:val="00EE2296"/>
    <w:rsid w:val="00EE235E"/>
    <w:rsid w:val="00EE2460"/>
    <w:rsid w:val="00EE262A"/>
    <w:rsid w:val="00EE29BC"/>
    <w:rsid w:val="00EE2F79"/>
    <w:rsid w:val="00EE3082"/>
    <w:rsid w:val="00EE368A"/>
    <w:rsid w:val="00EE3A00"/>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2BA3"/>
    <w:rsid w:val="00EF3320"/>
    <w:rsid w:val="00EF40D4"/>
    <w:rsid w:val="00EF42A8"/>
    <w:rsid w:val="00EF49DA"/>
    <w:rsid w:val="00EF5595"/>
    <w:rsid w:val="00EF5B57"/>
    <w:rsid w:val="00EF60D8"/>
    <w:rsid w:val="00EF6676"/>
    <w:rsid w:val="00EF6F5E"/>
    <w:rsid w:val="00EF7114"/>
    <w:rsid w:val="00EF75A2"/>
    <w:rsid w:val="00EF798C"/>
    <w:rsid w:val="00EF7A4E"/>
    <w:rsid w:val="00F00089"/>
    <w:rsid w:val="00F001B0"/>
    <w:rsid w:val="00F003BE"/>
    <w:rsid w:val="00F007D7"/>
    <w:rsid w:val="00F01619"/>
    <w:rsid w:val="00F01AF1"/>
    <w:rsid w:val="00F02395"/>
    <w:rsid w:val="00F02AE3"/>
    <w:rsid w:val="00F02F18"/>
    <w:rsid w:val="00F03741"/>
    <w:rsid w:val="00F03FD2"/>
    <w:rsid w:val="00F0429D"/>
    <w:rsid w:val="00F049E6"/>
    <w:rsid w:val="00F04AC1"/>
    <w:rsid w:val="00F05BCC"/>
    <w:rsid w:val="00F062C1"/>
    <w:rsid w:val="00F06705"/>
    <w:rsid w:val="00F068FF"/>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5E7"/>
    <w:rsid w:val="00F13A16"/>
    <w:rsid w:val="00F1427F"/>
    <w:rsid w:val="00F15051"/>
    <w:rsid w:val="00F16055"/>
    <w:rsid w:val="00F168A6"/>
    <w:rsid w:val="00F169EF"/>
    <w:rsid w:val="00F16C6E"/>
    <w:rsid w:val="00F16C6F"/>
    <w:rsid w:val="00F17333"/>
    <w:rsid w:val="00F177C4"/>
    <w:rsid w:val="00F17D02"/>
    <w:rsid w:val="00F17E1A"/>
    <w:rsid w:val="00F202BC"/>
    <w:rsid w:val="00F20378"/>
    <w:rsid w:val="00F20583"/>
    <w:rsid w:val="00F20704"/>
    <w:rsid w:val="00F20936"/>
    <w:rsid w:val="00F20B2B"/>
    <w:rsid w:val="00F211EB"/>
    <w:rsid w:val="00F21205"/>
    <w:rsid w:val="00F212F6"/>
    <w:rsid w:val="00F21463"/>
    <w:rsid w:val="00F2180C"/>
    <w:rsid w:val="00F21D29"/>
    <w:rsid w:val="00F21D8A"/>
    <w:rsid w:val="00F21FAE"/>
    <w:rsid w:val="00F22552"/>
    <w:rsid w:val="00F22B7D"/>
    <w:rsid w:val="00F22DF8"/>
    <w:rsid w:val="00F235A7"/>
    <w:rsid w:val="00F2391A"/>
    <w:rsid w:val="00F242C7"/>
    <w:rsid w:val="00F2435A"/>
    <w:rsid w:val="00F24422"/>
    <w:rsid w:val="00F251D8"/>
    <w:rsid w:val="00F25489"/>
    <w:rsid w:val="00F25572"/>
    <w:rsid w:val="00F257F8"/>
    <w:rsid w:val="00F25EC0"/>
    <w:rsid w:val="00F2623A"/>
    <w:rsid w:val="00F26572"/>
    <w:rsid w:val="00F27114"/>
    <w:rsid w:val="00F3069F"/>
    <w:rsid w:val="00F30865"/>
    <w:rsid w:val="00F308EB"/>
    <w:rsid w:val="00F30EED"/>
    <w:rsid w:val="00F315BD"/>
    <w:rsid w:val="00F319C8"/>
    <w:rsid w:val="00F321AE"/>
    <w:rsid w:val="00F325F9"/>
    <w:rsid w:val="00F326FE"/>
    <w:rsid w:val="00F3280A"/>
    <w:rsid w:val="00F32FAC"/>
    <w:rsid w:val="00F3373F"/>
    <w:rsid w:val="00F339B9"/>
    <w:rsid w:val="00F33EBB"/>
    <w:rsid w:val="00F34688"/>
    <w:rsid w:val="00F3488F"/>
    <w:rsid w:val="00F34C7B"/>
    <w:rsid w:val="00F351B5"/>
    <w:rsid w:val="00F35235"/>
    <w:rsid w:val="00F352A5"/>
    <w:rsid w:val="00F3562C"/>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935"/>
    <w:rsid w:val="00F43A1B"/>
    <w:rsid w:val="00F43CD1"/>
    <w:rsid w:val="00F43F50"/>
    <w:rsid w:val="00F4443C"/>
    <w:rsid w:val="00F447FB"/>
    <w:rsid w:val="00F450B0"/>
    <w:rsid w:val="00F45620"/>
    <w:rsid w:val="00F45851"/>
    <w:rsid w:val="00F4667C"/>
    <w:rsid w:val="00F46C7D"/>
    <w:rsid w:val="00F46FAD"/>
    <w:rsid w:val="00F47498"/>
    <w:rsid w:val="00F4795E"/>
    <w:rsid w:val="00F47B98"/>
    <w:rsid w:val="00F47E1B"/>
    <w:rsid w:val="00F47EEE"/>
    <w:rsid w:val="00F5006B"/>
    <w:rsid w:val="00F50082"/>
    <w:rsid w:val="00F50376"/>
    <w:rsid w:val="00F5050B"/>
    <w:rsid w:val="00F5130F"/>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26C"/>
    <w:rsid w:val="00F66591"/>
    <w:rsid w:val="00F66C6E"/>
    <w:rsid w:val="00F674AB"/>
    <w:rsid w:val="00F67DD0"/>
    <w:rsid w:val="00F704AF"/>
    <w:rsid w:val="00F706E6"/>
    <w:rsid w:val="00F70C0C"/>
    <w:rsid w:val="00F70E02"/>
    <w:rsid w:val="00F71CEC"/>
    <w:rsid w:val="00F71E21"/>
    <w:rsid w:val="00F71EA0"/>
    <w:rsid w:val="00F72105"/>
    <w:rsid w:val="00F72F77"/>
    <w:rsid w:val="00F7305B"/>
    <w:rsid w:val="00F7347C"/>
    <w:rsid w:val="00F738F6"/>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7FF"/>
    <w:rsid w:val="00F769AD"/>
    <w:rsid w:val="00F76CF3"/>
    <w:rsid w:val="00F77491"/>
    <w:rsid w:val="00F776AA"/>
    <w:rsid w:val="00F77EC5"/>
    <w:rsid w:val="00F807C7"/>
    <w:rsid w:val="00F8105A"/>
    <w:rsid w:val="00F81223"/>
    <w:rsid w:val="00F81B71"/>
    <w:rsid w:val="00F81D19"/>
    <w:rsid w:val="00F820E5"/>
    <w:rsid w:val="00F82A77"/>
    <w:rsid w:val="00F82C9F"/>
    <w:rsid w:val="00F82D54"/>
    <w:rsid w:val="00F832C0"/>
    <w:rsid w:val="00F837F0"/>
    <w:rsid w:val="00F83FF9"/>
    <w:rsid w:val="00F8409C"/>
    <w:rsid w:val="00F84EB1"/>
    <w:rsid w:val="00F84F93"/>
    <w:rsid w:val="00F8503B"/>
    <w:rsid w:val="00F8519E"/>
    <w:rsid w:val="00F851CD"/>
    <w:rsid w:val="00F86075"/>
    <w:rsid w:val="00F863B6"/>
    <w:rsid w:val="00F8658A"/>
    <w:rsid w:val="00F869CE"/>
    <w:rsid w:val="00F86AB5"/>
    <w:rsid w:val="00F871EC"/>
    <w:rsid w:val="00F87861"/>
    <w:rsid w:val="00F87CB0"/>
    <w:rsid w:val="00F90098"/>
    <w:rsid w:val="00F904F3"/>
    <w:rsid w:val="00F92253"/>
    <w:rsid w:val="00F92569"/>
    <w:rsid w:val="00F925A4"/>
    <w:rsid w:val="00F92E2C"/>
    <w:rsid w:val="00F9302A"/>
    <w:rsid w:val="00F9354F"/>
    <w:rsid w:val="00F9412E"/>
    <w:rsid w:val="00F9472B"/>
    <w:rsid w:val="00F94CB8"/>
    <w:rsid w:val="00F958B9"/>
    <w:rsid w:val="00F95D2E"/>
    <w:rsid w:val="00F96417"/>
    <w:rsid w:val="00F96461"/>
    <w:rsid w:val="00F96612"/>
    <w:rsid w:val="00F968A4"/>
    <w:rsid w:val="00F96C40"/>
    <w:rsid w:val="00F96E44"/>
    <w:rsid w:val="00F979C7"/>
    <w:rsid w:val="00F979E8"/>
    <w:rsid w:val="00F97A87"/>
    <w:rsid w:val="00FA041B"/>
    <w:rsid w:val="00FA0CB2"/>
    <w:rsid w:val="00FA1208"/>
    <w:rsid w:val="00FA17A7"/>
    <w:rsid w:val="00FA1985"/>
    <w:rsid w:val="00FA1E55"/>
    <w:rsid w:val="00FA24A2"/>
    <w:rsid w:val="00FA28A3"/>
    <w:rsid w:val="00FA2CDA"/>
    <w:rsid w:val="00FA3FD9"/>
    <w:rsid w:val="00FA442B"/>
    <w:rsid w:val="00FA4623"/>
    <w:rsid w:val="00FA4789"/>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110"/>
    <w:rsid w:val="00FB65AE"/>
    <w:rsid w:val="00FB67A9"/>
    <w:rsid w:val="00FB6AE1"/>
    <w:rsid w:val="00FB6C1C"/>
    <w:rsid w:val="00FB73C3"/>
    <w:rsid w:val="00FB750A"/>
    <w:rsid w:val="00FB78B7"/>
    <w:rsid w:val="00FC0741"/>
    <w:rsid w:val="00FC14F4"/>
    <w:rsid w:val="00FC15BB"/>
    <w:rsid w:val="00FC191D"/>
    <w:rsid w:val="00FC1A5F"/>
    <w:rsid w:val="00FC24F5"/>
    <w:rsid w:val="00FC2510"/>
    <w:rsid w:val="00FC2590"/>
    <w:rsid w:val="00FC33E4"/>
    <w:rsid w:val="00FC353A"/>
    <w:rsid w:val="00FC35EE"/>
    <w:rsid w:val="00FC3B31"/>
    <w:rsid w:val="00FC3CC1"/>
    <w:rsid w:val="00FC3DD2"/>
    <w:rsid w:val="00FC43A1"/>
    <w:rsid w:val="00FC4494"/>
    <w:rsid w:val="00FC53B5"/>
    <w:rsid w:val="00FC543B"/>
    <w:rsid w:val="00FC67A0"/>
    <w:rsid w:val="00FC6C0B"/>
    <w:rsid w:val="00FC7691"/>
    <w:rsid w:val="00FC77B5"/>
    <w:rsid w:val="00FC7984"/>
    <w:rsid w:val="00FC79D8"/>
    <w:rsid w:val="00FD017E"/>
    <w:rsid w:val="00FD0330"/>
    <w:rsid w:val="00FD0B8B"/>
    <w:rsid w:val="00FD0FB1"/>
    <w:rsid w:val="00FD1AB5"/>
    <w:rsid w:val="00FD2528"/>
    <w:rsid w:val="00FD2A16"/>
    <w:rsid w:val="00FD2A8F"/>
    <w:rsid w:val="00FD2D81"/>
    <w:rsid w:val="00FD32C2"/>
    <w:rsid w:val="00FD39AF"/>
    <w:rsid w:val="00FD39B7"/>
    <w:rsid w:val="00FD4091"/>
    <w:rsid w:val="00FD44D9"/>
    <w:rsid w:val="00FD49C2"/>
    <w:rsid w:val="00FD4A73"/>
    <w:rsid w:val="00FD4AEB"/>
    <w:rsid w:val="00FD4FC9"/>
    <w:rsid w:val="00FD51C7"/>
    <w:rsid w:val="00FD5688"/>
    <w:rsid w:val="00FD56F8"/>
    <w:rsid w:val="00FD6126"/>
    <w:rsid w:val="00FD71B4"/>
    <w:rsid w:val="00FD78C7"/>
    <w:rsid w:val="00FD7F52"/>
    <w:rsid w:val="00FE03EA"/>
    <w:rsid w:val="00FE0597"/>
    <w:rsid w:val="00FE0A18"/>
    <w:rsid w:val="00FE0A94"/>
    <w:rsid w:val="00FE0CC3"/>
    <w:rsid w:val="00FE11B1"/>
    <w:rsid w:val="00FE20D6"/>
    <w:rsid w:val="00FE2D2C"/>
    <w:rsid w:val="00FE2E02"/>
    <w:rsid w:val="00FE3A7A"/>
    <w:rsid w:val="00FE3AB9"/>
    <w:rsid w:val="00FE3FC6"/>
    <w:rsid w:val="00FE41E6"/>
    <w:rsid w:val="00FE4230"/>
    <w:rsid w:val="00FE4E28"/>
    <w:rsid w:val="00FE51FD"/>
    <w:rsid w:val="00FE52D7"/>
    <w:rsid w:val="00FE5469"/>
    <w:rsid w:val="00FE59FC"/>
    <w:rsid w:val="00FE6053"/>
    <w:rsid w:val="00FE61B6"/>
    <w:rsid w:val="00FE6641"/>
    <w:rsid w:val="00FE6DE6"/>
    <w:rsid w:val="00FE6FD2"/>
    <w:rsid w:val="00FE7369"/>
    <w:rsid w:val="00FE7CF6"/>
    <w:rsid w:val="00FE7E0A"/>
    <w:rsid w:val="00FF005B"/>
    <w:rsid w:val="00FF0099"/>
    <w:rsid w:val="00FF1D94"/>
    <w:rsid w:val="00FF1DDB"/>
    <w:rsid w:val="00FF22C8"/>
    <w:rsid w:val="00FF24C8"/>
    <w:rsid w:val="00FF2AD7"/>
    <w:rsid w:val="00FF3700"/>
    <w:rsid w:val="00FF388D"/>
    <w:rsid w:val="00FF4154"/>
    <w:rsid w:val="00FF4605"/>
    <w:rsid w:val="00FF56B8"/>
    <w:rsid w:val="00FF5DD2"/>
    <w:rsid w:val="00FF60CC"/>
    <w:rsid w:val="00FF6394"/>
    <w:rsid w:val="00FF68D1"/>
    <w:rsid w:val="00FF6940"/>
    <w:rsid w:val="00FF6C2E"/>
    <w:rsid w:val="00FF6EE6"/>
    <w:rsid w:val="00FF6FEF"/>
    <w:rsid w:val="00FF72C9"/>
    <w:rsid w:val="00FF7448"/>
    <w:rsid w:val="00FF7705"/>
    <w:rsid w:val="00FF787A"/>
    <w:rsid w:val="05E27345"/>
    <w:rsid w:val="0BAB35D3"/>
    <w:rsid w:val="11433BA6"/>
    <w:rsid w:val="11634B50"/>
    <w:rsid w:val="1FD25597"/>
    <w:rsid w:val="23DB2FC8"/>
    <w:rsid w:val="2780640A"/>
    <w:rsid w:val="30811D5B"/>
    <w:rsid w:val="40E47D03"/>
    <w:rsid w:val="437D79C7"/>
    <w:rsid w:val="4A4C2B16"/>
    <w:rsid w:val="4E751E6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5F3D6"/>
  <w15:docId w15:val="{B9AEDBFC-8924-E44F-B935-B1B8D15A1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99751D"/>
    <w:pPr>
      <w:spacing w:after="120"/>
    </w:pPr>
    <w:rPr>
      <w:rFonts w:ascii="Times New Roman" w:eastAsia="Times New Roman" w:hAnsi="Times New Roman" w:cs="Times New Roman"/>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eastAsia="Batang"/>
      <w:lang w:val="en-GB" w:eastAsia="en-US"/>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eastAsia="en-US"/>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uiPriority w:val="99"/>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uiPriority w:val="99"/>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b/>
      <w:kern w:val="2"/>
      <w:szCs w:val="20"/>
      <w14:ligatures w14:val="standardContextual"/>
    </w:rPr>
  </w:style>
  <w:style w:type="character" w:customStyle="1" w:styleId="NormaltimesChar">
    <w:name w:val="Normal times Char"/>
    <w:basedOn w:val="DefaultParagraphFont"/>
    <w:link w:val="Normaltimes"/>
    <w:qFormat/>
    <w:rPr>
      <w:rFonts w:ascii="Times New Roman" w:hAnsi="Times New Roman"/>
      <w:b/>
      <w:kern w:val="2"/>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uiPriority w:val="9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Grid3"/>
    <w:basedOn w:val="TableNormal"/>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item">
    <w:name w:val="item"/>
    <w:basedOn w:val="Normal"/>
    <w:qFormat/>
    <w:pPr>
      <w:numPr>
        <w:numId w:val="6"/>
      </w:numPr>
      <w:spacing w:after="0" w:line="278" w:lineRule="auto"/>
      <w:jc w:val="both"/>
    </w:pPr>
    <w:rPr>
      <w:rFonts w:asciiTheme="minorHAnsi" w:eastAsia="MS Mincho" w:hAnsiTheme="minorHAnsi" w:cstheme="minorBidi"/>
      <w:kern w:val="2"/>
      <w:sz w:val="24"/>
      <w14:ligatures w14:val="standardContextual"/>
    </w:rPr>
  </w:style>
  <w:style w:type="paragraph" w:customStyle="1" w:styleId="03Proposal">
    <w:name w:val="03_Proposal"/>
    <w:basedOn w:val="Normal"/>
    <w:qFormat/>
    <w:pPr>
      <w:spacing w:before="120"/>
      <w:jc w:val="both"/>
    </w:pPr>
    <w:rPr>
      <w:rFonts w:eastAsia="Batang"/>
      <w:b/>
      <w:sz w:val="22"/>
      <w:szCs w:val="20"/>
      <w:lang w:eastAsia="en-US"/>
    </w:rPr>
  </w:style>
  <w:style w:type="table" w:customStyle="1" w:styleId="TableGrid10">
    <w:name w:val="Table Grid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pPr>
      <w:numPr>
        <w:numId w:val="7"/>
      </w:numPr>
      <w:spacing w:line="259" w:lineRule="auto"/>
    </w:pPr>
    <w:rPr>
      <w:rFonts w:ascii="Arial" w:eastAsiaTheme="minorHAnsi" w:hAnsi="Arial" w:cstheme="minorBidi"/>
      <w:szCs w:val="22"/>
      <w:lang w:val="en-US" w:eastAsia="zh-CN"/>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DefaultParagraphFont"/>
    <w:link w:val="ArialText"/>
    <w:qFormat/>
    <w:rPr>
      <w:rFonts w:ascii="Arial" w:eastAsiaTheme="minorHAnsi" w:hAnsi="Arial"/>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qFormat/>
    <w:rPr>
      <w:rFonts w:ascii="Arial" w:eastAsiaTheme="minorHAnsi" w:hAnsi="Arial" w:cstheme="minorBidi"/>
      <w:b/>
      <w:szCs w:val="22"/>
      <w:lang w:val="en-US"/>
    </w:rPr>
  </w:style>
  <w:style w:type="character" w:customStyle="1" w:styleId="CRCoverPageChar">
    <w:name w:val="CR Cover Page Char"/>
    <w:qFormat/>
    <w:rPr>
      <w:rFonts w:ascii="Arial" w:hAnsi="Arial"/>
      <w:lang w:val="en-GB" w:eastAsia="en-US"/>
    </w:rPr>
  </w:style>
  <w:style w:type="paragraph" w:customStyle="1" w:styleId="Agreement">
    <w:name w:val="Agreement"/>
    <w:basedOn w:val="Normal"/>
    <w:next w:val="Normal"/>
    <w:uiPriority w:val="99"/>
    <w:qFormat/>
    <w:pPr>
      <w:numPr>
        <w:numId w:val="8"/>
      </w:numPr>
      <w:spacing w:before="60" w:after="0"/>
    </w:pPr>
    <w:rPr>
      <w:rFonts w:ascii="Arial" w:eastAsia="MS Mincho" w:hAnsi="Arial"/>
      <w:b/>
      <w:lang w:val="en-GB" w:eastAsia="en-GB"/>
    </w:rPr>
  </w:style>
  <w:style w:type="character" w:customStyle="1" w:styleId="MacroTextChar">
    <w:name w:val="Macro Text Char"/>
    <w:basedOn w:val="DefaultParagraphFont"/>
    <w:link w:val="MacroText"/>
    <w:qFormat/>
    <w:rPr>
      <w:rFonts w:ascii="Consolas" w:eastAsia="MS Mincho" w:hAnsi="Consolas" w:cs="Times New Roman"/>
      <w:lang w:val="en-GB"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table" w:customStyle="1" w:styleId="TableGrid5">
    <w:name w:val="TableGrid5"/>
    <w:basedOn w:val="TableNormal"/>
    <w:uiPriority w:val="9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uiPriority w:val="99"/>
    <w:qFormat/>
    <w:pPr>
      <w:widowControl w:val="0"/>
      <w:autoSpaceDE w:val="0"/>
      <w:autoSpaceDN w:val="0"/>
      <w:adjustRightInd w:val="0"/>
      <w:spacing w:after="120"/>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Pr>
      <w:rFonts w:ascii="Times New Roman" w:eastAsia="SimSun" w:hAnsi="Times New Roman" w:cs="Times New Roman"/>
      <w:lang w:val="en-GB" w:eastAsia="en-US"/>
    </w:rPr>
  </w:style>
  <w:style w:type="character" w:customStyle="1" w:styleId="TALChar">
    <w:name w:val="TAL Char"/>
    <w:qFormat/>
    <w:rPr>
      <w:rFonts w:ascii="Arial" w:eastAsia="Times New Roman" w:hAnsi="Arial"/>
      <w:sz w:val="18"/>
      <w:lang w:eastAsia="en-US"/>
    </w:rPr>
  </w:style>
  <w:style w:type="table" w:customStyle="1" w:styleId="12">
    <w:name w:val="表（文字列）1"/>
    <w:basedOn w:val="TableNormal"/>
    <w:next w:val="TableGrid"/>
    <w:uiPriority w:val="39"/>
    <w:qFormat/>
    <w:rsid w:val="00694D26"/>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18629">
      <w:bodyDiv w:val="1"/>
      <w:marLeft w:val="0"/>
      <w:marRight w:val="0"/>
      <w:marTop w:val="0"/>
      <w:marBottom w:val="0"/>
      <w:divBdr>
        <w:top w:val="none" w:sz="0" w:space="0" w:color="auto"/>
        <w:left w:val="none" w:sz="0" w:space="0" w:color="auto"/>
        <w:bottom w:val="none" w:sz="0" w:space="0" w:color="auto"/>
        <w:right w:val="none" w:sz="0" w:space="0" w:color="auto"/>
      </w:divBdr>
    </w:div>
    <w:div w:id="756941435">
      <w:bodyDiv w:val="1"/>
      <w:marLeft w:val="0"/>
      <w:marRight w:val="0"/>
      <w:marTop w:val="0"/>
      <w:marBottom w:val="0"/>
      <w:divBdr>
        <w:top w:val="none" w:sz="0" w:space="0" w:color="auto"/>
        <w:left w:val="none" w:sz="0" w:space="0" w:color="auto"/>
        <w:bottom w:val="none" w:sz="0" w:space="0" w:color="auto"/>
        <w:right w:val="none" w:sz="0" w:space="0" w:color="auto"/>
      </w:divBdr>
    </w:div>
    <w:div w:id="1280988661">
      <w:bodyDiv w:val="1"/>
      <w:marLeft w:val="0"/>
      <w:marRight w:val="0"/>
      <w:marTop w:val="0"/>
      <w:marBottom w:val="0"/>
      <w:divBdr>
        <w:top w:val="none" w:sz="0" w:space="0" w:color="auto"/>
        <w:left w:val="none" w:sz="0" w:space="0" w:color="auto"/>
        <w:bottom w:val="none" w:sz="0" w:space="0" w:color="auto"/>
        <w:right w:val="none" w:sz="0" w:space="0" w:color="auto"/>
      </w:divBdr>
    </w:div>
    <w:div w:id="1520389935">
      <w:bodyDiv w:val="1"/>
      <w:marLeft w:val="0"/>
      <w:marRight w:val="0"/>
      <w:marTop w:val="0"/>
      <w:marBottom w:val="0"/>
      <w:divBdr>
        <w:top w:val="none" w:sz="0" w:space="0" w:color="auto"/>
        <w:left w:val="none" w:sz="0" w:space="0" w:color="auto"/>
        <w:bottom w:val="none" w:sz="0" w:space="0" w:color="auto"/>
        <w:right w:val="none" w:sz="0" w:space="0" w:color="auto"/>
      </w:divBdr>
    </w:div>
    <w:div w:id="1771194713">
      <w:bodyDiv w:val="1"/>
      <w:marLeft w:val="0"/>
      <w:marRight w:val="0"/>
      <w:marTop w:val="0"/>
      <w:marBottom w:val="0"/>
      <w:divBdr>
        <w:top w:val="none" w:sz="0" w:space="0" w:color="auto"/>
        <w:left w:val="none" w:sz="0" w:space="0" w:color="auto"/>
        <w:bottom w:val="none" w:sz="0" w:space="0" w:color="auto"/>
        <w:right w:val="none" w:sz="0" w:space="0" w:color="auto"/>
      </w:divBdr>
    </w:div>
    <w:div w:id="2017608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5907F-70EF-40A9-8569-2ECF5EB4D50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FDC1E63-F7C9-4AEF-8C17-0FC6C59E3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6BD10F-9C2B-45C3-9927-96FCA84B0BA4}">
  <ds:schemaRefs>
    <ds:schemaRef ds:uri="http://schemas.openxmlformats.org/officeDocument/2006/bibliography"/>
  </ds:schemaRefs>
</ds:datastoreItem>
</file>

<file path=customXml/itemProps5.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32</Pages>
  <Words>18140</Words>
  <Characters>103398</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2025-11-17T15:22:00Z</dcterms:created>
  <dcterms:modified xsi:type="dcterms:W3CDTF">2025-11-17T15:51:00Z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2052-12.1.0.22089</vt:lpwstr>
  </property>
  <property fmtid="{D5CDD505-2E9C-101B-9397-08002B2CF9AE}" pid="13" name="ICV">
    <vt:lpwstr>2B6887E8668848FE8A606B3FD8ED1738_13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y fmtid="{D5CDD505-2E9C-101B-9397-08002B2CF9AE}" pid="38" name="ContentTypeId">
    <vt:lpwstr>0x010100F3E9551B3FDDA24EBF0A209BAAD637CA</vt:lpwstr>
  </property>
  <property fmtid="{D5CDD505-2E9C-101B-9397-08002B2CF9AE}" pid="39" name="MediaServiceImageTags">
    <vt:lpwstr/>
  </property>
</Properties>
</file>